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6547D7" w:rsidRPr="00F65C26" w:rsidRDefault="006547D7" w:rsidP="00F65C26"/>
    <w:p w14:paraId="0A37501D" w14:textId="77777777" w:rsidR="006547D7" w:rsidRPr="00F65C26" w:rsidRDefault="006547D7" w:rsidP="00F65C26"/>
    <w:p w14:paraId="5DAB6C7B" w14:textId="77777777" w:rsidR="006547D7" w:rsidRPr="00F65C26" w:rsidRDefault="006547D7" w:rsidP="00F65C26"/>
    <w:p w14:paraId="02EB378F" w14:textId="77777777" w:rsidR="006547D7" w:rsidRPr="00F65C26" w:rsidRDefault="006547D7" w:rsidP="00F65C26"/>
    <w:tbl>
      <w:tblPr>
        <w:tblW w:w="9320" w:type="dxa"/>
        <w:tblInd w:w="-38" w:type="dxa"/>
        <w:tblLayout w:type="fixed"/>
        <w:tblCellMar>
          <w:left w:w="70" w:type="dxa"/>
          <w:right w:w="70" w:type="dxa"/>
        </w:tblCellMar>
        <w:tblLook w:val="01E0" w:firstRow="1" w:lastRow="1" w:firstColumn="1" w:lastColumn="1" w:noHBand="0" w:noVBand="0"/>
      </w:tblPr>
      <w:tblGrid>
        <w:gridCol w:w="9320"/>
      </w:tblGrid>
      <w:tr w:rsidR="00F65C26" w:rsidRPr="00F65C26" w14:paraId="74F737A5" w14:textId="77777777" w:rsidTr="736E4962">
        <w:tc>
          <w:tcPr>
            <w:tcW w:w="9320" w:type="dxa"/>
            <w:tcBorders>
              <w:bottom w:val="single" w:sz="4" w:space="0" w:color="auto"/>
            </w:tcBorders>
          </w:tcPr>
          <w:p w14:paraId="72B6AD10" w14:textId="77777777" w:rsidR="00F74152" w:rsidRPr="00F65C26" w:rsidRDefault="00F74152" w:rsidP="00F65C26">
            <w:pPr>
              <w:jc w:val="both"/>
              <w:rPr>
                <w:rFonts w:ascii="Arial" w:hAnsi="Arial" w:cs="Arial"/>
                <w:sz w:val="80"/>
              </w:rPr>
            </w:pPr>
            <w:r w:rsidRPr="00F65C26">
              <w:rPr>
                <w:rFonts w:ascii="Arial" w:hAnsi="Arial" w:cs="Arial"/>
                <w:sz w:val="80"/>
              </w:rPr>
              <w:t>Universidad de Valladolid</w:t>
            </w:r>
          </w:p>
        </w:tc>
      </w:tr>
      <w:tr w:rsidR="00F65C26" w:rsidRPr="00F65C26" w14:paraId="6A05A809" w14:textId="77777777" w:rsidTr="736E4962">
        <w:tc>
          <w:tcPr>
            <w:tcW w:w="9320" w:type="dxa"/>
            <w:tcBorders>
              <w:top w:val="single" w:sz="4" w:space="0" w:color="auto"/>
              <w:bottom w:val="single" w:sz="4" w:space="0" w:color="auto"/>
            </w:tcBorders>
          </w:tcPr>
          <w:p w14:paraId="5A39BBE3" w14:textId="77777777" w:rsidR="00F74152" w:rsidRPr="00F65C26" w:rsidRDefault="00F74152" w:rsidP="00F65C26">
            <w:pPr>
              <w:pStyle w:val="Encabezado"/>
              <w:rPr>
                <w:rFonts w:ascii="Arial" w:hAnsi="Arial" w:cs="Arial"/>
                <w:sz w:val="50"/>
                <w:szCs w:val="50"/>
              </w:rPr>
            </w:pPr>
          </w:p>
        </w:tc>
      </w:tr>
      <w:tr w:rsidR="00F65C26" w:rsidRPr="00F65C26" w14:paraId="2AAE337D" w14:textId="77777777" w:rsidTr="736E4962">
        <w:tc>
          <w:tcPr>
            <w:tcW w:w="9320" w:type="dxa"/>
            <w:tcBorders>
              <w:top w:val="single" w:sz="4" w:space="0" w:color="auto"/>
              <w:bottom w:val="single" w:sz="4" w:space="0" w:color="auto"/>
            </w:tcBorders>
          </w:tcPr>
          <w:p w14:paraId="10E0BF56" w14:textId="77777777" w:rsidR="00F74152" w:rsidRPr="00F65C26" w:rsidRDefault="00897116" w:rsidP="00F65C26">
            <w:pPr>
              <w:jc w:val="both"/>
              <w:rPr>
                <w:rFonts w:ascii="Arial" w:hAnsi="Arial" w:cs="Arial"/>
                <w:sz w:val="50"/>
                <w:szCs w:val="50"/>
              </w:rPr>
            </w:pPr>
            <w:r w:rsidRPr="00F65C26">
              <w:rPr>
                <w:rFonts w:ascii="Arial" w:hAnsi="Arial" w:cs="Arial"/>
                <w:sz w:val="50"/>
                <w:szCs w:val="50"/>
              </w:rPr>
              <w:t>Curso 202</w:t>
            </w:r>
            <w:r w:rsidR="00CD167D" w:rsidRPr="00F65C26">
              <w:rPr>
                <w:rFonts w:ascii="Arial" w:hAnsi="Arial" w:cs="Arial"/>
                <w:sz w:val="50"/>
                <w:szCs w:val="50"/>
              </w:rPr>
              <w:t>4</w:t>
            </w:r>
            <w:r w:rsidRPr="00F65C26">
              <w:rPr>
                <w:rFonts w:ascii="Arial" w:hAnsi="Arial" w:cs="Arial"/>
                <w:sz w:val="50"/>
                <w:szCs w:val="50"/>
              </w:rPr>
              <w:t>/2</w:t>
            </w:r>
            <w:r w:rsidR="00CD167D" w:rsidRPr="00F65C26">
              <w:rPr>
                <w:rFonts w:ascii="Arial" w:hAnsi="Arial" w:cs="Arial"/>
                <w:sz w:val="50"/>
                <w:szCs w:val="50"/>
              </w:rPr>
              <w:t>5</w:t>
            </w:r>
          </w:p>
        </w:tc>
      </w:tr>
      <w:tr w:rsidR="00F65C26" w:rsidRPr="00F65C26" w14:paraId="41C8F396" w14:textId="77777777" w:rsidTr="736E4962">
        <w:tc>
          <w:tcPr>
            <w:tcW w:w="9320" w:type="dxa"/>
            <w:tcBorders>
              <w:top w:val="single" w:sz="4" w:space="0" w:color="auto"/>
              <w:bottom w:val="single" w:sz="4" w:space="0" w:color="auto"/>
            </w:tcBorders>
            <w:shd w:val="clear" w:color="auto" w:fill="FFFFFF" w:themeFill="background1"/>
          </w:tcPr>
          <w:p w14:paraId="72A3D3EC" w14:textId="77777777" w:rsidR="00F74152" w:rsidRPr="00F65C26" w:rsidRDefault="00F74152" w:rsidP="00F65C26">
            <w:pPr>
              <w:jc w:val="both"/>
              <w:rPr>
                <w:rFonts w:ascii="Arial" w:hAnsi="Arial" w:cs="Arial"/>
                <w:sz w:val="30"/>
                <w:szCs w:val="30"/>
              </w:rPr>
            </w:pPr>
          </w:p>
        </w:tc>
      </w:tr>
      <w:tr w:rsidR="00F65C26" w:rsidRPr="00F65C26" w14:paraId="21ED4A0B" w14:textId="77777777" w:rsidTr="736E4962">
        <w:tc>
          <w:tcPr>
            <w:tcW w:w="9320" w:type="dxa"/>
            <w:tcBorders>
              <w:top w:val="single" w:sz="4" w:space="0" w:color="auto"/>
              <w:bottom w:val="single" w:sz="4" w:space="0" w:color="auto"/>
            </w:tcBorders>
            <w:shd w:val="clear" w:color="auto" w:fill="FFFFFF" w:themeFill="background1"/>
          </w:tcPr>
          <w:p w14:paraId="6D625986" w14:textId="77777777" w:rsidR="00F74152" w:rsidRPr="00F65C26" w:rsidRDefault="00CA3541" w:rsidP="00F65C26">
            <w:pPr>
              <w:jc w:val="both"/>
              <w:rPr>
                <w:rFonts w:ascii="Arial" w:hAnsi="Arial" w:cs="Arial"/>
                <w:b/>
                <w:sz w:val="64"/>
                <w:szCs w:val="64"/>
              </w:rPr>
            </w:pPr>
            <w:r w:rsidRPr="00F65C26">
              <w:rPr>
                <w:rFonts w:ascii="Arial" w:hAnsi="Arial" w:cs="Arial"/>
                <w:b/>
                <w:sz w:val="64"/>
                <w:szCs w:val="64"/>
              </w:rPr>
              <w:t>Autoinforme de Seguimiento</w:t>
            </w:r>
          </w:p>
        </w:tc>
      </w:tr>
      <w:tr w:rsidR="00F65C26" w:rsidRPr="00F65C26" w14:paraId="0D0B940D" w14:textId="77777777" w:rsidTr="736E4962">
        <w:tc>
          <w:tcPr>
            <w:tcW w:w="9320" w:type="dxa"/>
            <w:tcBorders>
              <w:top w:val="single" w:sz="4" w:space="0" w:color="auto"/>
            </w:tcBorders>
          </w:tcPr>
          <w:p w14:paraId="0E27B00A" w14:textId="77777777" w:rsidR="00F74152" w:rsidRPr="00F65C26" w:rsidRDefault="00F74152" w:rsidP="00F65C26">
            <w:pPr>
              <w:jc w:val="both"/>
              <w:rPr>
                <w:rFonts w:ascii="Arial" w:hAnsi="Arial" w:cs="Arial"/>
                <w:sz w:val="80"/>
              </w:rPr>
            </w:pPr>
          </w:p>
        </w:tc>
      </w:tr>
      <w:tr w:rsidR="00F65C26" w:rsidRPr="00F65C26" w14:paraId="078A4706" w14:textId="77777777" w:rsidTr="736E4962">
        <w:trPr>
          <w:trHeight w:val="488"/>
        </w:trPr>
        <w:tc>
          <w:tcPr>
            <w:tcW w:w="9320" w:type="dxa"/>
            <w:shd w:val="clear" w:color="auto" w:fill="17365D"/>
            <w:vAlign w:val="center"/>
          </w:tcPr>
          <w:p w14:paraId="62CB94F2" w14:textId="77777777" w:rsidR="00F74152" w:rsidRPr="00F65C26" w:rsidRDefault="00F74152" w:rsidP="00F65C26">
            <w:pPr>
              <w:tabs>
                <w:tab w:val="left" w:pos="3771"/>
              </w:tabs>
              <w:rPr>
                <w:rFonts w:ascii="Arial" w:hAnsi="Arial" w:cs="Arial"/>
                <w:b/>
                <w:sz w:val="40"/>
                <w:szCs w:val="40"/>
              </w:rPr>
            </w:pPr>
            <w:r w:rsidRPr="00F65C26">
              <w:rPr>
                <w:rFonts w:ascii="Arial" w:hAnsi="Arial" w:cs="Arial"/>
                <w:b/>
                <w:sz w:val="40"/>
                <w:szCs w:val="40"/>
              </w:rPr>
              <w:t>Grado</w:t>
            </w:r>
            <w:r w:rsidR="0008315C" w:rsidRPr="00F65C26">
              <w:rPr>
                <w:rFonts w:ascii="Arial" w:hAnsi="Arial" w:cs="Arial"/>
                <w:b/>
                <w:sz w:val="40"/>
                <w:szCs w:val="40"/>
              </w:rPr>
              <w:t>/Máster</w:t>
            </w:r>
            <w:r w:rsidRPr="00F65C26">
              <w:rPr>
                <w:rFonts w:ascii="Arial" w:hAnsi="Arial" w:cs="Arial"/>
                <w:b/>
                <w:sz w:val="40"/>
                <w:szCs w:val="40"/>
              </w:rPr>
              <w:t xml:space="preserve"> </w:t>
            </w:r>
            <w:r w:rsidR="00EC0A65" w:rsidRPr="00F65C26">
              <w:rPr>
                <w:rFonts w:ascii="Arial" w:hAnsi="Arial" w:cs="Arial"/>
                <w:b/>
                <w:sz w:val="40"/>
                <w:szCs w:val="40"/>
              </w:rPr>
              <w:t xml:space="preserve">Universitario </w:t>
            </w:r>
            <w:r w:rsidRPr="00F65C26">
              <w:rPr>
                <w:rFonts w:ascii="Arial" w:hAnsi="Arial" w:cs="Arial"/>
                <w:b/>
                <w:sz w:val="40"/>
                <w:szCs w:val="40"/>
              </w:rPr>
              <w:t>en:</w:t>
            </w:r>
          </w:p>
        </w:tc>
      </w:tr>
      <w:tr w:rsidR="00F65C26" w:rsidRPr="00F65C26" w14:paraId="60061E4C" w14:textId="77777777" w:rsidTr="736E4962">
        <w:tc>
          <w:tcPr>
            <w:tcW w:w="9320" w:type="dxa"/>
          </w:tcPr>
          <w:p w14:paraId="44EAFD9C" w14:textId="77777777" w:rsidR="00F74152" w:rsidRPr="00F65C26" w:rsidRDefault="00F74152" w:rsidP="00F65C26">
            <w:pPr>
              <w:rPr>
                <w:rFonts w:ascii="Arial" w:hAnsi="Arial" w:cs="Arial"/>
                <w:sz w:val="40"/>
                <w:szCs w:val="40"/>
              </w:rPr>
            </w:pPr>
          </w:p>
        </w:tc>
      </w:tr>
      <w:tr w:rsidR="00F65C26" w:rsidRPr="00F65C26" w14:paraId="4FF28E39" w14:textId="77777777" w:rsidTr="736E4962">
        <w:tc>
          <w:tcPr>
            <w:tcW w:w="9320" w:type="dxa"/>
            <w:tcBorders>
              <w:bottom w:val="single" w:sz="4" w:space="0" w:color="auto"/>
            </w:tcBorders>
          </w:tcPr>
          <w:p w14:paraId="543FECC3" w14:textId="350632B1" w:rsidR="00F74152" w:rsidRPr="00F65C26" w:rsidRDefault="315F1F58" w:rsidP="00F65C26">
            <w:pPr>
              <w:rPr>
                <w:rFonts w:ascii="Arial" w:hAnsi="Arial" w:cs="Arial"/>
                <w:b/>
                <w:bCs/>
                <w:sz w:val="70"/>
                <w:szCs w:val="70"/>
              </w:rPr>
            </w:pPr>
            <w:r w:rsidRPr="00F65C26">
              <w:rPr>
                <w:rFonts w:ascii="Arial" w:hAnsi="Arial" w:cs="Arial"/>
                <w:b/>
                <w:bCs/>
                <w:sz w:val="70"/>
                <w:szCs w:val="70"/>
              </w:rPr>
              <w:t>Grado en Educación Primaria</w:t>
            </w:r>
            <w:r w:rsidR="00F74152" w:rsidRPr="00F65C26">
              <w:rPr>
                <w:rFonts w:ascii="Arial" w:hAnsi="Arial" w:cs="Arial"/>
                <w:b/>
                <w:bCs/>
                <w:sz w:val="70"/>
                <w:szCs w:val="70"/>
              </w:rPr>
              <w:t xml:space="preserve"> </w:t>
            </w:r>
          </w:p>
        </w:tc>
      </w:tr>
      <w:tr w:rsidR="00F65C26" w:rsidRPr="00F65C26" w14:paraId="4B94D5A5" w14:textId="77777777" w:rsidTr="736E4962">
        <w:tc>
          <w:tcPr>
            <w:tcW w:w="9320" w:type="dxa"/>
            <w:tcBorders>
              <w:top w:val="single" w:sz="4" w:space="0" w:color="auto"/>
            </w:tcBorders>
          </w:tcPr>
          <w:p w14:paraId="3DEEC669" w14:textId="77777777" w:rsidR="00F74152" w:rsidRPr="00F65C26" w:rsidRDefault="00F74152" w:rsidP="00F65C26">
            <w:pPr>
              <w:rPr>
                <w:rFonts w:ascii="Arial" w:hAnsi="Arial" w:cs="Arial"/>
                <w:sz w:val="40"/>
                <w:szCs w:val="40"/>
              </w:rPr>
            </w:pPr>
          </w:p>
        </w:tc>
      </w:tr>
      <w:tr w:rsidR="00F65C26" w:rsidRPr="00F65C26" w14:paraId="3656B9AB" w14:textId="77777777" w:rsidTr="736E4962">
        <w:trPr>
          <w:trHeight w:val="381"/>
        </w:trPr>
        <w:tc>
          <w:tcPr>
            <w:tcW w:w="9320" w:type="dxa"/>
          </w:tcPr>
          <w:p w14:paraId="45FB0818" w14:textId="77777777" w:rsidR="00F74152" w:rsidRPr="00F65C26" w:rsidRDefault="00F74152" w:rsidP="00F65C26">
            <w:pPr>
              <w:rPr>
                <w:rFonts w:ascii="Arial" w:hAnsi="Arial" w:cs="Arial"/>
                <w:b/>
                <w:sz w:val="40"/>
                <w:szCs w:val="40"/>
              </w:rPr>
            </w:pPr>
          </w:p>
        </w:tc>
      </w:tr>
      <w:tr w:rsidR="00F65C26" w:rsidRPr="00F65C26" w14:paraId="4D1946AF" w14:textId="77777777" w:rsidTr="736E4962">
        <w:trPr>
          <w:trHeight w:val="487"/>
        </w:trPr>
        <w:tc>
          <w:tcPr>
            <w:tcW w:w="9320" w:type="dxa"/>
            <w:shd w:val="clear" w:color="auto" w:fill="17365D"/>
            <w:vAlign w:val="center"/>
          </w:tcPr>
          <w:p w14:paraId="1B0E9982" w14:textId="77777777" w:rsidR="00F74152" w:rsidRPr="00F65C26" w:rsidRDefault="00F74152" w:rsidP="00F65C26">
            <w:pPr>
              <w:rPr>
                <w:rFonts w:ascii="Arial" w:hAnsi="Arial" w:cs="Arial"/>
                <w:b/>
                <w:sz w:val="40"/>
                <w:szCs w:val="40"/>
              </w:rPr>
            </w:pPr>
            <w:bookmarkStart w:id="0" w:name="OLE_LINK9"/>
            <w:bookmarkStart w:id="1" w:name="OLE_LINK10"/>
            <w:r w:rsidRPr="00F65C26">
              <w:rPr>
                <w:rFonts w:ascii="Arial" w:hAnsi="Arial" w:cs="Arial"/>
                <w:b/>
                <w:sz w:val="40"/>
                <w:szCs w:val="40"/>
              </w:rPr>
              <w:t>Centro:</w:t>
            </w:r>
            <w:r w:rsidRPr="00F65C26">
              <w:rPr>
                <w:rFonts w:ascii="Arial" w:hAnsi="Arial" w:cs="Arial"/>
                <w:b/>
                <w:sz w:val="50"/>
                <w:szCs w:val="50"/>
              </w:rPr>
              <w:t xml:space="preserve"> </w:t>
            </w:r>
          </w:p>
        </w:tc>
      </w:tr>
      <w:bookmarkEnd w:id="0"/>
      <w:bookmarkEnd w:id="1"/>
      <w:tr w:rsidR="00F65C26" w:rsidRPr="00F65C26" w14:paraId="049F31CB" w14:textId="77777777" w:rsidTr="736E4962">
        <w:tc>
          <w:tcPr>
            <w:tcW w:w="9320" w:type="dxa"/>
          </w:tcPr>
          <w:p w14:paraId="53128261" w14:textId="77777777" w:rsidR="00F74152" w:rsidRPr="00F65C26" w:rsidRDefault="00F74152" w:rsidP="00F65C26">
            <w:pPr>
              <w:rPr>
                <w:rFonts w:ascii="Arial" w:hAnsi="Arial" w:cs="Arial"/>
                <w:sz w:val="40"/>
                <w:szCs w:val="40"/>
              </w:rPr>
            </w:pPr>
          </w:p>
        </w:tc>
      </w:tr>
      <w:tr w:rsidR="00F65C26" w:rsidRPr="00F65C26" w14:paraId="220A5E37" w14:textId="77777777" w:rsidTr="736E4962">
        <w:tc>
          <w:tcPr>
            <w:tcW w:w="9320" w:type="dxa"/>
            <w:tcBorders>
              <w:bottom w:val="single" w:sz="4" w:space="0" w:color="auto"/>
            </w:tcBorders>
          </w:tcPr>
          <w:p w14:paraId="62486C05" w14:textId="3D5132FD" w:rsidR="00F74152" w:rsidRPr="00F65C26" w:rsidRDefault="7485EA7F" w:rsidP="00F65C26">
            <w:r w:rsidRPr="00F65C26">
              <w:rPr>
                <w:rFonts w:ascii="Arial" w:hAnsi="Arial" w:cs="Arial"/>
                <w:b/>
                <w:bCs/>
                <w:sz w:val="36"/>
                <w:szCs w:val="36"/>
              </w:rPr>
              <w:t>Facultad de Educación de Palencia, Segovia, Soria y Valladolid</w:t>
            </w:r>
          </w:p>
        </w:tc>
      </w:tr>
    </w:tbl>
    <w:p w14:paraId="4101652C" w14:textId="77777777" w:rsidR="006547D7" w:rsidRPr="00F65C26" w:rsidRDefault="006547D7" w:rsidP="00F65C26">
      <w:pPr>
        <w:rPr>
          <w:rFonts w:ascii="Arial" w:hAnsi="Arial" w:cs="Arial"/>
          <w:sz w:val="40"/>
          <w:szCs w:val="40"/>
        </w:rPr>
        <w:sectPr w:rsidR="006547D7" w:rsidRPr="00F65C26" w:rsidSect="001F4103">
          <w:headerReference w:type="default" r:id="rId10"/>
          <w:footerReference w:type="default" r:id="rId11"/>
          <w:headerReference w:type="first" r:id="rId12"/>
          <w:footerReference w:type="first" r:id="rId13"/>
          <w:pgSz w:w="11906" w:h="16838" w:code="9"/>
          <w:pgMar w:top="1616" w:right="748" w:bottom="1259" w:left="1979" w:header="357" w:footer="391" w:gutter="0"/>
          <w:cols w:space="708"/>
          <w:docGrid w:linePitch="360"/>
        </w:sectPr>
      </w:pPr>
    </w:p>
    <w:p w14:paraId="4B99056E" w14:textId="77777777" w:rsidR="00F74152" w:rsidRPr="00F65C26" w:rsidRDefault="00F74152" w:rsidP="00F65C26">
      <w:pPr>
        <w:jc w:val="both"/>
        <w:rPr>
          <w:rFonts w:ascii="Arial" w:hAnsi="Arial" w:cs="Arial"/>
          <w:sz w:val="2"/>
          <w:szCs w:val="2"/>
        </w:rPr>
      </w:pPr>
    </w:p>
    <w:tbl>
      <w:tblPr>
        <w:tblW w:w="9693" w:type="dxa"/>
        <w:tblInd w:w="-38" w:type="dxa"/>
        <w:tblLayout w:type="fixed"/>
        <w:tblCellMar>
          <w:top w:w="28" w:type="dxa"/>
          <w:left w:w="70" w:type="dxa"/>
          <w:bottom w:w="28" w:type="dxa"/>
          <w:right w:w="70" w:type="dxa"/>
        </w:tblCellMar>
        <w:tblLook w:val="01E0" w:firstRow="1" w:lastRow="1" w:firstColumn="1" w:lastColumn="1" w:noHBand="0" w:noVBand="0"/>
      </w:tblPr>
      <w:tblGrid>
        <w:gridCol w:w="4194"/>
        <w:gridCol w:w="4419"/>
        <w:gridCol w:w="270"/>
        <w:gridCol w:w="810"/>
      </w:tblGrid>
      <w:tr w:rsidR="00F65C26" w:rsidRPr="00F65C26" w14:paraId="0A1B6259" w14:textId="77777777" w:rsidTr="005A22EB">
        <w:trPr>
          <w:trHeight w:val="61"/>
        </w:trPr>
        <w:tc>
          <w:tcPr>
            <w:tcW w:w="4194" w:type="dxa"/>
            <w:tcBorders>
              <w:bottom w:val="single" w:sz="4" w:space="0" w:color="auto"/>
            </w:tcBorders>
          </w:tcPr>
          <w:p w14:paraId="0CD35E48" w14:textId="77777777" w:rsidR="00F74152" w:rsidRPr="00F65C26" w:rsidRDefault="00F74152" w:rsidP="00F65C26">
            <w:pPr>
              <w:jc w:val="both"/>
              <w:rPr>
                <w:rFonts w:ascii="Arial" w:hAnsi="Arial" w:cs="Arial"/>
                <w:sz w:val="18"/>
                <w:szCs w:val="18"/>
              </w:rPr>
            </w:pPr>
            <w:r w:rsidRPr="00F65C26">
              <w:rPr>
                <w:rFonts w:ascii="Arial" w:hAnsi="Arial" w:cs="Arial"/>
                <w:b/>
                <w:sz w:val="18"/>
                <w:szCs w:val="18"/>
              </w:rPr>
              <w:t xml:space="preserve">Índice </w:t>
            </w:r>
            <w:r w:rsidR="00D80F01" w:rsidRPr="00F65C26">
              <w:rPr>
                <w:rFonts w:ascii="Arial" w:hAnsi="Arial" w:cs="Arial"/>
                <w:b/>
                <w:sz w:val="18"/>
                <w:szCs w:val="18"/>
              </w:rPr>
              <w:t>del Autoinforme</w:t>
            </w:r>
            <w:r w:rsidR="000C2E79" w:rsidRPr="00F65C26">
              <w:rPr>
                <w:rFonts w:ascii="Arial" w:hAnsi="Arial" w:cs="Arial"/>
                <w:b/>
                <w:sz w:val="18"/>
                <w:szCs w:val="18"/>
              </w:rPr>
              <w:t xml:space="preserve"> de Seguimiento*</w:t>
            </w:r>
            <w:r w:rsidRPr="00F65C26">
              <w:rPr>
                <w:rFonts w:ascii="Arial" w:hAnsi="Arial" w:cs="Arial"/>
                <w:b/>
                <w:sz w:val="18"/>
                <w:szCs w:val="18"/>
              </w:rPr>
              <w:t>:</w:t>
            </w:r>
          </w:p>
        </w:tc>
        <w:tc>
          <w:tcPr>
            <w:tcW w:w="4419" w:type="dxa"/>
            <w:tcBorders>
              <w:bottom w:val="single" w:sz="4" w:space="0" w:color="auto"/>
            </w:tcBorders>
            <w:vAlign w:val="bottom"/>
          </w:tcPr>
          <w:p w14:paraId="1299C43A" w14:textId="77777777" w:rsidR="00F74152" w:rsidRPr="00F65C26" w:rsidRDefault="00F74152" w:rsidP="00F65C26">
            <w:pPr>
              <w:rPr>
                <w:rFonts w:ascii="Arial" w:hAnsi="Arial" w:cs="Arial"/>
                <w:sz w:val="18"/>
                <w:szCs w:val="18"/>
              </w:rPr>
            </w:pPr>
          </w:p>
        </w:tc>
        <w:tc>
          <w:tcPr>
            <w:tcW w:w="270" w:type="dxa"/>
            <w:textDirection w:val="btLr"/>
            <w:vAlign w:val="center"/>
          </w:tcPr>
          <w:p w14:paraId="4DDBEF00" w14:textId="77777777" w:rsidR="00F74152" w:rsidRPr="00F65C26" w:rsidRDefault="00F74152" w:rsidP="00F65C26">
            <w:pPr>
              <w:ind w:left="113" w:right="113"/>
              <w:rPr>
                <w:rFonts w:ascii="Arial" w:hAnsi="Arial" w:cs="Arial"/>
                <w:sz w:val="18"/>
                <w:szCs w:val="18"/>
              </w:rPr>
            </w:pPr>
          </w:p>
        </w:tc>
        <w:tc>
          <w:tcPr>
            <w:tcW w:w="810" w:type="dxa"/>
            <w:tcBorders>
              <w:left w:val="nil"/>
            </w:tcBorders>
            <w:vAlign w:val="bottom"/>
          </w:tcPr>
          <w:p w14:paraId="3461D779" w14:textId="77777777" w:rsidR="00F74152" w:rsidRPr="00F65C26" w:rsidRDefault="00F74152" w:rsidP="00F65C26">
            <w:pPr>
              <w:jc w:val="right"/>
              <w:rPr>
                <w:rFonts w:ascii="Arial" w:hAnsi="Arial" w:cs="Arial"/>
                <w:b/>
                <w:sz w:val="18"/>
                <w:szCs w:val="18"/>
              </w:rPr>
            </w:pPr>
          </w:p>
        </w:tc>
      </w:tr>
    </w:tbl>
    <w:p w14:paraId="3CF2D8B6" w14:textId="77777777" w:rsidR="00E436FB" w:rsidRPr="00F65C26" w:rsidRDefault="00E436FB" w:rsidP="00F65C26">
      <w:pPr>
        <w:tabs>
          <w:tab w:val="left" w:pos="8350"/>
          <w:tab w:val="left" w:pos="8620"/>
        </w:tabs>
        <w:ind w:right="113"/>
        <w:rPr>
          <w:rFonts w:ascii="Arial" w:hAnsi="Arial" w:cs="Arial"/>
          <w:sz w:val="16"/>
          <w:szCs w:val="16"/>
        </w:rPr>
      </w:pPr>
    </w:p>
    <w:tbl>
      <w:tblPr>
        <w:tblW w:w="8692" w:type="dxa"/>
        <w:tblInd w:w="-72" w:type="dxa"/>
        <w:tblLayout w:type="fixed"/>
        <w:tblCellMar>
          <w:top w:w="28" w:type="dxa"/>
          <w:left w:w="70" w:type="dxa"/>
          <w:bottom w:w="28" w:type="dxa"/>
          <w:right w:w="70" w:type="dxa"/>
        </w:tblCellMar>
        <w:tblLook w:val="01E0" w:firstRow="1" w:lastRow="1" w:firstColumn="1" w:lastColumn="1" w:noHBand="0" w:noVBand="0"/>
      </w:tblPr>
      <w:tblGrid>
        <w:gridCol w:w="502"/>
        <w:gridCol w:w="7920"/>
        <w:gridCol w:w="270"/>
      </w:tblGrid>
      <w:tr w:rsidR="00F65C26" w:rsidRPr="00F65C26" w14:paraId="0FB78278" w14:textId="77777777" w:rsidTr="00FE4855">
        <w:tc>
          <w:tcPr>
            <w:tcW w:w="502" w:type="dxa"/>
          </w:tcPr>
          <w:p w14:paraId="1FC39945" w14:textId="77777777" w:rsidR="002152DD" w:rsidRPr="00F65C26" w:rsidRDefault="002152DD" w:rsidP="00F65C26">
            <w:pPr>
              <w:jc w:val="right"/>
              <w:rPr>
                <w:rFonts w:ascii="Arial" w:hAnsi="Arial" w:cs="Arial"/>
                <w:b/>
                <w:sz w:val="18"/>
                <w:szCs w:val="18"/>
              </w:rPr>
            </w:pPr>
          </w:p>
        </w:tc>
        <w:tc>
          <w:tcPr>
            <w:tcW w:w="7920" w:type="dxa"/>
            <w:vAlign w:val="center"/>
          </w:tcPr>
          <w:p w14:paraId="0562CB0E" w14:textId="77777777" w:rsidR="002152DD" w:rsidRPr="00F65C26" w:rsidRDefault="002152DD" w:rsidP="00F65C26">
            <w:pPr>
              <w:rPr>
                <w:rFonts w:ascii="Arial" w:hAnsi="Arial" w:cs="Arial"/>
                <w:b/>
                <w:sz w:val="18"/>
                <w:szCs w:val="18"/>
              </w:rPr>
            </w:pPr>
          </w:p>
        </w:tc>
        <w:tc>
          <w:tcPr>
            <w:tcW w:w="270" w:type="dxa"/>
          </w:tcPr>
          <w:p w14:paraId="34CE0A41" w14:textId="77777777" w:rsidR="002152DD" w:rsidRPr="00F65C26" w:rsidRDefault="002152DD" w:rsidP="00F65C26">
            <w:pPr>
              <w:jc w:val="center"/>
              <w:rPr>
                <w:rFonts w:ascii="Arial" w:hAnsi="Arial" w:cs="Arial"/>
                <w:b/>
                <w:sz w:val="18"/>
                <w:szCs w:val="18"/>
              </w:rPr>
            </w:pPr>
          </w:p>
        </w:tc>
      </w:tr>
      <w:tr w:rsidR="00F65C26" w:rsidRPr="00F65C26" w14:paraId="059087AB" w14:textId="77777777" w:rsidTr="00FE4855">
        <w:tc>
          <w:tcPr>
            <w:tcW w:w="502" w:type="dxa"/>
            <w:shd w:val="clear" w:color="auto" w:fill="17365D"/>
          </w:tcPr>
          <w:p w14:paraId="29D6B04F"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w:t>
            </w:r>
          </w:p>
        </w:tc>
        <w:tc>
          <w:tcPr>
            <w:tcW w:w="8190" w:type="dxa"/>
            <w:gridSpan w:val="2"/>
            <w:shd w:val="clear" w:color="auto" w:fill="17365D"/>
          </w:tcPr>
          <w:p w14:paraId="1FA3B959" w14:textId="77777777" w:rsidR="002152DD" w:rsidRPr="00F65C26" w:rsidRDefault="002152DD" w:rsidP="00F65C26">
            <w:pPr>
              <w:rPr>
                <w:rFonts w:ascii="Arial" w:hAnsi="Arial" w:cs="Arial"/>
                <w:b/>
                <w:sz w:val="18"/>
                <w:szCs w:val="18"/>
              </w:rPr>
            </w:pPr>
            <w:r w:rsidRPr="00F65C26">
              <w:rPr>
                <w:rFonts w:ascii="Arial" w:hAnsi="Arial" w:cs="Arial"/>
                <w:b/>
                <w:sz w:val="18"/>
                <w:szCs w:val="18"/>
              </w:rPr>
              <w:t>Valoración global del título.</w:t>
            </w:r>
          </w:p>
        </w:tc>
      </w:tr>
      <w:tr w:rsidR="00F65C26" w:rsidRPr="00F65C26" w14:paraId="62EBF3C5" w14:textId="77777777" w:rsidTr="00FE4855">
        <w:tc>
          <w:tcPr>
            <w:tcW w:w="502" w:type="dxa"/>
          </w:tcPr>
          <w:p w14:paraId="6D98A12B" w14:textId="77777777" w:rsidR="002152DD" w:rsidRPr="00F65C26" w:rsidRDefault="002152DD" w:rsidP="00F65C26">
            <w:pPr>
              <w:jc w:val="right"/>
              <w:rPr>
                <w:rFonts w:ascii="Arial" w:hAnsi="Arial" w:cs="Arial"/>
                <w:b/>
                <w:sz w:val="2"/>
                <w:szCs w:val="2"/>
              </w:rPr>
            </w:pPr>
          </w:p>
        </w:tc>
        <w:tc>
          <w:tcPr>
            <w:tcW w:w="7920" w:type="dxa"/>
            <w:vAlign w:val="center"/>
          </w:tcPr>
          <w:p w14:paraId="2946DB82" w14:textId="77777777" w:rsidR="002152DD" w:rsidRPr="00F65C26" w:rsidRDefault="002152DD" w:rsidP="00F65C26">
            <w:pPr>
              <w:jc w:val="right"/>
              <w:rPr>
                <w:rFonts w:ascii="Arial" w:hAnsi="Arial" w:cs="Arial"/>
                <w:b/>
                <w:sz w:val="2"/>
                <w:szCs w:val="2"/>
              </w:rPr>
            </w:pPr>
          </w:p>
        </w:tc>
        <w:tc>
          <w:tcPr>
            <w:tcW w:w="270" w:type="dxa"/>
          </w:tcPr>
          <w:p w14:paraId="5997CC1D" w14:textId="77777777" w:rsidR="002152DD" w:rsidRPr="00F65C26" w:rsidRDefault="002152DD" w:rsidP="00F65C26">
            <w:pPr>
              <w:jc w:val="right"/>
              <w:rPr>
                <w:rFonts w:ascii="Arial" w:hAnsi="Arial" w:cs="Arial"/>
                <w:b/>
                <w:sz w:val="2"/>
                <w:szCs w:val="2"/>
              </w:rPr>
            </w:pPr>
          </w:p>
        </w:tc>
      </w:tr>
      <w:tr w:rsidR="00F65C26" w:rsidRPr="00F65C26" w14:paraId="110FFD37" w14:textId="77777777" w:rsidTr="00FE4855">
        <w:tc>
          <w:tcPr>
            <w:tcW w:w="502" w:type="dxa"/>
          </w:tcPr>
          <w:p w14:paraId="6B699379" w14:textId="77777777" w:rsidR="002152DD" w:rsidRPr="00F65C26" w:rsidRDefault="002152DD" w:rsidP="00F65C26">
            <w:pPr>
              <w:jc w:val="right"/>
              <w:rPr>
                <w:rFonts w:ascii="Arial" w:hAnsi="Arial" w:cs="Arial"/>
                <w:b/>
                <w:sz w:val="18"/>
                <w:szCs w:val="18"/>
              </w:rPr>
            </w:pPr>
          </w:p>
        </w:tc>
        <w:tc>
          <w:tcPr>
            <w:tcW w:w="7920" w:type="dxa"/>
            <w:vAlign w:val="center"/>
          </w:tcPr>
          <w:p w14:paraId="3FE9F23F" w14:textId="77777777" w:rsidR="002152DD" w:rsidRPr="00F65C26" w:rsidRDefault="002152DD" w:rsidP="00F65C26">
            <w:pPr>
              <w:rPr>
                <w:rFonts w:ascii="Arial" w:hAnsi="Arial" w:cs="Arial"/>
                <w:b/>
                <w:sz w:val="18"/>
                <w:szCs w:val="18"/>
              </w:rPr>
            </w:pPr>
          </w:p>
        </w:tc>
        <w:tc>
          <w:tcPr>
            <w:tcW w:w="270" w:type="dxa"/>
          </w:tcPr>
          <w:p w14:paraId="1F72F646" w14:textId="77777777" w:rsidR="002152DD" w:rsidRPr="00F65C26" w:rsidRDefault="002152DD" w:rsidP="00F65C26">
            <w:pPr>
              <w:jc w:val="center"/>
              <w:rPr>
                <w:rFonts w:ascii="Arial" w:hAnsi="Arial" w:cs="Arial"/>
                <w:b/>
                <w:sz w:val="18"/>
                <w:szCs w:val="18"/>
              </w:rPr>
            </w:pPr>
          </w:p>
        </w:tc>
      </w:tr>
      <w:tr w:rsidR="00F65C26" w:rsidRPr="00F65C26" w14:paraId="2098A884" w14:textId="77777777" w:rsidTr="00FE4855">
        <w:tc>
          <w:tcPr>
            <w:tcW w:w="502" w:type="dxa"/>
            <w:shd w:val="clear" w:color="auto" w:fill="17365D"/>
          </w:tcPr>
          <w:p w14:paraId="649841BE"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1</w:t>
            </w:r>
          </w:p>
        </w:tc>
        <w:tc>
          <w:tcPr>
            <w:tcW w:w="8190" w:type="dxa"/>
            <w:gridSpan w:val="2"/>
            <w:shd w:val="clear" w:color="auto" w:fill="17365D"/>
          </w:tcPr>
          <w:p w14:paraId="558FAFA9" w14:textId="77777777" w:rsidR="002152DD" w:rsidRPr="00F65C26" w:rsidRDefault="002152DD" w:rsidP="00F65C26">
            <w:pPr>
              <w:rPr>
                <w:rFonts w:ascii="Arial" w:hAnsi="Arial" w:cs="Arial"/>
                <w:b/>
                <w:sz w:val="18"/>
                <w:szCs w:val="18"/>
              </w:rPr>
            </w:pPr>
            <w:r w:rsidRPr="00F65C26">
              <w:rPr>
                <w:rFonts w:ascii="Arial" w:hAnsi="Arial" w:cs="Arial"/>
                <w:b/>
                <w:sz w:val="18"/>
                <w:szCs w:val="18"/>
              </w:rPr>
              <w:t>Desarrollo del plan de estudios.</w:t>
            </w:r>
            <w:r w:rsidR="000C2E79" w:rsidRPr="00F65C26">
              <w:rPr>
                <w:rFonts w:ascii="Arial" w:hAnsi="Arial" w:cs="Arial"/>
                <w:b/>
                <w:sz w:val="18"/>
                <w:szCs w:val="18"/>
              </w:rPr>
              <w:t xml:space="preserve"> </w:t>
            </w:r>
          </w:p>
        </w:tc>
      </w:tr>
      <w:tr w:rsidR="00F65C26" w:rsidRPr="00F65C26" w14:paraId="08CE6F91" w14:textId="77777777" w:rsidTr="00FE4855">
        <w:tc>
          <w:tcPr>
            <w:tcW w:w="502" w:type="dxa"/>
          </w:tcPr>
          <w:p w14:paraId="61CDCEAD" w14:textId="77777777" w:rsidR="002152DD" w:rsidRPr="00F65C26" w:rsidRDefault="002152DD" w:rsidP="00F65C26">
            <w:pPr>
              <w:jc w:val="right"/>
              <w:rPr>
                <w:rFonts w:ascii="Arial" w:hAnsi="Arial" w:cs="Arial"/>
                <w:b/>
                <w:sz w:val="2"/>
                <w:szCs w:val="2"/>
              </w:rPr>
            </w:pPr>
          </w:p>
        </w:tc>
        <w:tc>
          <w:tcPr>
            <w:tcW w:w="7920" w:type="dxa"/>
          </w:tcPr>
          <w:p w14:paraId="6BB9E253" w14:textId="77777777" w:rsidR="002152DD" w:rsidRPr="00F65C26" w:rsidRDefault="002152DD" w:rsidP="00F65C26">
            <w:pPr>
              <w:rPr>
                <w:rFonts w:ascii="Arial" w:hAnsi="Arial" w:cs="Arial"/>
                <w:b/>
                <w:sz w:val="2"/>
                <w:szCs w:val="2"/>
              </w:rPr>
            </w:pPr>
          </w:p>
        </w:tc>
        <w:tc>
          <w:tcPr>
            <w:tcW w:w="270" w:type="dxa"/>
          </w:tcPr>
          <w:p w14:paraId="23DE523C" w14:textId="77777777" w:rsidR="002152DD" w:rsidRPr="00F65C26" w:rsidRDefault="002152DD" w:rsidP="00F65C26">
            <w:pPr>
              <w:jc w:val="right"/>
              <w:rPr>
                <w:rFonts w:ascii="Arial" w:hAnsi="Arial" w:cs="Arial"/>
                <w:b/>
                <w:sz w:val="2"/>
                <w:szCs w:val="2"/>
              </w:rPr>
            </w:pPr>
          </w:p>
        </w:tc>
      </w:tr>
      <w:tr w:rsidR="00F65C26" w:rsidRPr="00F65C26" w14:paraId="464142F7" w14:textId="77777777" w:rsidTr="00FE4855">
        <w:tc>
          <w:tcPr>
            <w:tcW w:w="502" w:type="dxa"/>
          </w:tcPr>
          <w:p w14:paraId="2AD0AD8E"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1</w:t>
            </w:r>
            <w:r w:rsidR="00C73EE8" w:rsidRPr="00F65C26">
              <w:rPr>
                <w:rFonts w:ascii="Arial" w:hAnsi="Arial" w:cs="Arial"/>
                <w:b/>
                <w:sz w:val="18"/>
                <w:szCs w:val="18"/>
              </w:rPr>
              <w:t>.</w:t>
            </w:r>
            <w:r w:rsidR="00F945C6" w:rsidRPr="00F65C26">
              <w:rPr>
                <w:rFonts w:ascii="Arial" w:hAnsi="Arial" w:cs="Arial"/>
                <w:b/>
                <w:sz w:val="18"/>
                <w:szCs w:val="18"/>
              </w:rPr>
              <w:t>2</w:t>
            </w:r>
          </w:p>
        </w:tc>
        <w:tc>
          <w:tcPr>
            <w:tcW w:w="7920" w:type="dxa"/>
            <w:shd w:val="clear" w:color="auto" w:fill="8DB3E2"/>
          </w:tcPr>
          <w:p w14:paraId="163E6351"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Implantación y gestión académica del programa formativo</w:t>
            </w:r>
          </w:p>
        </w:tc>
        <w:tc>
          <w:tcPr>
            <w:tcW w:w="270" w:type="dxa"/>
          </w:tcPr>
          <w:p w14:paraId="52E56223" w14:textId="77777777" w:rsidR="002152DD" w:rsidRPr="00F65C26" w:rsidRDefault="002152DD" w:rsidP="00F65C26">
            <w:pPr>
              <w:jc w:val="right"/>
              <w:rPr>
                <w:rFonts w:ascii="Arial" w:hAnsi="Arial" w:cs="Arial"/>
                <w:b/>
                <w:sz w:val="18"/>
                <w:szCs w:val="18"/>
              </w:rPr>
            </w:pPr>
          </w:p>
        </w:tc>
      </w:tr>
      <w:tr w:rsidR="00F65C26" w:rsidRPr="00F65C26" w14:paraId="07547A01" w14:textId="77777777" w:rsidTr="00FE4855">
        <w:tc>
          <w:tcPr>
            <w:tcW w:w="502" w:type="dxa"/>
          </w:tcPr>
          <w:p w14:paraId="5043CB0F" w14:textId="77777777" w:rsidR="002152DD" w:rsidRPr="00F65C26" w:rsidRDefault="002152DD" w:rsidP="00F65C26">
            <w:pPr>
              <w:jc w:val="right"/>
              <w:rPr>
                <w:rFonts w:ascii="Arial" w:hAnsi="Arial" w:cs="Arial"/>
                <w:b/>
                <w:sz w:val="18"/>
                <w:szCs w:val="18"/>
              </w:rPr>
            </w:pPr>
          </w:p>
        </w:tc>
        <w:tc>
          <w:tcPr>
            <w:tcW w:w="7920" w:type="dxa"/>
            <w:vAlign w:val="center"/>
          </w:tcPr>
          <w:p w14:paraId="07459315" w14:textId="77777777" w:rsidR="002152DD" w:rsidRPr="00F65C26" w:rsidRDefault="002152DD" w:rsidP="00F65C26">
            <w:pPr>
              <w:rPr>
                <w:rFonts w:ascii="Arial" w:hAnsi="Arial" w:cs="Arial"/>
                <w:b/>
                <w:sz w:val="18"/>
                <w:szCs w:val="18"/>
              </w:rPr>
            </w:pPr>
          </w:p>
        </w:tc>
        <w:tc>
          <w:tcPr>
            <w:tcW w:w="270" w:type="dxa"/>
          </w:tcPr>
          <w:p w14:paraId="6537F28F" w14:textId="77777777" w:rsidR="002152DD" w:rsidRPr="00F65C26" w:rsidRDefault="002152DD" w:rsidP="00F65C26">
            <w:pPr>
              <w:jc w:val="center"/>
              <w:rPr>
                <w:rFonts w:ascii="Arial" w:hAnsi="Arial" w:cs="Arial"/>
                <w:b/>
                <w:sz w:val="18"/>
                <w:szCs w:val="18"/>
              </w:rPr>
            </w:pPr>
          </w:p>
        </w:tc>
      </w:tr>
      <w:tr w:rsidR="00F65C26" w:rsidRPr="00F65C26" w14:paraId="49D1B37B" w14:textId="77777777" w:rsidTr="00FE4855">
        <w:tc>
          <w:tcPr>
            <w:tcW w:w="502" w:type="dxa"/>
            <w:shd w:val="clear" w:color="auto" w:fill="17365D"/>
          </w:tcPr>
          <w:p w14:paraId="18F999B5"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2</w:t>
            </w:r>
          </w:p>
        </w:tc>
        <w:tc>
          <w:tcPr>
            <w:tcW w:w="8190" w:type="dxa"/>
            <w:gridSpan w:val="2"/>
            <w:shd w:val="clear" w:color="auto" w:fill="17365D"/>
          </w:tcPr>
          <w:p w14:paraId="0F93F6F1" w14:textId="77777777" w:rsidR="002152DD" w:rsidRPr="00F65C26" w:rsidRDefault="002152DD" w:rsidP="00F65C26">
            <w:pPr>
              <w:rPr>
                <w:rFonts w:ascii="Arial" w:hAnsi="Arial" w:cs="Arial"/>
                <w:b/>
                <w:sz w:val="18"/>
                <w:szCs w:val="18"/>
              </w:rPr>
            </w:pPr>
            <w:r w:rsidRPr="00F65C26">
              <w:rPr>
                <w:rFonts w:ascii="Arial" w:hAnsi="Arial" w:cs="Arial"/>
                <w:b/>
                <w:sz w:val="18"/>
                <w:szCs w:val="18"/>
              </w:rPr>
              <w:t>Transparencia y sistema interno de garantía de calidad.</w:t>
            </w:r>
          </w:p>
        </w:tc>
      </w:tr>
      <w:tr w:rsidR="00F65C26" w:rsidRPr="00F65C26" w14:paraId="6DFB9E20" w14:textId="77777777" w:rsidTr="00FE4855">
        <w:tc>
          <w:tcPr>
            <w:tcW w:w="502" w:type="dxa"/>
          </w:tcPr>
          <w:p w14:paraId="70DF9E56" w14:textId="77777777" w:rsidR="002152DD" w:rsidRPr="00F65C26" w:rsidRDefault="002152DD" w:rsidP="00F65C26">
            <w:pPr>
              <w:jc w:val="right"/>
              <w:rPr>
                <w:rFonts w:ascii="Arial" w:hAnsi="Arial" w:cs="Arial"/>
                <w:b/>
                <w:sz w:val="2"/>
                <w:szCs w:val="2"/>
              </w:rPr>
            </w:pPr>
          </w:p>
        </w:tc>
        <w:tc>
          <w:tcPr>
            <w:tcW w:w="7920" w:type="dxa"/>
          </w:tcPr>
          <w:p w14:paraId="44E871BC" w14:textId="77777777" w:rsidR="002152DD" w:rsidRPr="00F65C26" w:rsidRDefault="002152DD" w:rsidP="00F65C26">
            <w:pPr>
              <w:rPr>
                <w:rFonts w:ascii="Arial" w:hAnsi="Arial" w:cs="Arial"/>
                <w:b/>
                <w:sz w:val="2"/>
                <w:szCs w:val="2"/>
              </w:rPr>
            </w:pPr>
          </w:p>
        </w:tc>
        <w:tc>
          <w:tcPr>
            <w:tcW w:w="270" w:type="dxa"/>
          </w:tcPr>
          <w:p w14:paraId="144A5D23" w14:textId="77777777" w:rsidR="002152DD" w:rsidRPr="00F65C26" w:rsidRDefault="002152DD" w:rsidP="00F65C26">
            <w:pPr>
              <w:jc w:val="right"/>
              <w:rPr>
                <w:rFonts w:ascii="Arial" w:hAnsi="Arial" w:cs="Arial"/>
                <w:b/>
                <w:sz w:val="2"/>
                <w:szCs w:val="2"/>
              </w:rPr>
            </w:pPr>
          </w:p>
        </w:tc>
      </w:tr>
      <w:tr w:rsidR="00F65C26" w:rsidRPr="00F65C26" w14:paraId="0E58AAB1" w14:textId="77777777" w:rsidTr="00FE4855">
        <w:tc>
          <w:tcPr>
            <w:tcW w:w="502" w:type="dxa"/>
          </w:tcPr>
          <w:p w14:paraId="44C5E35A"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2.1</w:t>
            </w:r>
          </w:p>
        </w:tc>
        <w:tc>
          <w:tcPr>
            <w:tcW w:w="7920" w:type="dxa"/>
            <w:shd w:val="clear" w:color="auto" w:fill="8DB3E2"/>
          </w:tcPr>
          <w:p w14:paraId="0C7A7982"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Información pública del título.</w:t>
            </w:r>
          </w:p>
        </w:tc>
        <w:tc>
          <w:tcPr>
            <w:tcW w:w="270" w:type="dxa"/>
          </w:tcPr>
          <w:p w14:paraId="738610EB" w14:textId="77777777" w:rsidR="002152DD" w:rsidRPr="00F65C26" w:rsidRDefault="002152DD" w:rsidP="00F65C26">
            <w:pPr>
              <w:jc w:val="right"/>
              <w:rPr>
                <w:rFonts w:ascii="Arial" w:hAnsi="Arial" w:cs="Arial"/>
                <w:b/>
                <w:sz w:val="18"/>
                <w:szCs w:val="18"/>
              </w:rPr>
            </w:pPr>
          </w:p>
        </w:tc>
      </w:tr>
      <w:tr w:rsidR="00F65C26" w:rsidRPr="00F65C26" w14:paraId="637805D2" w14:textId="77777777" w:rsidTr="00FE4855">
        <w:tc>
          <w:tcPr>
            <w:tcW w:w="502" w:type="dxa"/>
          </w:tcPr>
          <w:p w14:paraId="463F29E8" w14:textId="77777777" w:rsidR="002152DD" w:rsidRPr="00F65C26" w:rsidRDefault="002152DD" w:rsidP="00F65C26">
            <w:pPr>
              <w:jc w:val="right"/>
              <w:rPr>
                <w:rFonts w:ascii="Arial" w:hAnsi="Arial" w:cs="Arial"/>
                <w:b/>
                <w:sz w:val="2"/>
                <w:szCs w:val="2"/>
              </w:rPr>
            </w:pPr>
          </w:p>
        </w:tc>
        <w:tc>
          <w:tcPr>
            <w:tcW w:w="7920" w:type="dxa"/>
          </w:tcPr>
          <w:p w14:paraId="3B7B4B86" w14:textId="77777777" w:rsidR="002152DD" w:rsidRPr="00F65C26" w:rsidRDefault="002152DD" w:rsidP="00F65C26">
            <w:pPr>
              <w:rPr>
                <w:rFonts w:ascii="Arial" w:hAnsi="Arial" w:cs="Arial"/>
                <w:b/>
                <w:sz w:val="2"/>
                <w:szCs w:val="2"/>
              </w:rPr>
            </w:pPr>
          </w:p>
        </w:tc>
        <w:tc>
          <w:tcPr>
            <w:tcW w:w="270" w:type="dxa"/>
          </w:tcPr>
          <w:p w14:paraId="3A0FF5F2" w14:textId="77777777" w:rsidR="002152DD" w:rsidRPr="00F65C26" w:rsidRDefault="002152DD" w:rsidP="00F65C26">
            <w:pPr>
              <w:jc w:val="right"/>
              <w:rPr>
                <w:rFonts w:ascii="Arial" w:hAnsi="Arial" w:cs="Arial"/>
                <w:b/>
                <w:sz w:val="2"/>
                <w:szCs w:val="2"/>
              </w:rPr>
            </w:pPr>
          </w:p>
        </w:tc>
      </w:tr>
      <w:tr w:rsidR="00F65C26" w:rsidRPr="00F65C26" w14:paraId="447E8746" w14:textId="77777777" w:rsidTr="00FE4855">
        <w:tc>
          <w:tcPr>
            <w:tcW w:w="502" w:type="dxa"/>
          </w:tcPr>
          <w:p w14:paraId="47AC2914"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2.2</w:t>
            </w:r>
          </w:p>
        </w:tc>
        <w:tc>
          <w:tcPr>
            <w:tcW w:w="7920" w:type="dxa"/>
            <w:shd w:val="clear" w:color="auto" w:fill="8DB3E2"/>
          </w:tcPr>
          <w:p w14:paraId="41447060"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Sistema de garantía interna de calidad (SGIC).</w:t>
            </w:r>
          </w:p>
        </w:tc>
        <w:tc>
          <w:tcPr>
            <w:tcW w:w="270" w:type="dxa"/>
          </w:tcPr>
          <w:p w14:paraId="5630AD66" w14:textId="77777777" w:rsidR="002152DD" w:rsidRPr="00F65C26" w:rsidRDefault="002152DD" w:rsidP="00F65C26">
            <w:pPr>
              <w:jc w:val="right"/>
              <w:rPr>
                <w:rFonts w:ascii="Arial" w:hAnsi="Arial" w:cs="Arial"/>
                <w:b/>
                <w:sz w:val="18"/>
                <w:szCs w:val="18"/>
              </w:rPr>
            </w:pPr>
          </w:p>
        </w:tc>
      </w:tr>
      <w:tr w:rsidR="00F65C26" w:rsidRPr="00F65C26" w14:paraId="61829076" w14:textId="77777777" w:rsidTr="00FE4855">
        <w:tc>
          <w:tcPr>
            <w:tcW w:w="502" w:type="dxa"/>
          </w:tcPr>
          <w:p w14:paraId="2BA226A1" w14:textId="77777777" w:rsidR="002152DD" w:rsidRPr="00F65C26" w:rsidRDefault="002152DD" w:rsidP="00F65C26">
            <w:pPr>
              <w:jc w:val="right"/>
              <w:rPr>
                <w:rFonts w:ascii="Arial" w:hAnsi="Arial" w:cs="Arial"/>
                <w:b/>
                <w:sz w:val="2"/>
                <w:szCs w:val="2"/>
              </w:rPr>
            </w:pPr>
          </w:p>
        </w:tc>
        <w:tc>
          <w:tcPr>
            <w:tcW w:w="7920" w:type="dxa"/>
          </w:tcPr>
          <w:p w14:paraId="17AD93B2" w14:textId="77777777" w:rsidR="002152DD" w:rsidRPr="00F65C26" w:rsidRDefault="002152DD" w:rsidP="00F65C26">
            <w:pPr>
              <w:rPr>
                <w:rFonts w:ascii="Arial" w:hAnsi="Arial" w:cs="Arial"/>
                <w:b/>
                <w:sz w:val="2"/>
                <w:szCs w:val="2"/>
              </w:rPr>
            </w:pPr>
          </w:p>
        </w:tc>
        <w:tc>
          <w:tcPr>
            <w:tcW w:w="270" w:type="dxa"/>
          </w:tcPr>
          <w:p w14:paraId="0DE4B5B7" w14:textId="77777777" w:rsidR="002152DD" w:rsidRPr="00F65C26" w:rsidRDefault="002152DD" w:rsidP="00F65C26">
            <w:pPr>
              <w:jc w:val="right"/>
              <w:rPr>
                <w:rFonts w:ascii="Arial" w:hAnsi="Arial" w:cs="Arial"/>
                <w:b/>
                <w:sz w:val="2"/>
                <w:szCs w:val="2"/>
              </w:rPr>
            </w:pPr>
          </w:p>
        </w:tc>
      </w:tr>
      <w:tr w:rsidR="00F65C26" w:rsidRPr="00F65C26" w14:paraId="3F316665" w14:textId="77777777" w:rsidTr="00FE4855">
        <w:tc>
          <w:tcPr>
            <w:tcW w:w="502" w:type="dxa"/>
          </w:tcPr>
          <w:p w14:paraId="6DB4F1E7"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2.3</w:t>
            </w:r>
          </w:p>
        </w:tc>
        <w:tc>
          <w:tcPr>
            <w:tcW w:w="7920" w:type="dxa"/>
            <w:shd w:val="clear" w:color="auto" w:fill="8DB3E2"/>
          </w:tcPr>
          <w:p w14:paraId="5CAA1CB2"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Evolución del título a partir de los informes de evaluación externa.</w:t>
            </w:r>
          </w:p>
        </w:tc>
        <w:tc>
          <w:tcPr>
            <w:tcW w:w="270" w:type="dxa"/>
          </w:tcPr>
          <w:p w14:paraId="66204FF1" w14:textId="77777777" w:rsidR="002152DD" w:rsidRPr="00F65C26" w:rsidRDefault="002152DD" w:rsidP="00F65C26">
            <w:pPr>
              <w:jc w:val="right"/>
              <w:rPr>
                <w:rFonts w:ascii="Arial" w:hAnsi="Arial" w:cs="Arial"/>
                <w:b/>
                <w:sz w:val="18"/>
                <w:szCs w:val="18"/>
              </w:rPr>
            </w:pPr>
          </w:p>
        </w:tc>
      </w:tr>
    </w:tbl>
    <w:p w14:paraId="2DBF0D7D" w14:textId="77777777" w:rsidR="002152DD" w:rsidRPr="00F65C26" w:rsidRDefault="002152DD" w:rsidP="00F65C26">
      <w:pPr>
        <w:tabs>
          <w:tab w:val="left" w:pos="500"/>
        </w:tabs>
        <w:ind w:left="-2"/>
        <w:rPr>
          <w:rFonts w:ascii="Arial" w:hAnsi="Arial" w:cs="Arial"/>
          <w:b/>
          <w:sz w:val="18"/>
          <w:szCs w:val="18"/>
        </w:rPr>
      </w:pPr>
      <w:r w:rsidRPr="00F65C26">
        <w:rPr>
          <w:rFonts w:ascii="Arial" w:hAnsi="Arial" w:cs="Arial"/>
          <w:b/>
          <w:sz w:val="18"/>
          <w:szCs w:val="18"/>
        </w:rPr>
        <w:tab/>
      </w:r>
    </w:p>
    <w:tbl>
      <w:tblPr>
        <w:tblW w:w="8692" w:type="dxa"/>
        <w:tblInd w:w="-72" w:type="dxa"/>
        <w:tblLayout w:type="fixed"/>
        <w:tblCellMar>
          <w:top w:w="28" w:type="dxa"/>
          <w:left w:w="70" w:type="dxa"/>
          <w:bottom w:w="28" w:type="dxa"/>
          <w:right w:w="70" w:type="dxa"/>
        </w:tblCellMar>
        <w:tblLook w:val="01E0" w:firstRow="1" w:lastRow="1" w:firstColumn="1" w:lastColumn="1" w:noHBand="0" w:noVBand="0"/>
      </w:tblPr>
      <w:tblGrid>
        <w:gridCol w:w="502"/>
        <w:gridCol w:w="7920"/>
        <w:gridCol w:w="270"/>
      </w:tblGrid>
      <w:tr w:rsidR="00F65C26" w:rsidRPr="00F65C26" w14:paraId="119543BD" w14:textId="77777777" w:rsidTr="00FE4855">
        <w:tc>
          <w:tcPr>
            <w:tcW w:w="502" w:type="dxa"/>
            <w:shd w:val="clear" w:color="auto" w:fill="17365D"/>
          </w:tcPr>
          <w:p w14:paraId="5FCD5EC4"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3</w:t>
            </w:r>
          </w:p>
        </w:tc>
        <w:tc>
          <w:tcPr>
            <w:tcW w:w="8190" w:type="dxa"/>
            <w:gridSpan w:val="2"/>
            <w:shd w:val="clear" w:color="auto" w:fill="17365D"/>
          </w:tcPr>
          <w:p w14:paraId="2013DC66" w14:textId="77777777" w:rsidR="002152DD" w:rsidRPr="00F65C26" w:rsidRDefault="002152DD" w:rsidP="00F65C26">
            <w:pPr>
              <w:rPr>
                <w:rFonts w:ascii="Arial" w:hAnsi="Arial" w:cs="Arial"/>
                <w:b/>
                <w:sz w:val="18"/>
                <w:szCs w:val="18"/>
              </w:rPr>
            </w:pPr>
            <w:r w:rsidRPr="00F65C26">
              <w:rPr>
                <w:rFonts w:ascii="Arial" w:hAnsi="Arial" w:cs="Arial"/>
                <w:b/>
                <w:sz w:val="18"/>
                <w:szCs w:val="18"/>
              </w:rPr>
              <w:t>Recursos humanos y de apoyo.</w:t>
            </w:r>
          </w:p>
        </w:tc>
      </w:tr>
      <w:tr w:rsidR="00F65C26" w:rsidRPr="00F65C26" w14:paraId="6B62F1B3" w14:textId="77777777" w:rsidTr="00FE4855">
        <w:tc>
          <w:tcPr>
            <w:tcW w:w="502" w:type="dxa"/>
          </w:tcPr>
          <w:p w14:paraId="02F2C34E" w14:textId="77777777" w:rsidR="002152DD" w:rsidRPr="00F65C26" w:rsidRDefault="002152DD" w:rsidP="00F65C26">
            <w:pPr>
              <w:jc w:val="right"/>
              <w:rPr>
                <w:rFonts w:ascii="Arial" w:hAnsi="Arial" w:cs="Arial"/>
                <w:b/>
                <w:sz w:val="2"/>
                <w:szCs w:val="2"/>
              </w:rPr>
            </w:pPr>
          </w:p>
        </w:tc>
        <w:tc>
          <w:tcPr>
            <w:tcW w:w="7920" w:type="dxa"/>
            <w:vAlign w:val="center"/>
          </w:tcPr>
          <w:p w14:paraId="680A4E5D" w14:textId="77777777" w:rsidR="002152DD" w:rsidRPr="00F65C26" w:rsidRDefault="002152DD" w:rsidP="00F65C26">
            <w:pPr>
              <w:jc w:val="right"/>
              <w:rPr>
                <w:rFonts w:ascii="Arial" w:hAnsi="Arial" w:cs="Arial"/>
                <w:b/>
                <w:sz w:val="2"/>
                <w:szCs w:val="2"/>
              </w:rPr>
            </w:pPr>
          </w:p>
        </w:tc>
        <w:tc>
          <w:tcPr>
            <w:tcW w:w="270" w:type="dxa"/>
          </w:tcPr>
          <w:p w14:paraId="19219836" w14:textId="77777777" w:rsidR="002152DD" w:rsidRPr="00F65C26" w:rsidRDefault="002152DD" w:rsidP="00F65C26">
            <w:pPr>
              <w:jc w:val="right"/>
              <w:rPr>
                <w:rFonts w:ascii="Arial" w:hAnsi="Arial" w:cs="Arial"/>
                <w:b/>
                <w:sz w:val="2"/>
                <w:szCs w:val="2"/>
              </w:rPr>
            </w:pPr>
          </w:p>
        </w:tc>
      </w:tr>
      <w:tr w:rsidR="00F65C26" w:rsidRPr="00F65C26" w14:paraId="2A3CD0A5" w14:textId="77777777" w:rsidTr="00FE4855">
        <w:tc>
          <w:tcPr>
            <w:tcW w:w="502" w:type="dxa"/>
          </w:tcPr>
          <w:p w14:paraId="5EAB346E"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3.1</w:t>
            </w:r>
          </w:p>
        </w:tc>
        <w:tc>
          <w:tcPr>
            <w:tcW w:w="7920" w:type="dxa"/>
            <w:shd w:val="clear" w:color="auto" w:fill="8DB3E2"/>
          </w:tcPr>
          <w:p w14:paraId="51AE15D9"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Personal académico</w:t>
            </w:r>
          </w:p>
        </w:tc>
        <w:tc>
          <w:tcPr>
            <w:tcW w:w="270" w:type="dxa"/>
          </w:tcPr>
          <w:p w14:paraId="296FEF7D" w14:textId="77777777" w:rsidR="002152DD" w:rsidRPr="00F65C26" w:rsidRDefault="002152DD" w:rsidP="00F65C26">
            <w:pPr>
              <w:jc w:val="right"/>
              <w:rPr>
                <w:rFonts w:ascii="Arial" w:hAnsi="Arial" w:cs="Arial"/>
                <w:b/>
                <w:sz w:val="18"/>
                <w:szCs w:val="18"/>
              </w:rPr>
            </w:pPr>
          </w:p>
        </w:tc>
      </w:tr>
      <w:tr w:rsidR="00F65C26" w:rsidRPr="00F65C26" w14:paraId="7194DBDC" w14:textId="77777777" w:rsidTr="00FE4855">
        <w:tc>
          <w:tcPr>
            <w:tcW w:w="502" w:type="dxa"/>
          </w:tcPr>
          <w:p w14:paraId="769D0D3C" w14:textId="77777777" w:rsidR="002152DD" w:rsidRPr="00F65C26" w:rsidRDefault="002152DD" w:rsidP="00F65C26">
            <w:pPr>
              <w:jc w:val="right"/>
              <w:rPr>
                <w:rFonts w:ascii="Arial" w:hAnsi="Arial" w:cs="Arial"/>
                <w:b/>
                <w:sz w:val="2"/>
                <w:szCs w:val="2"/>
              </w:rPr>
            </w:pPr>
          </w:p>
        </w:tc>
        <w:tc>
          <w:tcPr>
            <w:tcW w:w="7920" w:type="dxa"/>
          </w:tcPr>
          <w:p w14:paraId="54CD245A" w14:textId="77777777" w:rsidR="002152DD" w:rsidRPr="00F65C26" w:rsidRDefault="002152DD" w:rsidP="00F65C26">
            <w:pPr>
              <w:rPr>
                <w:rFonts w:ascii="Arial" w:hAnsi="Arial" w:cs="Arial"/>
                <w:b/>
                <w:sz w:val="2"/>
                <w:szCs w:val="2"/>
              </w:rPr>
            </w:pPr>
          </w:p>
        </w:tc>
        <w:tc>
          <w:tcPr>
            <w:tcW w:w="270" w:type="dxa"/>
          </w:tcPr>
          <w:p w14:paraId="1231BE67" w14:textId="77777777" w:rsidR="002152DD" w:rsidRPr="00F65C26" w:rsidRDefault="002152DD" w:rsidP="00F65C26">
            <w:pPr>
              <w:jc w:val="right"/>
              <w:rPr>
                <w:rFonts w:ascii="Arial" w:hAnsi="Arial" w:cs="Arial"/>
                <w:b/>
                <w:sz w:val="2"/>
                <w:szCs w:val="2"/>
              </w:rPr>
            </w:pPr>
          </w:p>
        </w:tc>
      </w:tr>
      <w:tr w:rsidR="00F65C26" w:rsidRPr="00F65C26" w14:paraId="5E880030" w14:textId="77777777" w:rsidTr="00FE4855">
        <w:tc>
          <w:tcPr>
            <w:tcW w:w="502" w:type="dxa"/>
          </w:tcPr>
          <w:p w14:paraId="3D77ADB0"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3.2</w:t>
            </w:r>
          </w:p>
        </w:tc>
        <w:tc>
          <w:tcPr>
            <w:tcW w:w="7920" w:type="dxa"/>
            <w:shd w:val="clear" w:color="auto" w:fill="8DB3E2"/>
          </w:tcPr>
          <w:p w14:paraId="07CD4E46"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Recursos de apoyo para el aprendizaje.</w:t>
            </w:r>
          </w:p>
        </w:tc>
        <w:tc>
          <w:tcPr>
            <w:tcW w:w="270" w:type="dxa"/>
          </w:tcPr>
          <w:p w14:paraId="36FEB5B0" w14:textId="77777777" w:rsidR="002152DD" w:rsidRPr="00F65C26" w:rsidRDefault="002152DD" w:rsidP="00F65C26">
            <w:pPr>
              <w:jc w:val="right"/>
              <w:rPr>
                <w:rFonts w:ascii="Arial" w:hAnsi="Arial" w:cs="Arial"/>
                <w:b/>
                <w:sz w:val="18"/>
                <w:szCs w:val="18"/>
              </w:rPr>
            </w:pPr>
          </w:p>
        </w:tc>
      </w:tr>
      <w:tr w:rsidR="00F65C26" w:rsidRPr="00F65C26" w14:paraId="30D7AA69" w14:textId="77777777" w:rsidTr="00FE4855">
        <w:tc>
          <w:tcPr>
            <w:tcW w:w="502" w:type="dxa"/>
          </w:tcPr>
          <w:p w14:paraId="7196D064" w14:textId="77777777" w:rsidR="002152DD" w:rsidRPr="00F65C26" w:rsidRDefault="002152DD" w:rsidP="00F65C26">
            <w:pPr>
              <w:jc w:val="right"/>
              <w:rPr>
                <w:rFonts w:ascii="Arial" w:hAnsi="Arial" w:cs="Arial"/>
                <w:b/>
                <w:sz w:val="18"/>
                <w:szCs w:val="18"/>
              </w:rPr>
            </w:pPr>
          </w:p>
        </w:tc>
        <w:tc>
          <w:tcPr>
            <w:tcW w:w="7920" w:type="dxa"/>
          </w:tcPr>
          <w:p w14:paraId="34FF1C98" w14:textId="77777777" w:rsidR="002152DD" w:rsidRPr="00F65C26" w:rsidRDefault="002152DD" w:rsidP="00F65C26">
            <w:pPr>
              <w:jc w:val="both"/>
              <w:rPr>
                <w:rFonts w:ascii="Arial" w:hAnsi="Arial" w:cs="Arial"/>
                <w:b/>
                <w:sz w:val="18"/>
                <w:szCs w:val="18"/>
              </w:rPr>
            </w:pPr>
          </w:p>
        </w:tc>
        <w:tc>
          <w:tcPr>
            <w:tcW w:w="270" w:type="dxa"/>
          </w:tcPr>
          <w:p w14:paraId="6D072C0D" w14:textId="77777777" w:rsidR="002152DD" w:rsidRPr="00F65C26" w:rsidRDefault="002152DD" w:rsidP="00F65C26">
            <w:pPr>
              <w:jc w:val="center"/>
              <w:rPr>
                <w:rFonts w:ascii="Arial" w:hAnsi="Arial" w:cs="Arial"/>
                <w:b/>
                <w:sz w:val="18"/>
                <w:szCs w:val="18"/>
              </w:rPr>
            </w:pPr>
          </w:p>
        </w:tc>
      </w:tr>
      <w:tr w:rsidR="00F65C26" w:rsidRPr="00F65C26" w14:paraId="38AF2592" w14:textId="77777777" w:rsidTr="00FE4855">
        <w:tc>
          <w:tcPr>
            <w:tcW w:w="502" w:type="dxa"/>
            <w:shd w:val="clear" w:color="auto" w:fill="17365D"/>
          </w:tcPr>
          <w:p w14:paraId="2598DEE6"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4</w:t>
            </w:r>
          </w:p>
        </w:tc>
        <w:tc>
          <w:tcPr>
            <w:tcW w:w="8190" w:type="dxa"/>
            <w:gridSpan w:val="2"/>
            <w:shd w:val="clear" w:color="auto" w:fill="17365D"/>
          </w:tcPr>
          <w:p w14:paraId="7C5E180C" w14:textId="77777777" w:rsidR="002152DD" w:rsidRPr="00F65C26" w:rsidRDefault="002152DD" w:rsidP="00F65C26">
            <w:pPr>
              <w:rPr>
                <w:rFonts w:ascii="Arial" w:hAnsi="Arial" w:cs="Arial"/>
                <w:b/>
                <w:sz w:val="18"/>
                <w:szCs w:val="18"/>
              </w:rPr>
            </w:pPr>
            <w:r w:rsidRPr="00F65C26">
              <w:rPr>
                <w:rFonts w:ascii="Arial" w:hAnsi="Arial" w:cs="Arial"/>
                <w:b/>
                <w:sz w:val="18"/>
                <w:szCs w:val="18"/>
              </w:rPr>
              <w:t>Resultados del programa formativo.</w:t>
            </w:r>
          </w:p>
        </w:tc>
      </w:tr>
      <w:tr w:rsidR="00F65C26" w:rsidRPr="00F65C26" w14:paraId="48A21919" w14:textId="77777777" w:rsidTr="00FE4855">
        <w:tc>
          <w:tcPr>
            <w:tcW w:w="502" w:type="dxa"/>
          </w:tcPr>
          <w:p w14:paraId="6BD18F9B" w14:textId="77777777" w:rsidR="002152DD" w:rsidRPr="00F65C26" w:rsidRDefault="002152DD" w:rsidP="00F65C26">
            <w:pPr>
              <w:jc w:val="right"/>
              <w:rPr>
                <w:rFonts w:ascii="Arial" w:hAnsi="Arial" w:cs="Arial"/>
                <w:b/>
                <w:sz w:val="2"/>
                <w:szCs w:val="2"/>
              </w:rPr>
            </w:pPr>
          </w:p>
        </w:tc>
        <w:tc>
          <w:tcPr>
            <w:tcW w:w="7920" w:type="dxa"/>
            <w:vAlign w:val="center"/>
          </w:tcPr>
          <w:p w14:paraId="238601FE" w14:textId="77777777" w:rsidR="002152DD" w:rsidRPr="00F65C26" w:rsidRDefault="002152DD" w:rsidP="00F65C26">
            <w:pPr>
              <w:jc w:val="right"/>
              <w:rPr>
                <w:rFonts w:ascii="Arial" w:hAnsi="Arial" w:cs="Arial"/>
                <w:b/>
                <w:sz w:val="2"/>
                <w:szCs w:val="2"/>
              </w:rPr>
            </w:pPr>
          </w:p>
        </w:tc>
        <w:tc>
          <w:tcPr>
            <w:tcW w:w="270" w:type="dxa"/>
          </w:tcPr>
          <w:p w14:paraId="0F3CABC7" w14:textId="77777777" w:rsidR="002152DD" w:rsidRPr="00F65C26" w:rsidRDefault="002152DD" w:rsidP="00F65C26">
            <w:pPr>
              <w:jc w:val="right"/>
              <w:rPr>
                <w:rFonts w:ascii="Arial" w:hAnsi="Arial" w:cs="Arial"/>
                <w:b/>
                <w:sz w:val="2"/>
                <w:szCs w:val="2"/>
              </w:rPr>
            </w:pPr>
          </w:p>
        </w:tc>
      </w:tr>
      <w:tr w:rsidR="00F65C26" w:rsidRPr="00F65C26" w14:paraId="0F7220F6" w14:textId="77777777" w:rsidTr="00FE4855">
        <w:trPr>
          <w:trHeight w:val="60"/>
        </w:trPr>
        <w:tc>
          <w:tcPr>
            <w:tcW w:w="502" w:type="dxa"/>
          </w:tcPr>
          <w:p w14:paraId="48B6ED93"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4.1</w:t>
            </w:r>
          </w:p>
        </w:tc>
        <w:tc>
          <w:tcPr>
            <w:tcW w:w="7920" w:type="dxa"/>
            <w:shd w:val="clear" w:color="auto" w:fill="8DB3E2"/>
          </w:tcPr>
          <w:p w14:paraId="76D2A736"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 xml:space="preserve">Consecución de los resultados de aprendizaje previstos. </w:t>
            </w:r>
          </w:p>
        </w:tc>
        <w:tc>
          <w:tcPr>
            <w:tcW w:w="270" w:type="dxa"/>
          </w:tcPr>
          <w:p w14:paraId="5B08B5D1" w14:textId="77777777" w:rsidR="002152DD" w:rsidRPr="00F65C26" w:rsidRDefault="002152DD" w:rsidP="00F65C26">
            <w:pPr>
              <w:jc w:val="right"/>
              <w:rPr>
                <w:rFonts w:ascii="Arial" w:hAnsi="Arial" w:cs="Arial"/>
                <w:b/>
                <w:sz w:val="18"/>
                <w:szCs w:val="18"/>
              </w:rPr>
            </w:pPr>
          </w:p>
        </w:tc>
      </w:tr>
      <w:tr w:rsidR="00F65C26" w:rsidRPr="00F65C26" w14:paraId="16DEB4AB" w14:textId="77777777" w:rsidTr="00FE4855">
        <w:tc>
          <w:tcPr>
            <w:tcW w:w="502" w:type="dxa"/>
          </w:tcPr>
          <w:p w14:paraId="0AD9C6F4" w14:textId="77777777" w:rsidR="002152DD" w:rsidRPr="00F65C26" w:rsidRDefault="002152DD" w:rsidP="00F65C26">
            <w:pPr>
              <w:jc w:val="right"/>
              <w:rPr>
                <w:rFonts w:ascii="Arial" w:hAnsi="Arial" w:cs="Arial"/>
                <w:b/>
                <w:sz w:val="2"/>
                <w:szCs w:val="2"/>
              </w:rPr>
            </w:pPr>
          </w:p>
        </w:tc>
        <w:tc>
          <w:tcPr>
            <w:tcW w:w="7920" w:type="dxa"/>
          </w:tcPr>
          <w:p w14:paraId="4B1F511A" w14:textId="77777777" w:rsidR="002152DD" w:rsidRPr="00F65C26" w:rsidRDefault="002152DD" w:rsidP="00F65C26">
            <w:pPr>
              <w:rPr>
                <w:rFonts w:ascii="Arial" w:hAnsi="Arial" w:cs="Arial"/>
                <w:b/>
                <w:sz w:val="2"/>
                <w:szCs w:val="2"/>
              </w:rPr>
            </w:pPr>
          </w:p>
        </w:tc>
        <w:tc>
          <w:tcPr>
            <w:tcW w:w="270" w:type="dxa"/>
          </w:tcPr>
          <w:p w14:paraId="65F9C3DC" w14:textId="77777777" w:rsidR="002152DD" w:rsidRPr="00F65C26" w:rsidRDefault="002152DD" w:rsidP="00F65C26">
            <w:pPr>
              <w:jc w:val="right"/>
              <w:rPr>
                <w:rFonts w:ascii="Arial" w:hAnsi="Arial" w:cs="Arial"/>
                <w:b/>
                <w:sz w:val="2"/>
                <w:szCs w:val="2"/>
              </w:rPr>
            </w:pPr>
          </w:p>
        </w:tc>
      </w:tr>
      <w:tr w:rsidR="00F65C26" w:rsidRPr="00F65C26" w14:paraId="1BFE6D44" w14:textId="77777777" w:rsidTr="00FE4855">
        <w:tc>
          <w:tcPr>
            <w:tcW w:w="502" w:type="dxa"/>
          </w:tcPr>
          <w:p w14:paraId="67D112E1"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4.2</w:t>
            </w:r>
          </w:p>
        </w:tc>
        <w:tc>
          <w:tcPr>
            <w:tcW w:w="7920" w:type="dxa"/>
            <w:shd w:val="clear" w:color="auto" w:fill="8DB3E2"/>
          </w:tcPr>
          <w:p w14:paraId="1221EBAB"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Evolución de los indicadores del título.</w:t>
            </w:r>
          </w:p>
        </w:tc>
        <w:tc>
          <w:tcPr>
            <w:tcW w:w="270" w:type="dxa"/>
          </w:tcPr>
          <w:p w14:paraId="5023141B" w14:textId="77777777" w:rsidR="002152DD" w:rsidRPr="00F65C26" w:rsidRDefault="002152DD" w:rsidP="00F65C26">
            <w:pPr>
              <w:jc w:val="right"/>
              <w:rPr>
                <w:rFonts w:ascii="Arial" w:hAnsi="Arial" w:cs="Arial"/>
                <w:b/>
                <w:sz w:val="18"/>
                <w:szCs w:val="18"/>
              </w:rPr>
            </w:pPr>
          </w:p>
        </w:tc>
      </w:tr>
      <w:tr w:rsidR="00F65C26" w:rsidRPr="00F65C26" w14:paraId="1F3B1409" w14:textId="77777777" w:rsidTr="00FE4855">
        <w:tc>
          <w:tcPr>
            <w:tcW w:w="502" w:type="dxa"/>
          </w:tcPr>
          <w:p w14:paraId="562C75D1" w14:textId="77777777" w:rsidR="002152DD" w:rsidRPr="00F65C26" w:rsidRDefault="002152DD" w:rsidP="00F65C26">
            <w:pPr>
              <w:jc w:val="right"/>
              <w:rPr>
                <w:rFonts w:ascii="Arial" w:hAnsi="Arial" w:cs="Arial"/>
                <w:b/>
                <w:sz w:val="2"/>
                <w:szCs w:val="2"/>
              </w:rPr>
            </w:pPr>
          </w:p>
        </w:tc>
        <w:tc>
          <w:tcPr>
            <w:tcW w:w="7920" w:type="dxa"/>
          </w:tcPr>
          <w:p w14:paraId="664355AD" w14:textId="77777777" w:rsidR="002152DD" w:rsidRPr="00F65C26" w:rsidRDefault="002152DD" w:rsidP="00F65C26">
            <w:pPr>
              <w:rPr>
                <w:rFonts w:ascii="Arial" w:hAnsi="Arial" w:cs="Arial"/>
                <w:b/>
                <w:sz w:val="2"/>
                <w:szCs w:val="2"/>
              </w:rPr>
            </w:pPr>
          </w:p>
        </w:tc>
        <w:tc>
          <w:tcPr>
            <w:tcW w:w="270" w:type="dxa"/>
          </w:tcPr>
          <w:p w14:paraId="1A965116" w14:textId="77777777" w:rsidR="002152DD" w:rsidRPr="00F65C26" w:rsidRDefault="002152DD" w:rsidP="00F65C26">
            <w:pPr>
              <w:jc w:val="right"/>
              <w:rPr>
                <w:rFonts w:ascii="Arial" w:hAnsi="Arial" w:cs="Arial"/>
                <w:b/>
                <w:sz w:val="2"/>
                <w:szCs w:val="2"/>
              </w:rPr>
            </w:pPr>
          </w:p>
        </w:tc>
      </w:tr>
      <w:tr w:rsidR="00F65C26" w:rsidRPr="00F65C26" w14:paraId="2E848884" w14:textId="77777777" w:rsidTr="00FE4855">
        <w:tc>
          <w:tcPr>
            <w:tcW w:w="502" w:type="dxa"/>
          </w:tcPr>
          <w:p w14:paraId="530F788C"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4.3</w:t>
            </w:r>
          </w:p>
        </w:tc>
        <w:tc>
          <w:tcPr>
            <w:tcW w:w="7920" w:type="dxa"/>
            <w:shd w:val="clear" w:color="auto" w:fill="8DB3E2"/>
          </w:tcPr>
          <w:p w14:paraId="6F55051A"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Inserción laboral.</w:t>
            </w:r>
          </w:p>
        </w:tc>
        <w:tc>
          <w:tcPr>
            <w:tcW w:w="270" w:type="dxa"/>
          </w:tcPr>
          <w:p w14:paraId="7DF4E37C" w14:textId="77777777" w:rsidR="002152DD" w:rsidRPr="00F65C26" w:rsidRDefault="002152DD" w:rsidP="00F65C26">
            <w:pPr>
              <w:jc w:val="right"/>
              <w:rPr>
                <w:rFonts w:ascii="Arial" w:hAnsi="Arial" w:cs="Arial"/>
                <w:b/>
                <w:sz w:val="18"/>
                <w:szCs w:val="18"/>
              </w:rPr>
            </w:pPr>
          </w:p>
        </w:tc>
      </w:tr>
      <w:tr w:rsidR="00F65C26" w:rsidRPr="00F65C26" w14:paraId="44FB30F8" w14:textId="77777777" w:rsidTr="00FE4855">
        <w:tc>
          <w:tcPr>
            <w:tcW w:w="502" w:type="dxa"/>
          </w:tcPr>
          <w:p w14:paraId="1DA6542E" w14:textId="77777777" w:rsidR="002152DD" w:rsidRPr="00F65C26" w:rsidRDefault="002152DD" w:rsidP="00F65C26">
            <w:pPr>
              <w:jc w:val="right"/>
              <w:rPr>
                <w:rFonts w:ascii="Arial" w:hAnsi="Arial" w:cs="Arial"/>
                <w:b/>
                <w:sz w:val="2"/>
                <w:szCs w:val="2"/>
              </w:rPr>
            </w:pPr>
          </w:p>
        </w:tc>
        <w:tc>
          <w:tcPr>
            <w:tcW w:w="7920" w:type="dxa"/>
          </w:tcPr>
          <w:p w14:paraId="3041E394" w14:textId="77777777" w:rsidR="002152DD" w:rsidRPr="00F65C26" w:rsidRDefault="002152DD" w:rsidP="00F65C26">
            <w:pPr>
              <w:jc w:val="both"/>
              <w:rPr>
                <w:rFonts w:ascii="Arial" w:hAnsi="Arial" w:cs="Arial"/>
                <w:b/>
                <w:sz w:val="2"/>
                <w:szCs w:val="2"/>
              </w:rPr>
            </w:pPr>
          </w:p>
        </w:tc>
        <w:tc>
          <w:tcPr>
            <w:tcW w:w="270" w:type="dxa"/>
          </w:tcPr>
          <w:p w14:paraId="722B00AE" w14:textId="77777777" w:rsidR="002152DD" w:rsidRPr="00F65C26" w:rsidRDefault="002152DD" w:rsidP="00F65C26">
            <w:pPr>
              <w:jc w:val="center"/>
              <w:rPr>
                <w:rFonts w:ascii="Arial" w:hAnsi="Arial" w:cs="Arial"/>
                <w:b/>
                <w:sz w:val="2"/>
                <w:szCs w:val="2"/>
              </w:rPr>
            </w:pPr>
          </w:p>
        </w:tc>
      </w:tr>
      <w:tr w:rsidR="00F65C26" w:rsidRPr="00F65C26" w14:paraId="6EC97609" w14:textId="77777777" w:rsidTr="00FE4855">
        <w:trPr>
          <w:trHeight w:val="60"/>
        </w:trPr>
        <w:tc>
          <w:tcPr>
            <w:tcW w:w="502" w:type="dxa"/>
          </w:tcPr>
          <w:p w14:paraId="3B2A3F03"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 xml:space="preserve"> 4.4</w:t>
            </w:r>
          </w:p>
        </w:tc>
        <w:tc>
          <w:tcPr>
            <w:tcW w:w="7920" w:type="dxa"/>
            <w:shd w:val="clear" w:color="auto" w:fill="8DB3E2"/>
          </w:tcPr>
          <w:p w14:paraId="6D8440DD"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 xml:space="preserve">Satisfacción de los agentes implicados. </w:t>
            </w:r>
          </w:p>
        </w:tc>
        <w:tc>
          <w:tcPr>
            <w:tcW w:w="270" w:type="dxa"/>
          </w:tcPr>
          <w:p w14:paraId="42C6D796" w14:textId="77777777" w:rsidR="002152DD" w:rsidRPr="00F65C26" w:rsidRDefault="002152DD" w:rsidP="00F65C26">
            <w:pPr>
              <w:jc w:val="right"/>
              <w:rPr>
                <w:rFonts w:ascii="Arial" w:hAnsi="Arial" w:cs="Arial"/>
                <w:b/>
                <w:sz w:val="18"/>
                <w:szCs w:val="18"/>
              </w:rPr>
            </w:pPr>
          </w:p>
        </w:tc>
      </w:tr>
      <w:tr w:rsidR="00F65C26" w:rsidRPr="00F65C26" w14:paraId="6E1831B3" w14:textId="77777777" w:rsidTr="00FE4855">
        <w:tc>
          <w:tcPr>
            <w:tcW w:w="502" w:type="dxa"/>
          </w:tcPr>
          <w:p w14:paraId="54E11D2A" w14:textId="77777777" w:rsidR="002152DD" w:rsidRPr="00F65C26" w:rsidRDefault="002152DD" w:rsidP="00F65C26">
            <w:pPr>
              <w:jc w:val="right"/>
              <w:rPr>
                <w:rFonts w:ascii="Arial" w:hAnsi="Arial" w:cs="Arial"/>
                <w:b/>
                <w:sz w:val="2"/>
                <w:szCs w:val="2"/>
              </w:rPr>
            </w:pPr>
          </w:p>
        </w:tc>
        <w:tc>
          <w:tcPr>
            <w:tcW w:w="7920" w:type="dxa"/>
          </w:tcPr>
          <w:p w14:paraId="31126E5D" w14:textId="77777777" w:rsidR="002152DD" w:rsidRPr="00F65C26" w:rsidRDefault="002152DD" w:rsidP="00F65C26">
            <w:pPr>
              <w:rPr>
                <w:rFonts w:ascii="Arial" w:hAnsi="Arial" w:cs="Arial"/>
                <w:b/>
                <w:sz w:val="2"/>
                <w:szCs w:val="2"/>
              </w:rPr>
            </w:pPr>
          </w:p>
        </w:tc>
        <w:tc>
          <w:tcPr>
            <w:tcW w:w="270" w:type="dxa"/>
          </w:tcPr>
          <w:p w14:paraId="2DE403A5" w14:textId="77777777" w:rsidR="002152DD" w:rsidRPr="00F65C26" w:rsidRDefault="002152DD" w:rsidP="00F65C26">
            <w:pPr>
              <w:jc w:val="right"/>
              <w:rPr>
                <w:rFonts w:ascii="Arial" w:hAnsi="Arial" w:cs="Arial"/>
                <w:b/>
                <w:sz w:val="2"/>
                <w:szCs w:val="2"/>
              </w:rPr>
            </w:pPr>
          </w:p>
        </w:tc>
      </w:tr>
      <w:tr w:rsidR="00F65C26" w:rsidRPr="00F65C26" w14:paraId="3A319CFC" w14:textId="77777777" w:rsidTr="00FE4855">
        <w:tc>
          <w:tcPr>
            <w:tcW w:w="502" w:type="dxa"/>
          </w:tcPr>
          <w:p w14:paraId="25B0E7C1"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4.5</w:t>
            </w:r>
          </w:p>
        </w:tc>
        <w:tc>
          <w:tcPr>
            <w:tcW w:w="7920" w:type="dxa"/>
            <w:shd w:val="clear" w:color="auto" w:fill="8DB3E2"/>
          </w:tcPr>
          <w:p w14:paraId="5A83790C" w14:textId="77777777" w:rsidR="002152DD" w:rsidRPr="00F65C26" w:rsidRDefault="002152DD" w:rsidP="00F65C26">
            <w:pPr>
              <w:autoSpaceDE w:val="0"/>
              <w:autoSpaceDN w:val="0"/>
              <w:adjustRightInd w:val="0"/>
              <w:rPr>
                <w:rFonts w:ascii="Arial" w:hAnsi="Arial" w:cs="Arial"/>
                <w:b/>
                <w:sz w:val="18"/>
                <w:szCs w:val="18"/>
              </w:rPr>
            </w:pPr>
            <w:r w:rsidRPr="00F65C26">
              <w:rPr>
                <w:rFonts w:ascii="Arial" w:hAnsi="Arial" w:cs="Arial"/>
                <w:b/>
                <w:sz w:val="18"/>
                <w:szCs w:val="18"/>
              </w:rPr>
              <w:t>Proyección exterior del título.</w:t>
            </w:r>
          </w:p>
        </w:tc>
        <w:tc>
          <w:tcPr>
            <w:tcW w:w="270" w:type="dxa"/>
          </w:tcPr>
          <w:p w14:paraId="62431CDC" w14:textId="77777777" w:rsidR="002152DD" w:rsidRPr="00F65C26" w:rsidRDefault="002152DD" w:rsidP="00F65C26">
            <w:pPr>
              <w:jc w:val="right"/>
              <w:rPr>
                <w:rFonts w:ascii="Arial" w:hAnsi="Arial" w:cs="Arial"/>
                <w:b/>
                <w:sz w:val="18"/>
                <w:szCs w:val="18"/>
              </w:rPr>
            </w:pPr>
          </w:p>
        </w:tc>
      </w:tr>
    </w:tbl>
    <w:p w14:paraId="49E398E2" w14:textId="77777777" w:rsidR="002152DD" w:rsidRPr="00F65C26" w:rsidRDefault="002152DD" w:rsidP="00F65C26">
      <w:pPr>
        <w:tabs>
          <w:tab w:val="left" w:pos="500"/>
        </w:tabs>
        <w:ind w:left="-2"/>
        <w:rPr>
          <w:rFonts w:ascii="Arial" w:hAnsi="Arial" w:cs="Arial"/>
          <w:b/>
          <w:sz w:val="18"/>
          <w:szCs w:val="18"/>
        </w:rPr>
      </w:pPr>
      <w:r w:rsidRPr="00F65C26">
        <w:rPr>
          <w:rFonts w:ascii="Arial" w:hAnsi="Arial" w:cs="Arial"/>
          <w:b/>
          <w:sz w:val="18"/>
          <w:szCs w:val="18"/>
        </w:rPr>
        <w:tab/>
      </w:r>
    </w:p>
    <w:tbl>
      <w:tblPr>
        <w:tblW w:w="8692" w:type="dxa"/>
        <w:tblInd w:w="-72" w:type="dxa"/>
        <w:tblLayout w:type="fixed"/>
        <w:tblCellMar>
          <w:top w:w="28" w:type="dxa"/>
          <w:left w:w="70" w:type="dxa"/>
          <w:bottom w:w="28" w:type="dxa"/>
          <w:right w:w="70" w:type="dxa"/>
        </w:tblCellMar>
        <w:tblLook w:val="01E0" w:firstRow="1" w:lastRow="1" w:firstColumn="1" w:lastColumn="1" w:noHBand="0" w:noVBand="0"/>
      </w:tblPr>
      <w:tblGrid>
        <w:gridCol w:w="502"/>
        <w:gridCol w:w="8190"/>
      </w:tblGrid>
      <w:tr w:rsidR="00F65C26" w:rsidRPr="00F65C26" w14:paraId="033DC4E8" w14:textId="77777777" w:rsidTr="00FE4855">
        <w:tc>
          <w:tcPr>
            <w:tcW w:w="502" w:type="dxa"/>
            <w:shd w:val="clear" w:color="auto" w:fill="17365D"/>
          </w:tcPr>
          <w:p w14:paraId="78941E47" w14:textId="77777777" w:rsidR="002152DD" w:rsidRPr="00F65C26" w:rsidRDefault="002152DD" w:rsidP="00F65C26">
            <w:pPr>
              <w:jc w:val="right"/>
              <w:rPr>
                <w:rFonts w:ascii="Arial" w:hAnsi="Arial" w:cs="Arial"/>
                <w:b/>
                <w:sz w:val="18"/>
                <w:szCs w:val="18"/>
              </w:rPr>
            </w:pPr>
            <w:r w:rsidRPr="00F65C26">
              <w:rPr>
                <w:rFonts w:ascii="Arial" w:hAnsi="Arial" w:cs="Arial"/>
                <w:b/>
                <w:sz w:val="18"/>
                <w:szCs w:val="18"/>
              </w:rPr>
              <w:t>5</w:t>
            </w:r>
          </w:p>
        </w:tc>
        <w:tc>
          <w:tcPr>
            <w:tcW w:w="8190" w:type="dxa"/>
            <w:shd w:val="clear" w:color="auto" w:fill="17365D"/>
          </w:tcPr>
          <w:p w14:paraId="326C4718" w14:textId="77777777" w:rsidR="002152DD" w:rsidRPr="00F65C26" w:rsidRDefault="002152DD" w:rsidP="00F65C26">
            <w:pPr>
              <w:rPr>
                <w:rFonts w:ascii="Arial" w:hAnsi="Arial" w:cs="Arial"/>
                <w:b/>
                <w:sz w:val="18"/>
                <w:szCs w:val="18"/>
              </w:rPr>
            </w:pPr>
            <w:r w:rsidRPr="00F65C26">
              <w:rPr>
                <w:rFonts w:ascii="Arial" w:hAnsi="Arial" w:cs="Arial"/>
                <w:b/>
                <w:sz w:val="18"/>
                <w:szCs w:val="18"/>
              </w:rPr>
              <w:t>Plan de Mejora</w:t>
            </w:r>
          </w:p>
        </w:tc>
      </w:tr>
    </w:tbl>
    <w:p w14:paraId="16287F21" w14:textId="77777777" w:rsidR="002152DD" w:rsidRPr="00F65C26" w:rsidRDefault="002152DD" w:rsidP="00F65C26">
      <w:pPr>
        <w:ind w:left="360" w:right="-285"/>
        <w:jc w:val="both"/>
        <w:rPr>
          <w:rFonts w:ascii="Arial" w:hAnsi="Arial" w:cs="Arial"/>
          <w:sz w:val="20"/>
          <w:szCs w:val="20"/>
        </w:rPr>
      </w:pPr>
    </w:p>
    <w:p w14:paraId="5BE93A62" w14:textId="77777777" w:rsidR="002152DD" w:rsidRPr="00F65C26" w:rsidRDefault="002152DD" w:rsidP="00F65C26">
      <w:pPr>
        <w:ind w:left="360" w:right="-285"/>
        <w:jc w:val="both"/>
        <w:rPr>
          <w:rFonts w:ascii="Arial" w:hAnsi="Arial" w:cs="Arial"/>
          <w:sz w:val="20"/>
          <w:szCs w:val="20"/>
        </w:rPr>
      </w:pPr>
    </w:p>
    <w:p w14:paraId="3420989B" w14:textId="77777777" w:rsidR="002152DD" w:rsidRPr="00F65C26" w:rsidRDefault="000C2E79" w:rsidP="00F65C26">
      <w:pPr>
        <w:ind w:left="360" w:right="282"/>
        <w:jc w:val="both"/>
        <w:rPr>
          <w:rFonts w:ascii="Calibri" w:hAnsi="Calibri" w:cs="Arial"/>
          <w:sz w:val="20"/>
          <w:szCs w:val="20"/>
        </w:rPr>
      </w:pPr>
      <w:r w:rsidRPr="00F65C26">
        <w:rPr>
          <w:rFonts w:ascii="Calibri" w:hAnsi="Calibri" w:cs="Arial"/>
          <w:sz w:val="20"/>
          <w:szCs w:val="20"/>
        </w:rPr>
        <w:t>*El Autoinforme de Seguimiento del título sigue el mismo modelo que el Autoinforme de Renovación. A excepción del apartado 1.1 Vigencia del interés académico, científico y profesional del título, que no se incluye en el autoinforme de seguimiento.</w:t>
      </w:r>
    </w:p>
    <w:p w14:paraId="384BA73E" w14:textId="77777777" w:rsidR="002152DD" w:rsidRPr="00F65C26" w:rsidRDefault="002152DD" w:rsidP="00F65C26">
      <w:pPr>
        <w:ind w:left="360" w:right="-285"/>
        <w:jc w:val="both"/>
        <w:rPr>
          <w:rFonts w:ascii="Arial" w:hAnsi="Arial" w:cs="Arial"/>
          <w:sz w:val="20"/>
          <w:szCs w:val="20"/>
        </w:rPr>
      </w:pPr>
    </w:p>
    <w:p w14:paraId="34B3F2EB" w14:textId="77777777" w:rsidR="00D83BBA" w:rsidRPr="00F65C26" w:rsidRDefault="00D83BBA" w:rsidP="00F65C26">
      <w:pPr>
        <w:ind w:left="360" w:right="-285"/>
        <w:jc w:val="both"/>
        <w:rPr>
          <w:rFonts w:ascii="Arial" w:hAnsi="Arial" w:cs="Arial"/>
          <w:sz w:val="20"/>
          <w:szCs w:val="20"/>
        </w:rPr>
        <w:sectPr w:rsidR="00D83BBA" w:rsidRPr="00F65C26" w:rsidSect="00FF2CD0">
          <w:pgSz w:w="11906" w:h="16838" w:code="9"/>
          <w:pgMar w:top="1616" w:right="1701" w:bottom="1259" w:left="1701" w:header="357" w:footer="391" w:gutter="0"/>
          <w:pgNumType w:start="2"/>
          <w:cols w:space="708"/>
          <w:docGrid w:linePitch="360"/>
        </w:sectPr>
      </w:pPr>
    </w:p>
    <w:p w14:paraId="7D34F5C7" w14:textId="77777777" w:rsidR="00C52255" w:rsidRPr="00F65C26" w:rsidRDefault="00C52255" w:rsidP="00F65C26">
      <w:pPr>
        <w:ind w:left="360" w:right="-285"/>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0"/>
        <w:gridCol w:w="2454"/>
      </w:tblGrid>
      <w:tr w:rsidR="00F65C26" w:rsidRPr="00F65C26" w14:paraId="14C6F02C" w14:textId="77777777" w:rsidTr="48BCA5DA">
        <w:trPr>
          <w:trHeight w:val="375"/>
        </w:trPr>
        <w:tc>
          <w:tcPr>
            <w:tcW w:w="6204" w:type="dxa"/>
            <w:vMerge w:val="restart"/>
            <w:shd w:val="clear" w:color="auto" w:fill="002060"/>
            <w:vAlign w:val="center"/>
          </w:tcPr>
          <w:p w14:paraId="7E3E6684" w14:textId="77777777" w:rsidR="00CD167D" w:rsidRPr="00F65C26" w:rsidRDefault="00CD167D" w:rsidP="00F65C26">
            <w:pPr>
              <w:ind w:right="-136"/>
              <w:rPr>
                <w:rFonts w:ascii="Calibri" w:hAnsi="Calibri" w:cs="Calibri"/>
              </w:rPr>
            </w:pPr>
            <w:r w:rsidRPr="00F65C26">
              <w:rPr>
                <w:rFonts w:ascii="Calibri" w:hAnsi="Calibri" w:cs="Calibri"/>
              </w:rPr>
              <w:t>AUTOINFORME DE EVALUACIÓN</w:t>
            </w:r>
          </w:p>
        </w:tc>
        <w:tc>
          <w:tcPr>
            <w:tcW w:w="2513" w:type="dxa"/>
            <w:shd w:val="clear" w:color="auto" w:fill="8DB3E2"/>
            <w:vAlign w:val="center"/>
          </w:tcPr>
          <w:p w14:paraId="280DF230" w14:textId="77777777" w:rsidR="00CD167D" w:rsidRPr="00F65C26" w:rsidRDefault="00CD167D" w:rsidP="00F65C26">
            <w:pPr>
              <w:ind w:left="-92" w:right="-135"/>
              <w:jc w:val="center"/>
              <w:rPr>
                <w:rFonts w:ascii="Calibri" w:hAnsi="Calibri" w:cs="Calibri"/>
                <w:sz w:val="12"/>
                <w:szCs w:val="12"/>
              </w:rPr>
            </w:pPr>
            <w:r w:rsidRPr="00F65C26">
              <w:rPr>
                <w:rFonts w:ascii="Calibri" w:hAnsi="Calibri" w:cs="Calibri"/>
                <w:sz w:val="12"/>
                <w:szCs w:val="12"/>
              </w:rPr>
              <w:t>CURSOS ACADÉMICO</w:t>
            </w:r>
          </w:p>
        </w:tc>
      </w:tr>
      <w:tr w:rsidR="00F65C26" w:rsidRPr="00F65C26" w14:paraId="027EB8FB" w14:textId="77777777" w:rsidTr="48BCA5DA">
        <w:trPr>
          <w:trHeight w:val="375"/>
        </w:trPr>
        <w:tc>
          <w:tcPr>
            <w:tcW w:w="6204" w:type="dxa"/>
            <w:vMerge/>
            <w:vAlign w:val="center"/>
          </w:tcPr>
          <w:p w14:paraId="0B4020A7" w14:textId="77777777" w:rsidR="00CD167D" w:rsidRPr="00F65C26" w:rsidRDefault="00CD167D" w:rsidP="00F65C26">
            <w:pPr>
              <w:ind w:right="-136"/>
              <w:rPr>
                <w:rFonts w:ascii="Calibri" w:hAnsi="Calibri" w:cs="Calibri"/>
              </w:rPr>
            </w:pPr>
          </w:p>
        </w:tc>
        <w:tc>
          <w:tcPr>
            <w:tcW w:w="2513" w:type="dxa"/>
            <w:tcBorders>
              <w:bottom w:val="single" w:sz="4" w:space="0" w:color="auto"/>
            </w:tcBorders>
            <w:vAlign w:val="center"/>
          </w:tcPr>
          <w:p w14:paraId="3AFCF491" w14:textId="77777777" w:rsidR="00CD167D" w:rsidRPr="00F65C26" w:rsidRDefault="00CD167D" w:rsidP="00F65C26">
            <w:pPr>
              <w:ind w:right="-136"/>
              <w:rPr>
                <w:rFonts w:ascii="Calibri" w:hAnsi="Calibri" w:cs="Calibri"/>
                <w:sz w:val="20"/>
                <w:szCs w:val="20"/>
              </w:rPr>
            </w:pPr>
            <w:r w:rsidRPr="00F65C26">
              <w:rPr>
                <w:rFonts w:ascii="Calibri" w:hAnsi="Calibri" w:cs="Calibri"/>
                <w:sz w:val="20"/>
                <w:szCs w:val="20"/>
              </w:rPr>
              <w:t>2024/25</w:t>
            </w:r>
          </w:p>
        </w:tc>
      </w:tr>
      <w:tr w:rsidR="00F65C26" w:rsidRPr="00F65C26" w14:paraId="4E310E5F" w14:textId="77777777" w:rsidTr="48BCA5DA">
        <w:tc>
          <w:tcPr>
            <w:tcW w:w="8717" w:type="dxa"/>
            <w:gridSpan w:val="2"/>
            <w:shd w:val="clear" w:color="auto" w:fill="8DB3E2"/>
            <w:vAlign w:val="center"/>
          </w:tcPr>
          <w:p w14:paraId="63FA00B1"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UNIVERSIDAD</w:t>
            </w:r>
          </w:p>
        </w:tc>
      </w:tr>
      <w:tr w:rsidR="00F65C26" w:rsidRPr="00F65C26" w14:paraId="1D7B270A" w14:textId="77777777" w:rsidTr="48BCA5DA">
        <w:tc>
          <w:tcPr>
            <w:tcW w:w="8717" w:type="dxa"/>
            <w:gridSpan w:val="2"/>
            <w:tcBorders>
              <w:bottom w:val="single" w:sz="4" w:space="0" w:color="auto"/>
            </w:tcBorders>
          </w:tcPr>
          <w:p w14:paraId="4F904CB7" w14:textId="1D2D0CF9" w:rsidR="00CD167D" w:rsidRPr="00F65C26" w:rsidRDefault="5EC0245A" w:rsidP="00F65C26">
            <w:pPr>
              <w:ind w:left="142" w:right="-135"/>
              <w:rPr>
                <w:rFonts w:ascii="Calibri" w:hAnsi="Calibri" w:cs="Calibri"/>
                <w:sz w:val="18"/>
                <w:szCs w:val="18"/>
              </w:rPr>
            </w:pPr>
            <w:r w:rsidRPr="00F65C26">
              <w:rPr>
                <w:rFonts w:ascii="Calibri" w:hAnsi="Calibri" w:cs="Calibri"/>
                <w:sz w:val="18"/>
                <w:szCs w:val="18"/>
              </w:rPr>
              <w:t>Universidad de Valladolid</w:t>
            </w:r>
          </w:p>
          <w:p w14:paraId="06971CD3" w14:textId="77777777" w:rsidR="00CD167D" w:rsidRPr="00F65C26" w:rsidRDefault="00CD167D" w:rsidP="00F65C26">
            <w:pPr>
              <w:ind w:right="-135"/>
              <w:rPr>
                <w:rFonts w:ascii="Calibri" w:hAnsi="Calibri" w:cs="Calibri"/>
                <w:sz w:val="18"/>
                <w:szCs w:val="18"/>
              </w:rPr>
            </w:pPr>
          </w:p>
        </w:tc>
      </w:tr>
      <w:tr w:rsidR="00F65C26" w:rsidRPr="00F65C26" w14:paraId="2454107D" w14:textId="77777777" w:rsidTr="48BCA5DA">
        <w:tc>
          <w:tcPr>
            <w:tcW w:w="8717" w:type="dxa"/>
            <w:gridSpan w:val="2"/>
            <w:shd w:val="clear" w:color="auto" w:fill="8DB3E2"/>
            <w:vAlign w:val="center"/>
          </w:tcPr>
          <w:p w14:paraId="04D1C581"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TITULO</w:t>
            </w:r>
          </w:p>
        </w:tc>
      </w:tr>
      <w:tr w:rsidR="00F65C26" w:rsidRPr="00F65C26" w14:paraId="2A1F701D" w14:textId="77777777" w:rsidTr="48BCA5DA">
        <w:tc>
          <w:tcPr>
            <w:tcW w:w="8717" w:type="dxa"/>
            <w:gridSpan w:val="2"/>
            <w:tcBorders>
              <w:bottom w:val="single" w:sz="4" w:space="0" w:color="auto"/>
            </w:tcBorders>
          </w:tcPr>
          <w:p w14:paraId="03EFCA41" w14:textId="21B889DA" w:rsidR="00CD167D" w:rsidRPr="00F65C26" w:rsidRDefault="2F83CF1C" w:rsidP="00F65C26">
            <w:pPr>
              <w:ind w:left="142" w:right="-135"/>
              <w:rPr>
                <w:rFonts w:ascii="Calibri" w:hAnsi="Calibri" w:cs="Calibri"/>
                <w:sz w:val="18"/>
                <w:szCs w:val="18"/>
              </w:rPr>
            </w:pPr>
            <w:r w:rsidRPr="00F65C26">
              <w:rPr>
                <w:rFonts w:ascii="Calibri" w:hAnsi="Calibri" w:cs="Calibri"/>
                <w:sz w:val="18"/>
                <w:szCs w:val="18"/>
              </w:rPr>
              <w:t>Grado en Educación Primaria</w:t>
            </w:r>
          </w:p>
          <w:p w14:paraId="5F96A722" w14:textId="77777777" w:rsidR="00CD167D" w:rsidRPr="00F65C26" w:rsidRDefault="00CD167D" w:rsidP="00F65C26">
            <w:pPr>
              <w:ind w:right="-135"/>
              <w:rPr>
                <w:rFonts w:ascii="Calibri" w:hAnsi="Calibri" w:cs="Calibri"/>
                <w:sz w:val="18"/>
                <w:szCs w:val="18"/>
              </w:rPr>
            </w:pPr>
          </w:p>
        </w:tc>
      </w:tr>
      <w:tr w:rsidR="00F65C26" w:rsidRPr="00F65C26" w14:paraId="2DDAE6E6" w14:textId="77777777" w:rsidTr="48BCA5DA">
        <w:tc>
          <w:tcPr>
            <w:tcW w:w="8717" w:type="dxa"/>
            <w:gridSpan w:val="2"/>
            <w:shd w:val="clear" w:color="auto" w:fill="8DB3E2"/>
            <w:vAlign w:val="center"/>
          </w:tcPr>
          <w:p w14:paraId="0D07ECB3"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CENTROS EN QUE SE IMPARTE</w:t>
            </w:r>
          </w:p>
        </w:tc>
      </w:tr>
      <w:tr w:rsidR="00F65C26" w:rsidRPr="00F65C26" w14:paraId="5B95CD12" w14:textId="77777777" w:rsidTr="48BCA5DA">
        <w:tc>
          <w:tcPr>
            <w:tcW w:w="8717" w:type="dxa"/>
            <w:gridSpan w:val="2"/>
            <w:tcBorders>
              <w:bottom w:val="single" w:sz="4" w:space="0" w:color="auto"/>
            </w:tcBorders>
          </w:tcPr>
          <w:p w14:paraId="5220BBB2" w14:textId="170C61C4" w:rsidR="00CD167D" w:rsidRPr="00F65C26" w:rsidRDefault="2ABEB0FC" w:rsidP="00F65C26">
            <w:pPr>
              <w:ind w:left="142" w:right="-135"/>
              <w:rPr>
                <w:rFonts w:ascii="Calibri" w:hAnsi="Calibri" w:cs="Calibri"/>
                <w:sz w:val="18"/>
                <w:szCs w:val="18"/>
              </w:rPr>
            </w:pPr>
            <w:r w:rsidRPr="00F65C26">
              <w:rPr>
                <w:rFonts w:ascii="Calibri" w:hAnsi="Calibri" w:cs="Calibri"/>
                <w:sz w:val="18"/>
                <w:szCs w:val="18"/>
              </w:rPr>
              <w:t>Facultades de Educación de Palencia, Segovia, Soria y Valladolid</w:t>
            </w:r>
          </w:p>
          <w:p w14:paraId="13CB595B" w14:textId="77777777" w:rsidR="00CD167D" w:rsidRPr="00F65C26" w:rsidRDefault="00CD167D" w:rsidP="00F65C26">
            <w:pPr>
              <w:ind w:right="-135"/>
              <w:rPr>
                <w:rFonts w:ascii="Calibri" w:hAnsi="Calibri" w:cs="Calibri"/>
                <w:sz w:val="18"/>
                <w:szCs w:val="18"/>
              </w:rPr>
            </w:pPr>
          </w:p>
        </w:tc>
      </w:tr>
      <w:tr w:rsidR="00F65C26" w:rsidRPr="00F65C26" w14:paraId="357804F7" w14:textId="77777777" w:rsidTr="48BCA5DA">
        <w:tc>
          <w:tcPr>
            <w:tcW w:w="8717" w:type="dxa"/>
            <w:gridSpan w:val="2"/>
            <w:shd w:val="clear" w:color="auto" w:fill="8DB3E2"/>
            <w:vAlign w:val="center"/>
          </w:tcPr>
          <w:p w14:paraId="163E3950"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TIPO DE ENSEÑANZA (PRESENCIAL, SEMIPRESENCIAL, A DISTANCIA)</w:t>
            </w:r>
          </w:p>
        </w:tc>
      </w:tr>
      <w:tr w:rsidR="00F65C26" w:rsidRPr="00F65C26" w14:paraId="6D9C8D39" w14:textId="77777777" w:rsidTr="48BCA5DA">
        <w:tc>
          <w:tcPr>
            <w:tcW w:w="8717" w:type="dxa"/>
            <w:gridSpan w:val="2"/>
            <w:shd w:val="clear" w:color="auto" w:fill="FFFFFF" w:themeFill="background1"/>
            <w:vAlign w:val="center"/>
          </w:tcPr>
          <w:p w14:paraId="2FC17F8B" w14:textId="73C48252" w:rsidR="00CD167D" w:rsidRPr="00F65C26" w:rsidRDefault="654D3A12" w:rsidP="00F65C26">
            <w:pPr>
              <w:ind w:left="142" w:right="-135"/>
              <w:rPr>
                <w:rFonts w:ascii="Calibri" w:hAnsi="Calibri" w:cs="Calibri"/>
                <w:sz w:val="18"/>
                <w:szCs w:val="18"/>
              </w:rPr>
            </w:pPr>
            <w:r w:rsidRPr="00F65C26">
              <w:rPr>
                <w:rFonts w:ascii="Calibri" w:hAnsi="Calibri" w:cs="Calibri"/>
                <w:sz w:val="18"/>
                <w:szCs w:val="18"/>
              </w:rPr>
              <w:t>Presencial</w:t>
            </w:r>
          </w:p>
        </w:tc>
      </w:tr>
      <w:tr w:rsidR="00F65C26" w:rsidRPr="00F65C26" w14:paraId="5B28A908" w14:textId="77777777" w:rsidTr="48BCA5DA">
        <w:tc>
          <w:tcPr>
            <w:tcW w:w="8717" w:type="dxa"/>
            <w:gridSpan w:val="2"/>
            <w:shd w:val="clear" w:color="auto" w:fill="8DB3E2"/>
            <w:vAlign w:val="center"/>
          </w:tcPr>
          <w:p w14:paraId="5811E0D9"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DIRECCIÓN WEB INSTITUCIONAL DEL TÍTULO</w:t>
            </w:r>
          </w:p>
        </w:tc>
      </w:tr>
      <w:tr w:rsidR="00CD167D" w:rsidRPr="00F65C26" w14:paraId="0A4F7224" w14:textId="77777777" w:rsidTr="48BCA5DA">
        <w:tc>
          <w:tcPr>
            <w:tcW w:w="8717" w:type="dxa"/>
            <w:gridSpan w:val="2"/>
            <w:tcBorders>
              <w:bottom w:val="single" w:sz="4" w:space="0" w:color="auto"/>
            </w:tcBorders>
          </w:tcPr>
          <w:p w14:paraId="5AE48A43" w14:textId="7FBF1D24" w:rsidR="00CD167D" w:rsidRPr="00F65C26" w:rsidRDefault="00F65C26" w:rsidP="00F65C26">
            <w:pPr>
              <w:ind w:left="142" w:right="-135"/>
              <w:rPr>
                <w:rFonts w:ascii="Calibri" w:eastAsia="Calibri" w:hAnsi="Calibri" w:cs="Calibri"/>
                <w:sz w:val="18"/>
                <w:szCs w:val="18"/>
              </w:rPr>
            </w:pPr>
            <w:hyperlink r:id="rId14">
              <w:r w:rsidR="693E6C5B" w:rsidRPr="00F65C26">
                <w:rPr>
                  <w:rStyle w:val="Hipervnculo"/>
                  <w:rFonts w:ascii="Calibri" w:eastAsia="Calibri" w:hAnsi="Calibri" w:cs="Calibri"/>
                  <w:color w:val="auto"/>
                  <w:sz w:val="18"/>
                  <w:szCs w:val="18"/>
                </w:rPr>
                <w:t>Grado en Educación Primaria (PA)</w:t>
              </w:r>
            </w:hyperlink>
          </w:p>
          <w:p w14:paraId="6A749FEA" w14:textId="397C7AEA" w:rsidR="00CD167D" w:rsidRPr="00F65C26" w:rsidRDefault="00F65C26" w:rsidP="00F65C26">
            <w:pPr>
              <w:ind w:left="142" w:right="-135"/>
              <w:rPr>
                <w:rFonts w:ascii="Calibri" w:eastAsia="Calibri" w:hAnsi="Calibri" w:cs="Calibri"/>
                <w:sz w:val="18"/>
                <w:szCs w:val="18"/>
              </w:rPr>
            </w:pPr>
            <w:hyperlink r:id="rId15">
              <w:r w:rsidR="21484B72" w:rsidRPr="00F65C26">
                <w:rPr>
                  <w:rStyle w:val="Hipervnculo"/>
                  <w:rFonts w:ascii="Calibri" w:eastAsia="Calibri" w:hAnsi="Calibri" w:cs="Calibri"/>
                  <w:color w:val="auto"/>
                  <w:sz w:val="18"/>
                  <w:szCs w:val="18"/>
                </w:rPr>
                <w:t>Grado en Educación Primaria (SG)</w:t>
              </w:r>
            </w:hyperlink>
          </w:p>
          <w:p w14:paraId="1E15CA0E" w14:textId="4B6A615C" w:rsidR="00CD167D" w:rsidRPr="00F65C26" w:rsidRDefault="00F65C26" w:rsidP="00F65C26">
            <w:pPr>
              <w:ind w:left="142" w:right="-135"/>
              <w:rPr>
                <w:rFonts w:ascii="Calibri" w:eastAsia="Calibri" w:hAnsi="Calibri" w:cs="Calibri"/>
                <w:sz w:val="18"/>
                <w:szCs w:val="18"/>
              </w:rPr>
            </w:pPr>
            <w:hyperlink r:id="rId16">
              <w:r w:rsidR="21484B72" w:rsidRPr="00F65C26">
                <w:rPr>
                  <w:rStyle w:val="Hipervnculo"/>
                  <w:rFonts w:ascii="Calibri" w:eastAsia="Calibri" w:hAnsi="Calibri" w:cs="Calibri"/>
                  <w:color w:val="auto"/>
                  <w:sz w:val="18"/>
                  <w:szCs w:val="18"/>
                </w:rPr>
                <w:t>Grado en Educación Primaria (SO)</w:t>
              </w:r>
            </w:hyperlink>
          </w:p>
          <w:p w14:paraId="50F40DEB" w14:textId="03071868" w:rsidR="00CD167D" w:rsidRPr="00F65C26" w:rsidRDefault="00F65C26" w:rsidP="00F65C26">
            <w:pPr>
              <w:ind w:left="142" w:right="-135"/>
              <w:rPr>
                <w:rFonts w:ascii="Calibri" w:eastAsia="Calibri" w:hAnsi="Calibri" w:cs="Calibri"/>
                <w:sz w:val="18"/>
                <w:szCs w:val="18"/>
              </w:rPr>
            </w:pPr>
            <w:hyperlink r:id="rId17">
              <w:r w:rsidR="21484B72" w:rsidRPr="00F65C26">
                <w:rPr>
                  <w:rStyle w:val="Hipervnculo"/>
                  <w:rFonts w:ascii="Calibri" w:eastAsia="Calibri" w:hAnsi="Calibri" w:cs="Calibri"/>
                  <w:color w:val="auto"/>
                  <w:sz w:val="18"/>
                  <w:szCs w:val="18"/>
                </w:rPr>
                <w:t>Grado en Educación Primaria (VA)</w:t>
              </w:r>
            </w:hyperlink>
          </w:p>
        </w:tc>
      </w:tr>
    </w:tbl>
    <w:p w14:paraId="77A52294" w14:textId="77777777" w:rsidR="00CD167D" w:rsidRPr="00F65C26" w:rsidRDefault="00CD167D" w:rsidP="00F65C26">
      <w:pPr>
        <w:ind w:right="-135"/>
        <w:rPr>
          <w:rFonts w:ascii="Calibri" w:hAnsi="Calibri" w:cs="Calibri"/>
          <w:sz w:val="20"/>
          <w:szCs w:val="20"/>
        </w:rPr>
      </w:pPr>
    </w:p>
    <w:p w14:paraId="007DCDA8" w14:textId="77777777" w:rsidR="00CD167D" w:rsidRPr="00F65C26" w:rsidRDefault="00CD167D" w:rsidP="00F65C26">
      <w:pPr>
        <w:ind w:right="-135"/>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65C26" w:rsidRPr="00F65C26" w14:paraId="34B2D9C0" w14:textId="77777777" w:rsidTr="48BCA5DA">
        <w:tc>
          <w:tcPr>
            <w:tcW w:w="8717" w:type="dxa"/>
            <w:shd w:val="clear" w:color="auto" w:fill="8DB3E2"/>
            <w:vAlign w:val="center"/>
          </w:tcPr>
          <w:p w14:paraId="5D089F6F"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ORGANO ACADEMICO QUE APRUEBA EL AUTOINFORME</w:t>
            </w:r>
          </w:p>
        </w:tc>
      </w:tr>
      <w:tr w:rsidR="00F65C26" w:rsidRPr="00F65C26" w14:paraId="450EA2D7" w14:textId="77777777" w:rsidTr="48BCA5DA">
        <w:tc>
          <w:tcPr>
            <w:tcW w:w="8717" w:type="dxa"/>
            <w:tcBorders>
              <w:bottom w:val="single" w:sz="4" w:space="0" w:color="auto"/>
            </w:tcBorders>
          </w:tcPr>
          <w:p w14:paraId="1A81F0B1" w14:textId="2665A132" w:rsidR="00CD167D" w:rsidRPr="00F65C26" w:rsidRDefault="5E6EC636" w:rsidP="00F65C26">
            <w:pPr>
              <w:ind w:right="-135"/>
              <w:rPr>
                <w:rFonts w:ascii="Calibri" w:hAnsi="Calibri" w:cs="Calibri"/>
                <w:sz w:val="18"/>
                <w:szCs w:val="18"/>
              </w:rPr>
            </w:pPr>
            <w:r w:rsidRPr="00F65C26">
              <w:rPr>
                <w:rFonts w:ascii="Calibri" w:hAnsi="Calibri" w:cs="Calibri"/>
                <w:sz w:val="18"/>
                <w:szCs w:val="18"/>
              </w:rPr>
              <w:t>Comité Intercentros de las Facultades de Educación de la Universidad de Valladolid</w:t>
            </w:r>
          </w:p>
        </w:tc>
      </w:tr>
      <w:tr w:rsidR="00F65C26" w:rsidRPr="00F65C26" w14:paraId="43FFFB22" w14:textId="77777777" w:rsidTr="48BCA5DA">
        <w:tc>
          <w:tcPr>
            <w:tcW w:w="8717" w:type="dxa"/>
            <w:shd w:val="clear" w:color="auto" w:fill="8DB3E2"/>
            <w:vAlign w:val="center"/>
          </w:tcPr>
          <w:p w14:paraId="0BD88F2C"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FECHA DE APROBACIÓN</w:t>
            </w:r>
          </w:p>
        </w:tc>
      </w:tr>
      <w:tr w:rsidR="00F65C26" w:rsidRPr="00F65C26" w14:paraId="717AAFBA" w14:textId="77777777" w:rsidTr="48BCA5DA">
        <w:tc>
          <w:tcPr>
            <w:tcW w:w="8717" w:type="dxa"/>
            <w:tcBorders>
              <w:bottom w:val="single" w:sz="4" w:space="0" w:color="auto"/>
            </w:tcBorders>
          </w:tcPr>
          <w:p w14:paraId="2908EB2C" w14:textId="2A2B3A04" w:rsidR="00CD167D" w:rsidRPr="00F65C26" w:rsidRDefault="00F65C26" w:rsidP="00F65C26">
            <w:pPr>
              <w:ind w:right="-135"/>
              <w:rPr>
                <w:rFonts w:ascii="Calibri" w:hAnsi="Calibri" w:cs="Calibri"/>
                <w:sz w:val="18"/>
                <w:szCs w:val="18"/>
              </w:rPr>
            </w:pPr>
            <w:r w:rsidRPr="00F65C26">
              <w:rPr>
                <w:rFonts w:ascii="Calibri" w:hAnsi="Calibri" w:cs="Calibri"/>
                <w:sz w:val="18"/>
                <w:szCs w:val="18"/>
              </w:rPr>
              <w:t>27/03/2026</w:t>
            </w:r>
          </w:p>
        </w:tc>
      </w:tr>
      <w:tr w:rsidR="00F65C26" w:rsidRPr="00F65C26" w14:paraId="395D51C6" w14:textId="77777777" w:rsidTr="48BCA5DA">
        <w:tc>
          <w:tcPr>
            <w:tcW w:w="8717" w:type="dxa"/>
            <w:shd w:val="clear" w:color="auto" w:fill="8DB3E2"/>
            <w:vAlign w:val="center"/>
          </w:tcPr>
          <w:p w14:paraId="6F9A43C5"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OTROS ÓRGANOS QUE HAN INTERVENIDO EN LA ELABORACIÓN DEL AUTOINFORME</w:t>
            </w:r>
          </w:p>
        </w:tc>
      </w:tr>
      <w:tr w:rsidR="00F65C26" w:rsidRPr="00F65C26" w14:paraId="121FD38A" w14:textId="77777777" w:rsidTr="48BCA5DA">
        <w:tc>
          <w:tcPr>
            <w:tcW w:w="8717" w:type="dxa"/>
            <w:tcBorders>
              <w:bottom w:val="single" w:sz="4" w:space="0" w:color="auto"/>
            </w:tcBorders>
          </w:tcPr>
          <w:p w14:paraId="27357532" w14:textId="608F5546" w:rsidR="00CD167D" w:rsidRPr="00F65C26" w:rsidRDefault="7C212A9A" w:rsidP="00F65C26">
            <w:pPr>
              <w:ind w:right="-135"/>
              <w:rPr>
                <w:rFonts w:ascii="Calibri" w:hAnsi="Calibri" w:cs="Calibri"/>
                <w:sz w:val="18"/>
                <w:szCs w:val="18"/>
              </w:rPr>
            </w:pPr>
            <w:r w:rsidRPr="00F65C26">
              <w:rPr>
                <w:rFonts w:ascii="Calibri" w:hAnsi="Calibri" w:cs="Calibri"/>
                <w:sz w:val="18"/>
                <w:szCs w:val="18"/>
              </w:rPr>
              <w:t>Comités de Título de Educación Primaria de Palencia, Segovia, Soria y Valladolid.</w:t>
            </w:r>
          </w:p>
        </w:tc>
      </w:tr>
      <w:tr w:rsidR="00F65C26" w:rsidRPr="00F65C26" w14:paraId="5BA84EA9" w14:textId="77777777" w:rsidTr="48BCA5DA">
        <w:tc>
          <w:tcPr>
            <w:tcW w:w="8717" w:type="dxa"/>
            <w:shd w:val="clear" w:color="auto" w:fill="8DB3E2"/>
            <w:vAlign w:val="center"/>
          </w:tcPr>
          <w:p w14:paraId="3FE125A0" w14:textId="77777777" w:rsidR="00CD167D" w:rsidRPr="00F65C26" w:rsidRDefault="00CD167D" w:rsidP="00F65C26">
            <w:pPr>
              <w:rPr>
                <w:rFonts w:ascii="Calibri" w:hAnsi="Calibri" w:cs="Calibri"/>
                <w:sz w:val="18"/>
                <w:szCs w:val="18"/>
              </w:rPr>
            </w:pPr>
            <w:r w:rsidRPr="00F65C26">
              <w:rPr>
                <w:rFonts w:ascii="Calibri" w:hAnsi="Calibri" w:cs="Calibri"/>
                <w:sz w:val="18"/>
                <w:szCs w:val="18"/>
              </w:rPr>
              <w:t>PROCEDIMIENTO DE DIFUSIÓN PÚBLICA Y PARTICIPACIÓN DE LOS AGENTES IMPLICADOS</w:t>
            </w:r>
          </w:p>
        </w:tc>
      </w:tr>
      <w:tr w:rsidR="00CD167D" w:rsidRPr="00F65C26" w14:paraId="07F023C8" w14:textId="77777777" w:rsidTr="48BCA5DA">
        <w:tc>
          <w:tcPr>
            <w:tcW w:w="8717" w:type="dxa"/>
            <w:tcBorders>
              <w:bottom w:val="single" w:sz="4" w:space="0" w:color="auto"/>
            </w:tcBorders>
          </w:tcPr>
          <w:p w14:paraId="2916C19D" w14:textId="7476EE96" w:rsidR="00CD167D" w:rsidRPr="00F65C26" w:rsidRDefault="00F65C26" w:rsidP="00F65C26">
            <w:pPr>
              <w:ind w:right="-135"/>
              <w:rPr>
                <w:rFonts w:ascii="Calibri" w:hAnsi="Calibri" w:cs="Calibri"/>
                <w:sz w:val="18"/>
                <w:szCs w:val="18"/>
              </w:rPr>
            </w:pPr>
            <w:r w:rsidRPr="00F65C26">
              <w:rPr>
                <w:rFonts w:ascii="Calibri" w:hAnsi="Calibri" w:cs="Calibri"/>
                <w:sz w:val="18"/>
                <w:szCs w:val="18"/>
              </w:rPr>
              <w:t>Elaboración conjunta a través de Microsoft Teams. Compartido con Comités de Título.</w:t>
            </w:r>
          </w:p>
        </w:tc>
      </w:tr>
    </w:tbl>
    <w:p w14:paraId="74869460" w14:textId="77777777" w:rsidR="00CD167D" w:rsidRPr="00F65C26" w:rsidRDefault="00CD167D" w:rsidP="00F65C26">
      <w:pPr>
        <w:ind w:right="-135"/>
        <w:rPr>
          <w:sz w:val="20"/>
          <w:szCs w:val="20"/>
        </w:rPr>
      </w:pPr>
    </w:p>
    <w:p w14:paraId="187F57B8" w14:textId="77777777" w:rsidR="00CD167D" w:rsidRPr="00F65C26" w:rsidRDefault="00CD167D" w:rsidP="00F65C26">
      <w:pPr>
        <w:ind w:left="360" w:right="-285"/>
        <w:jc w:val="both"/>
        <w:rPr>
          <w:rFonts w:ascii="Arial" w:hAnsi="Arial" w:cs="Arial"/>
          <w:sz w:val="20"/>
          <w:szCs w:val="20"/>
        </w:rPr>
      </w:pPr>
    </w:p>
    <w:p w14:paraId="332375E8" w14:textId="77777777" w:rsidR="00CD167D" w:rsidRPr="00F65C26" w:rsidRDefault="0063502D" w:rsidP="00F65C26">
      <w:pPr>
        <w:ind w:left="284" w:right="-135"/>
        <w:jc w:val="both"/>
        <w:rPr>
          <w:rFonts w:ascii="Arial Narrow" w:hAnsi="Arial Narrow" w:cs="Arial"/>
          <w:b/>
          <w:i/>
          <w:sz w:val="20"/>
          <w:szCs w:val="20"/>
        </w:rPr>
      </w:pPr>
      <w:r w:rsidRPr="00F65C26">
        <w:rPr>
          <w:rFonts w:ascii="Arial Narrow" w:hAnsi="Arial Narrow" w:cs="Arial"/>
          <w:i/>
          <w:sz w:val="20"/>
          <w:szCs w:val="20"/>
        </w:rPr>
        <w:t xml:space="preserve">La </w:t>
      </w:r>
      <w:r w:rsidRPr="00F65C26">
        <w:rPr>
          <w:rFonts w:ascii="Arial Narrow" w:hAnsi="Arial Narrow" w:cs="Arial"/>
          <w:b/>
          <w:i/>
          <w:sz w:val="20"/>
          <w:szCs w:val="20"/>
        </w:rPr>
        <w:t>extensión máxima</w:t>
      </w:r>
      <w:r w:rsidRPr="00F65C26">
        <w:rPr>
          <w:rFonts w:ascii="Arial Narrow" w:hAnsi="Arial Narrow" w:cs="Arial"/>
          <w:i/>
          <w:sz w:val="20"/>
          <w:szCs w:val="20"/>
        </w:rPr>
        <w:t xml:space="preserve"> recomendada del Autoinforme son </w:t>
      </w:r>
      <w:r w:rsidR="007F62C6" w:rsidRPr="00F65C26">
        <w:rPr>
          <w:rFonts w:ascii="Arial Narrow" w:hAnsi="Arial Narrow" w:cs="Arial"/>
          <w:b/>
          <w:i/>
          <w:sz w:val="20"/>
          <w:szCs w:val="20"/>
        </w:rPr>
        <w:t>2</w:t>
      </w:r>
      <w:r w:rsidRPr="00F65C26">
        <w:rPr>
          <w:rFonts w:ascii="Arial Narrow" w:hAnsi="Arial Narrow" w:cs="Arial"/>
          <w:b/>
          <w:i/>
          <w:sz w:val="20"/>
          <w:szCs w:val="20"/>
        </w:rPr>
        <w:t>0 páginas</w:t>
      </w:r>
      <w:r w:rsidR="00CD167D" w:rsidRPr="00F65C26">
        <w:rPr>
          <w:rFonts w:ascii="Arial Narrow" w:hAnsi="Arial Narrow" w:cs="Arial"/>
          <w:b/>
          <w:i/>
          <w:sz w:val="20"/>
          <w:szCs w:val="20"/>
        </w:rPr>
        <w:t xml:space="preserve"> </w:t>
      </w:r>
    </w:p>
    <w:p w14:paraId="54738AF4" w14:textId="77777777" w:rsidR="00CD167D" w:rsidRPr="00F65C26" w:rsidRDefault="00CD167D" w:rsidP="00F65C26">
      <w:pPr>
        <w:ind w:left="284" w:right="-135"/>
        <w:jc w:val="both"/>
        <w:rPr>
          <w:rFonts w:ascii="Arial Narrow" w:hAnsi="Arial Narrow" w:cs="Arial"/>
          <w:b/>
          <w:i/>
          <w:sz w:val="20"/>
          <w:szCs w:val="20"/>
        </w:rPr>
        <w:sectPr w:rsidR="00CD167D" w:rsidRPr="00F65C26" w:rsidSect="00130914">
          <w:pgSz w:w="11906" w:h="16838" w:code="9"/>
          <w:pgMar w:top="1616" w:right="1701" w:bottom="1259" w:left="1701" w:header="357" w:footer="391" w:gutter="0"/>
          <w:cols w:space="708"/>
          <w:docGrid w:linePitch="360"/>
        </w:sectPr>
      </w:pPr>
    </w:p>
    <w:p w14:paraId="46ABBD8F" w14:textId="77777777" w:rsidR="0063502D" w:rsidRPr="00F65C26" w:rsidRDefault="0063502D" w:rsidP="00F65C26">
      <w:pPr>
        <w:ind w:left="284" w:right="-135"/>
        <w:jc w:val="both"/>
        <w:rPr>
          <w:rFonts w:ascii="Arial Narrow" w:hAnsi="Arial Narrow" w:cs="Arial"/>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959"/>
        <w:gridCol w:w="791"/>
        <w:gridCol w:w="505"/>
        <w:gridCol w:w="756"/>
        <w:gridCol w:w="571"/>
        <w:gridCol w:w="795"/>
        <w:gridCol w:w="532"/>
        <w:gridCol w:w="1327"/>
      </w:tblGrid>
      <w:tr w:rsidR="00F65C26" w:rsidRPr="00F65C26" w14:paraId="51E3590E" w14:textId="77777777" w:rsidTr="34CB9BDF">
        <w:tc>
          <w:tcPr>
            <w:tcW w:w="8720" w:type="dxa"/>
            <w:gridSpan w:val="9"/>
            <w:tcBorders>
              <w:bottom w:val="single" w:sz="4" w:space="0" w:color="auto"/>
            </w:tcBorders>
            <w:shd w:val="clear" w:color="auto" w:fill="002060"/>
            <w:vAlign w:val="center"/>
          </w:tcPr>
          <w:p w14:paraId="0A98B9BC" w14:textId="77777777" w:rsidR="00D83BBA" w:rsidRPr="00F65C26" w:rsidRDefault="00D83BBA" w:rsidP="00F65C26">
            <w:pPr>
              <w:ind w:right="-136"/>
              <w:rPr>
                <w:rFonts w:ascii="Calibri" w:hAnsi="Calibri"/>
              </w:rPr>
            </w:pPr>
            <w:r w:rsidRPr="00F65C26">
              <w:rPr>
                <w:rFonts w:ascii="Calibri" w:hAnsi="Calibri"/>
              </w:rPr>
              <w:t>VALORACIÓN GLOBAL DEL TÍTULO</w:t>
            </w:r>
          </w:p>
        </w:tc>
      </w:tr>
      <w:tr w:rsidR="00F65C26" w:rsidRPr="00F65C26" w14:paraId="5C25CDBB" w14:textId="77777777" w:rsidTr="34CB9BDF">
        <w:tc>
          <w:tcPr>
            <w:tcW w:w="4226" w:type="dxa"/>
            <w:gridSpan w:val="3"/>
            <w:vMerge w:val="restart"/>
            <w:shd w:val="clear" w:color="auto" w:fill="8DB3E2"/>
            <w:vAlign w:val="center"/>
          </w:tcPr>
          <w:p w14:paraId="06BBA33E" w14:textId="77777777" w:rsidR="00D83BBA" w:rsidRPr="00F65C26" w:rsidRDefault="00D83BBA" w:rsidP="00F65C26">
            <w:pPr>
              <w:ind w:right="-266"/>
              <w:rPr>
                <w:rFonts w:ascii="Calibri" w:eastAsia="Calibri" w:hAnsi="Calibri"/>
                <w:b/>
                <w:sz w:val="12"/>
                <w:szCs w:val="12"/>
              </w:rPr>
            </w:pPr>
          </w:p>
          <w:p w14:paraId="0AE14B96" w14:textId="77777777" w:rsidR="00D83BBA" w:rsidRPr="00F65C26" w:rsidRDefault="00D83BBA" w:rsidP="00F65C26">
            <w:pPr>
              <w:ind w:right="-266"/>
              <w:rPr>
                <w:rFonts w:ascii="Calibri" w:eastAsia="Calibri" w:hAnsi="Calibri"/>
                <w:b/>
                <w:sz w:val="19"/>
                <w:szCs w:val="19"/>
              </w:rPr>
            </w:pPr>
            <w:r w:rsidRPr="00F65C26">
              <w:rPr>
                <w:rFonts w:ascii="Calibri" w:eastAsia="Calibri" w:hAnsi="Calibri"/>
                <w:b/>
                <w:sz w:val="19"/>
                <w:szCs w:val="19"/>
              </w:rPr>
              <w:t>Cumplimiento de la memoria verificada del plan de estudios</w:t>
            </w:r>
          </w:p>
          <w:p w14:paraId="2F869A88" w14:textId="77777777" w:rsidR="00D83BBA" w:rsidRPr="00F65C26" w:rsidRDefault="00D83BBA" w:rsidP="00F65C26">
            <w:pPr>
              <w:ind w:right="-266"/>
              <w:rPr>
                <w:rFonts w:ascii="Calibri" w:eastAsia="Calibri" w:hAnsi="Calibri"/>
                <w:sz w:val="16"/>
                <w:szCs w:val="16"/>
              </w:rPr>
            </w:pPr>
            <w:r w:rsidRPr="00F65C26">
              <w:rPr>
                <w:rFonts w:ascii="Calibri" w:eastAsia="Calibri" w:hAnsi="Calibri"/>
                <w:sz w:val="16"/>
                <w:szCs w:val="16"/>
              </w:rPr>
              <w:t>(memoria de verificación inicial junto con las modificaciones aceptadas)</w:t>
            </w:r>
          </w:p>
          <w:p w14:paraId="464FCBC1" w14:textId="77777777" w:rsidR="00D83BBA" w:rsidRPr="00F65C26" w:rsidRDefault="00D83BBA" w:rsidP="00F65C26">
            <w:pPr>
              <w:ind w:right="-266"/>
              <w:rPr>
                <w:rFonts w:ascii="Calibri" w:eastAsia="Calibri" w:hAnsi="Calibri"/>
                <w:sz w:val="12"/>
                <w:szCs w:val="12"/>
              </w:rPr>
            </w:pPr>
          </w:p>
        </w:tc>
        <w:tc>
          <w:tcPr>
            <w:tcW w:w="1269" w:type="dxa"/>
            <w:gridSpan w:val="2"/>
            <w:shd w:val="clear" w:color="auto" w:fill="8DB3E2"/>
            <w:vAlign w:val="center"/>
          </w:tcPr>
          <w:p w14:paraId="7485C538" w14:textId="77777777" w:rsidR="00D83BBA" w:rsidRPr="00F65C26" w:rsidRDefault="00D83BBA"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1366" w:type="dxa"/>
            <w:gridSpan w:val="2"/>
            <w:shd w:val="clear" w:color="auto" w:fill="8DB3E2"/>
            <w:vAlign w:val="center"/>
          </w:tcPr>
          <w:p w14:paraId="5E17BD4C" w14:textId="77777777" w:rsidR="00D83BBA" w:rsidRPr="00F65C26" w:rsidRDefault="00D83BBA"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1859" w:type="dxa"/>
            <w:gridSpan w:val="2"/>
            <w:shd w:val="clear" w:color="auto" w:fill="8DB3E2"/>
            <w:vAlign w:val="center"/>
          </w:tcPr>
          <w:p w14:paraId="090B31DD" w14:textId="77777777" w:rsidR="00D83BBA" w:rsidRPr="00F65C26" w:rsidRDefault="00D83BBA"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r>
      <w:tr w:rsidR="00F65C26" w:rsidRPr="00F65C26" w14:paraId="5C8C6B09" w14:textId="77777777" w:rsidTr="34CB9BDF">
        <w:tc>
          <w:tcPr>
            <w:tcW w:w="4226" w:type="dxa"/>
            <w:gridSpan w:val="3"/>
            <w:vMerge/>
            <w:vAlign w:val="center"/>
          </w:tcPr>
          <w:p w14:paraId="3382A365" w14:textId="77777777" w:rsidR="00D83BBA" w:rsidRPr="00F65C26" w:rsidRDefault="00D83BBA" w:rsidP="00F65C26">
            <w:pPr>
              <w:jc w:val="both"/>
              <w:rPr>
                <w:rFonts w:ascii="Calibri" w:eastAsia="Calibri" w:hAnsi="Calibri"/>
                <w:sz w:val="16"/>
                <w:szCs w:val="16"/>
              </w:rPr>
            </w:pPr>
          </w:p>
        </w:tc>
        <w:tc>
          <w:tcPr>
            <w:tcW w:w="1269" w:type="dxa"/>
            <w:gridSpan w:val="2"/>
            <w:vAlign w:val="bottom"/>
          </w:tcPr>
          <w:p w14:paraId="5C71F136" w14:textId="75D78D9C" w:rsidR="00D83BBA" w:rsidRPr="00F65C26" w:rsidRDefault="00D83BBA" w:rsidP="00F65C26">
            <w:pPr>
              <w:ind w:left="-92" w:right="-135"/>
              <w:jc w:val="center"/>
              <w:rPr>
                <w:rFonts w:ascii="Calibri" w:hAnsi="Calibri"/>
                <w:sz w:val="22"/>
                <w:szCs w:val="22"/>
              </w:rPr>
            </w:pPr>
          </w:p>
        </w:tc>
        <w:tc>
          <w:tcPr>
            <w:tcW w:w="1366" w:type="dxa"/>
            <w:gridSpan w:val="2"/>
            <w:vAlign w:val="bottom"/>
          </w:tcPr>
          <w:p w14:paraId="62199465" w14:textId="19EBBA3C" w:rsidR="00D83BBA" w:rsidRPr="00F65C26" w:rsidRDefault="4BECD234" w:rsidP="00F65C26">
            <w:pPr>
              <w:ind w:left="-92" w:right="-135"/>
              <w:jc w:val="center"/>
              <w:rPr>
                <w:rFonts w:ascii="Calibri" w:hAnsi="Calibri"/>
                <w:sz w:val="22"/>
                <w:szCs w:val="22"/>
              </w:rPr>
            </w:pPr>
            <w:r w:rsidRPr="00F65C26">
              <w:rPr>
                <w:rFonts w:ascii="Calibri" w:hAnsi="Calibri"/>
                <w:sz w:val="22"/>
                <w:szCs w:val="22"/>
              </w:rPr>
              <w:t>X</w:t>
            </w:r>
          </w:p>
        </w:tc>
        <w:tc>
          <w:tcPr>
            <w:tcW w:w="1859" w:type="dxa"/>
            <w:gridSpan w:val="2"/>
            <w:vAlign w:val="bottom"/>
          </w:tcPr>
          <w:p w14:paraId="0DA123B1" w14:textId="77777777" w:rsidR="00D83BBA" w:rsidRPr="00F65C26" w:rsidRDefault="00D83BBA" w:rsidP="00F65C26">
            <w:pPr>
              <w:ind w:left="-92" w:right="-135"/>
              <w:jc w:val="center"/>
              <w:rPr>
                <w:rFonts w:ascii="Calibri" w:hAnsi="Calibri"/>
                <w:sz w:val="22"/>
                <w:szCs w:val="22"/>
              </w:rPr>
            </w:pPr>
          </w:p>
        </w:tc>
      </w:tr>
      <w:tr w:rsidR="00F65C26" w:rsidRPr="00F65C26" w14:paraId="2EDA0239" w14:textId="77777777" w:rsidTr="34CB9BDF">
        <w:tc>
          <w:tcPr>
            <w:tcW w:w="2468" w:type="dxa"/>
            <w:vMerge w:val="restart"/>
            <w:shd w:val="clear" w:color="auto" w:fill="8DB3E2"/>
            <w:vAlign w:val="center"/>
          </w:tcPr>
          <w:p w14:paraId="02259478" w14:textId="77777777" w:rsidR="000063AA" w:rsidRPr="00F65C26" w:rsidRDefault="000063AA" w:rsidP="00F65C26">
            <w:pPr>
              <w:rPr>
                <w:rFonts w:ascii="Calibri" w:hAnsi="Calibri"/>
                <w:sz w:val="18"/>
                <w:szCs w:val="18"/>
              </w:rPr>
            </w:pPr>
            <w:r w:rsidRPr="00F65C26">
              <w:rPr>
                <w:rFonts w:ascii="Calibri" w:hAnsi="Calibri"/>
                <w:sz w:val="18"/>
                <w:szCs w:val="18"/>
              </w:rPr>
              <w:t>Situación</w:t>
            </w:r>
          </w:p>
        </w:tc>
        <w:tc>
          <w:tcPr>
            <w:tcW w:w="967" w:type="dxa"/>
            <w:shd w:val="clear" w:color="auto" w:fill="8DB3E2"/>
            <w:vAlign w:val="center"/>
          </w:tcPr>
          <w:p w14:paraId="4490F077" w14:textId="77777777" w:rsidR="000063AA" w:rsidRPr="00F65C26" w:rsidRDefault="000063AA" w:rsidP="00F65C26">
            <w:pPr>
              <w:rPr>
                <w:rFonts w:ascii="Calibri" w:hAnsi="Calibri"/>
                <w:sz w:val="18"/>
                <w:szCs w:val="18"/>
              </w:rPr>
            </w:pPr>
            <w:r w:rsidRPr="00F65C26">
              <w:rPr>
                <w:rFonts w:ascii="Calibri" w:hAnsi="Calibri"/>
                <w:sz w:val="18"/>
                <w:szCs w:val="18"/>
              </w:rPr>
              <w:t>Nueva titulación</w:t>
            </w:r>
          </w:p>
        </w:tc>
        <w:tc>
          <w:tcPr>
            <w:tcW w:w="1304" w:type="dxa"/>
            <w:gridSpan w:val="2"/>
            <w:shd w:val="clear" w:color="auto" w:fill="8DB3E2"/>
            <w:vAlign w:val="center"/>
          </w:tcPr>
          <w:p w14:paraId="47F705AA" w14:textId="77777777" w:rsidR="000063AA" w:rsidRPr="00F65C26" w:rsidRDefault="000063AA" w:rsidP="00F65C26">
            <w:pPr>
              <w:rPr>
                <w:rFonts w:ascii="Calibri" w:hAnsi="Calibri"/>
                <w:sz w:val="18"/>
                <w:szCs w:val="18"/>
              </w:rPr>
            </w:pPr>
            <w:r w:rsidRPr="00F65C26">
              <w:rPr>
                <w:rFonts w:ascii="Calibri" w:hAnsi="Calibri"/>
                <w:sz w:val="18"/>
                <w:szCs w:val="18"/>
              </w:rPr>
              <w:t>Reverificación</w:t>
            </w:r>
          </w:p>
        </w:tc>
        <w:tc>
          <w:tcPr>
            <w:tcW w:w="1327" w:type="dxa"/>
            <w:gridSpan w:val="2"/>
            <w:shd w:val="clear" w:color="auto" w:fill="8DB3E2"/>
            <w:vAlign w:val="center"/>
          </w:tcPr>
          <w:p w14:paraId="4AFC93F0" w14:textId="77777777" w:rsidR="000063AA" w:rsidRPr="00F65C26" w:rsidRDefault="000063AA" w:rsidP="00F65C26">
            <w:pPr>
              <w:rPr>
                <w:rFonts w:ascii="Calibri" w:hAnsi="Calibri"/>
                <w:sz w:val="18"/>
                <w:szCs w:val="18"/>
              </w:rPr>
            </w:pPr>
            <w:r w:rsidRPr="00F65C26">
              <w:rPr>
                <w:rFonts w:ascii="Calibri" w:hAnsi="Calibri"/>
                <w:sz w:val="18"/>
                <w:szCs w:val="18"/>
              </w:rPr>
              <w:t>Modificaciones ACSUCYL</w:t>
            </w:r>
          </w:p>
        </w:tc>
        <w:tc>
          <w:tcPr>
            <w:tcW w:w="1327" w:type="dxa"/>
            <w:gridSpan w:val="2"/>
            <w:shd w:val="clear" w:color="auto" w:fill="8DB3E2"/>
            <w:vAlign w:val="center"/>
          </w:tcPr>
          <w:p w14:paraId="0A785144" w14:textId="77777777" w:rsidR="000063AA" w:rsidRPr="00F65C26" w:rsidRDefault="000063AA" w:rsidP="00F65C26">
            <w:pPr>
              <w:rPr>
                <w:rFonts w:ascii="Calibri" w:hAnsi="Calibri"/>
                <w:sz w:val="18"/>
                <w:szCs w:val="18"/>
              </w:rPr>
            </w:pPr>
            <w:r w:rsidRPr="00F65C26">
              <w:rPr>
                <w:rFonts w:ascii="Calibri" w:hAnsi="Calibri"/>
                <w:sz w:val="18"/>
                <w:szCs w:val="18"/>
              </w:rPr>
              <w:t>Modificaciones (sin ACSUCYL)</w:t>
            </w:r>
          </w:p>
        </w:tc>
        <w:tc>
          <w:tcPr>
            <w:tcW w:w="1327" w:type="dxa"/>
            <w:shd w:val="clear" w:color="auto" w:fill="8DB3E2"/>
            <w:vAlign w:val="center"/>
          </w:tcPr>
          <w:p w14:paraId="5BBAB97E" w14:textId="77777777" w:rsidR="000063AA" w:rsidRPr="00F65C26" w:rsidRDefault="000063AA" w:rsidP="00F65C26">
            <w:pPr>
              <w:rPr>
                <w:rFonts w:ascii="Calibri" w:hAnsi="Calibri"/>
                <w:sz w:val="18"/>
                <w:szCs w:val="18"/>
              </w:rPr>
            </w:pPr>
            <w:r w:rsidRPr="00F65C26">
              <w:rPr>
                <w:rFonts w:ascii="Calibri" w:hAnsi="Calibri"/>
                <w:sz w:val="18"/>
                <w:szCs w:val="18"/>
              </w:rPr>
              <w:t>Sin Modificaciones</w:t>
            </w:r>
          </w:p>
        </w:tc>
      </w:tr>
      <w:tr w:rsidR="00F65C26" w:rsidRPr="00F65C26" w14:paraId="4C4CEA3D" w14:textId="77777777" w:rsidTr="34CB9BDF">
        <w:tc>
          <w:tcPr>
            <w:tcW w:w="2468" w:type="dxa"/>
            <w:vMerge/>
            <w:vAlign w:val="center"/>
          </w:tcPr>
          <w:p w14:paraId="50895670" w14:textId="77777777" w:rsidR="000063AA" w:rsidRPr="00F65C26" w:rsidRDefault="000063AA" w:rsidP="00F65C26">
            <w:pPr>
              <w:rPr>
                <w:rFonts w:ascii="Calibri" w:hAnsi="Calibri"/>
                <w:sz w:val="18"/>
                <w:szCs w:val="18"/>
              </w:rPr>
            </w:pPr>
          </w:p>
        </w:tc>
        <w:tc>
          <w:tcPr>
            <w:tcW w:w="967" w:type="dxa"/>
            <w:shd w:val="clear" w:color="auto" w:fill="FFFFFF" w:themeFill="background1"/>
            <w:vAlign w:val="center"/>
          </w:tcPr>
          <w:p w14:paraId="38C1F859" w14:textId="77777777" w:rsidR="000063AA" w:rsidRPr="00F65C26" w:rsidRDefault="000063AA" w:rsidP="00F65C26">
            <w:pPr>
              <w:ind w:left="-92" w:right="-135"/>
              <w:jc w:val="center"/>
              <w:rPr>
                <w:rFonts w:ascii="Calibri" w:hAnsi="Calibri"/>
                <w:sz w:val="22"/>
                <w:szCs w:val="22"/>
              </w:rPr>
            </w:pPr>
          </w:p>
        </w:tc>
        <w:tc>
          <w:tcPr>
            <w:tcW w:w="1304" w:type="dxa"/>
            <w:gridSpan w:val="2"/>
            <w:shd w:val="clear" w:color="auto" w:fill="FFFFFF" w:themeFill="background1"/>
            <w:vAlign w:val="center"/>
          </w:tcPr>
          <w:p w14:paraId="0C8FE7CE" w14:textId="77777777" w:rsidR="000063AA" w:rsidRPr="00F65C26" w:rsidRDefault="000063AA" w:rsidP="00F65C26">
            <w:pPr>
              <w:ind w:left="-92" w:right="-135"/>
              <w:jc w:val="center"/>
              <w:rPr>
                <w:rFonts w:ascii="Calibri" w:hAnsi="Calibri"/>
                <w:sz w:val="22"/>
                <w:szCs w:val="22"/>
              </w:rPr>
            </w:pPr>
          </w:p>
        </w:tc>
        <w:tc>
          <w:tcPr>
            <w:tcW w:w="1327" w:type="dxa"/>
            <w:gridSpan w:val="2"/>
            <w:shd w:val="clear" w:color="auto" w:fill="FFFFFF" w:themeFill="background1"/>
            <w:vAlign w:val="center"/>
          </w:tcPr>
          <w:p w14:paraId="41004F19" w14:textId="77777777" w:rsidR="000063AA" w:rsidRPr="00F65C26" w:rsidRDefault="000063AA" w:rsidP="00F65C26">
            <w:pPr>
              <w:ind w:left="-92" w:right="-135"/>
              <w:jc w:val="center"/>
              <w:rPr>
                <w:rFonts w:ascii="Calibri" w:hAnsi="Calibri"/>
                <w:sz w:val="22"/>
                <w:szCs w:val="22"/>
              </w:rPr>
            </w:pPr>
          </w:p>
        </w:tc>
        <w:tc>
          <w:tcPr>
            <w:tcW w:w="1327" w:type="dxa"/>
            <w:gridSpan w:val="2"/>
            <w:shd w:val="clear" w:color="auto" w:fill="FFFFFF" w:themeFill="background1"/>
            <w:vAlign w:val="center"/>
          </w:tcPr>
          <w:p w14:paraId="67C0C651" w14:textId="77777777" w:rsidR="000063AA" w:rsidRPr="00F65C26" w:rsidRDefault="000063AA" w:rsidP="00F65C26">
            <w:pPr>
              <w:ind w:left="-92" w:right="-135"/>
              <w:jc w:val="center"/>
              <w:rPr>
                <w:rFonts w:ascii="Calibri" w:hAnsi="Calibri"/>
                <w:sz w:val="22"/>
                <w:szCs w:val="22"/>
              </w:rPr>
            </w:pPr>
          </w:p>
        </w:tc>
        <w:tc>
          <w:tcPr>
            <w:tcW w:w="1327" w:type="dxa"/>
            <w:shd w:val="clear" w:color="auto" w:fill="FFFFFF" w:themeFill="background1"/>
            <w:vAlign w:val="center"/>
          </w:tcPr>
          <w:p w14:paraId="308D56CC" w14:textId="08194A2A" w:rsidR="000063AA" w:rsidRPr="00F65C26" w:rsidRDefault="75A5A672" w:rsidP="00F65C26">
            <w:pPr>
              <w:ind w:left="-92" w:right="-135"/>
              <w:jc w:val="center"/>
              <w:rPr>
                <w:rFonts w:ascii="Calibri" w:hAnsi="Calibri"/>
                <w:sz w:val="22"/>
                <w:szCs w:val="22"/>
              </w:rPr>
            </w:pPr>
            <w:r w:rsidRPr="00F65C26">
              <w:rPr>
                <w:rFonts w:ascii="Calibri" w:hAnsi="Calibri"/>
                <w:sz w:val="22"/>
                <w:szCs w:val="22"/>
              </w:rPr>
              <w:t>X</w:t>
            </w:r>
          </w:p>
        </w:tc>
      </w:tr>
      <w:tr w:rsidR="00F65C26" w:rsidRPr="00F65C26" w14:paraId="37AB1573" w14:textId="77777777" w:rsidTr="34CB9BDF">
        <w:tc>
          <w:tcPr>
            <w:tcW w:w="8720" w:type="dxa"/>
            <w:gridSpan w:val="9"/>
            <w:shd w:val="clear" w:color="auto" w:fill="8DB3E2"/>
            <w:vAlign w:val="center"/>
          </w:tcPr>
          <w:p w14:paraId="1C54FFA8" w14:textId="77777777" w:rsidR="00D83BBA" w:rsidRPr="00F65C26" w:rsidRDefault="00D83BBA" w:rsidP="00F65C26">
            <w:pPr>
              <w:rPr>
                <w:rFonts w:ascii="Calibri" w:hAnsi="Calibri"/>
                <w:sz w:val="18"/>
                <w:szCs w:val="18"/>
              </w:rPr>
            </w:pPr>
            <w:r w:rsidRPr="00F65C26">
              <w:rPr>
                <w:rFonts w:ascii="Calibri" w:hAnsi="Calibri"/>
                <w:sz w:val="18"/>
                <w:szCs w:val="18"/>
              </w:rPr>
              <w:t>JUSTIFICACIÓN</w:t>
            </w:r>
          </w:p>
        </w:tc>
      </w:tr>
      <w:tr w:rsidR="00F65C26" w:rsidRPr="00F65C26" w14:paraId="61C800D6" w14:textId="77777777" w:rsidTr="34CB9BDF">
        <w:tc>
          <w:tcPr>
            <w:tcW w:w="8720" w:type="dxa"/>
            <w:gridSpan w:val="9"/>
            <w:tcBorders>
              <w:bottom w:val="single" w:sz="4" w:space="0" w:color="auto"/>
            </w:tcBorders>
            <w:vAlign w:val="center"/>
          </w:tcPr>
          <w:p w14:paraId="2EC2E91B" w14:textId="58C7C63E" w:rsidR="59671F86" w:rsidRPr="00F65C26" w:rsidRDefault="01AA6A70" w:rsidP="00F65C26">
            <w:pPr>
              <w:jc w:val="both"/>
              <w:rPr>
                <w:rFonts w:ascii="Calibri" w:eastAsia="Calibri" w:hAnsi="Calibri" w:cs="Calibri"/>
                <w:sz w:val="18"/>
                <w:szCs w:val="18"/>
              </w:rPr>
            </w:pPr>
            <w:r w:rsidRPr="00F65C26">
              <w:rPr>
                <w:rFonts w:ascii="Calibri" w:eastAsia="Calibri" w:hAnsi="Calibri" w:cs="Calibri"/>
                <w:sz w:val="18"/>
                <w:szCs w:val="18"/>
              </w:rPr>
              <w:t xml:space="preserve">El título se desarrolla con normalidad en </w:t>
            </w:r>
            <w:r w:rsidR="670E8827" w:rsidRPr="00F65C26">
              <w:rPr>
                <w:rFonts w:ascii="Calibri" w:eastAsia="Calibri" w:hAnsi="Calibri" w:cs="Calibri"/>
                <w:sz w:val="18"/>
                <w:szCs w:val="18"/>
              </w:rPr>
              <w:t xml:space="preserve">los distintos campus. En </w:t>
            </w:r>
            <w:r w:rsidRPr="00F65C26">
              <w:rPr>
                <w:rFonts w:ascii="Calibri" w:eastAsia="Calibri" w:hAnsi="Calibri" w:cs="Calibri"/>
                <w:sz w:val="18"/>
                <w:szCs w:val="18"/>
              </w:rPr>
              <w:t xml:space="preserve">el Campus de Soria, </w:t>
            </w:r>
            <w:r w:rsidR="3333629E" w:rsidRPr="00F65C26">
              <w:rPr>
                <w:rFonts w:ascii="Calibri" w:eastAsia="Calibri" w:hAnsi="Calibri" w:cs="Calibri"/>
                <w:sz w:val="18"/>
                <w:szCs w:val="18"/>
              </w:rPr>
              <w:t>durante</w:t>
            </w:r>
            <w:r w:rsidRPr="00F65C26">
              <w:rPr>
                <w:rFonts w:ascii="Calibri" w:eastAsia="Calibri" w:hAnsi="Calibri" w:cs="Calibri"/>
                <w:sz w:val="18"/>
                <w:szCs w:val="18"/>
              </w:rPr>
              <w:t xml:space="preserve"> el curso 2024/25</w:t>
            </w:r>
            <w:r w:rsidR="085383D2" w:rsidRPr="00F65C26">
              <w:rPr>
                <w:rFonts w:ascii="Calibri" w:eastAsia="Calibri" w:hAnsi="Calibri" w:cs="Calibri"/>
                <w:sz w:val="18"/>
                <w:szCs w:val="18"/>
              </w:rPr>
              <w:t>, se cuenta</w:t>
            </w:r>
            <w:r w:rsidRPr="00F65C26">
              <w:rPr>
                <w:rFonts w:ascii="Calibri" w:eastAsia="Calibri" w:hAnsi="Calibri" w:cs="Calibri"/>
                <w:sz w:val="18"/>
                <w:szCs w:val="18"/>
              </w:rPr>
              <w:t xml:space="preserve"> con un total de 60 docentes que imparten docencia en el Grado, distribuidos entre las distintas categorías académicas (Catedráticos, Titulares, Contratados Doctores, Ayudantes Doctores, Asociados, etc.).</w:t>
            </w:r>
            <w:r w:rsidR="2436FCDB" w:rsidRPr="00F65C26">
              <w:rPr>
                <w:rFonts w:ascii="Calibri" w:eastAsia="Calibri" w:hAnsi="Calibri" w:cs="Calibri"/>
                <w:sz w:val="18"/>
                <w:szCs w:val="18"/>
              </w:rPr>
              <w:t xml:space="preserve"> Por su parte, en el Campus de Valladolid, el título presenta una estructura docente amplia y consolidada, integrada por </w:t>
            </w:r>
            <w:r w:rsidR="55B12F94" w:rsidRPr="00F65C26">
              <w:rPr>
                <w:rFonts w:ascii="Calibri" w:eastAsia="Calibri" w:hAnsi="Calibri" w:cs="Calibri"/>
                <w:sz w:val="18"/>
                <w:szCs w:val="18"/>
              </w:rPr>
              <w:t>133 docentes, con representación de todas las categorías académicas.</w:t>
            </w:r>
            <w:r w:rsidR="65B6D00D" w:rsidRPr="00F65C26">
              <w:rPr>
                <w:rFonts w:ascii="Calibri" w:eastAsia="Calibri" w:hAnsi="Calibri" w:cs="Calibri"/>
                <w:sz w:val="18"/>
                <w:szCs w:val="18"/>
              </w:rPr>
              <w:t xml:space="preserve"> </w:t>
            </w:r>
            <w:r w:rsidR="1093F64E" w:rsidRPr="00F65C26">
              <w:rPr>
                <w:rFonts w:ascii="Calibri" w:eastAsia="Calibri" w:hAnsi="Calibri" w:cs="Calibri"/>
                <w:sz w:val="18"/>
                <w:szCs w:val="18"/>
              </w:rPr>
              <w:t>En el campus M</w:t>
            </w:r>
            <w:r w:rsidR="523FEDCC" w:rsidRPr="00F65C26">
              <w:rPr>
                <w:rFonts w:ascii="Calibri" w:eastAsia="Calibri" w:hAnsi="Calibri" w:cs="Calibri"/>
                <w:sz w:val="18"/>
                <w:szCs w:val="18"/>
              </w:rPr>
              <w:t>a</w:t>
            </w:r>
            <w:r w:rsidR="1093F64E" w:rsidRPr="00F65C26">
              <w:rPr>
                <w:rFonts w:ascii="Calibri" w:eastAsia="Calibri" w:hAnsi="Calibri" w:cs="Calibri"/>
                <w:sz w:val="18"/>
                <w:szCs w:val="18"/>
              </w:rPr>
              <w:t xml:space="preserve">ría Zambrano de Segovia se cuenta con un total de </w:t>
            </w:r>
            <w:r w:rsidR="4F53C2A8" w:rsidRPr="00F65C26">
              <w:rPr>
                <w:rFonts w:ascii="Calibri" w:eastAsia="Calibri" w:hAnsi="Calibri" w:cs="Calibri"/>
                <w:sz w:val="18"/>
                <w:szCs w:val="18"/>
              </w:rPr>
              <w:t>8</w:t>
            </w:r>
            <w:r w:rsidR="5AD17A21" w:rsidRPr="00F65C26">
              <w:rPr>
                <w:rFonts w:ascii="Calibri" w:eastAsia="Calibri" w:hAnsi="Calibri" w:cs="Calibri"/>
                <w:sz w:val="18"/>
                <w:szCs w:val="18"/>
              </w:rPr>
              <w:t>7</w:t>
            </w:r>
            <w:r w:rsidR="4F53C2A8" w:rsidRPr="00F65C26">
              <w:rPr>
                <w:rFonts w:ascii="Calibri" w:eastAsia="Calibri" w:hAnsi="Calibri" w:cs="Calibri"/>
                <w:sz w:val="18"/>
                <w:szCs w:val="18"/>
              </w:rPr>
              <w:t xml:space="preserve"> </w:t>
            </w:r>
            <w:r w:rsidR="7E5F918A" w:rsidRPr="00F65C26">
              <w:rPr>
                <w:rFonts w:ascii="Calibri" w:eastAsia="Calibri" w:hAnsi="Calibri" w:cs="Calibri"/>
                <w:sz w:val="18"/>
                <w:szCs w:val="18"/>
              </w:rPr>
              <w:t xml:space="preserve">profesores </w:t>
            </w:r>
            <w:r w:rsidR="7FB2D236" w:rsidRPr="00F65C26">
              <w:rPr>
                <w:rFonts w:ascii="Calibri" w:eastAsia="Calibri" w:hAnsi="Calibri" w:cs="Calibri"/>
                <w:sz w:val="18"/>
                <w:szCs w:val="18"/>
              </w:rPr>
              <w:t xml:space="preserve">distribuidos en las distintas categorías académicas. </w:t>
            </w:r>
            <w:bookmarkStart w:id="2" w:name="_GoBack"/>
            <w:bookmarkEnd w:id="2"/>
            <w:r w:rsidR="76404F01" w:rsidRPr="00F65C26">
              <w:rPr>
                <w:rFonts w:ascii="Calibri" w:eastAsia="Calibri" w:hAnsi="Calibri" w:cs="Calibri"/>
                <w:sz w:val="18"/>
                <w:szCs w:val="18"/>
              </w:rPr>
              <w:t>En el Campus de Palencia trabajan 72 docentes, 7 menos que el curso anterior, pero hay</w:t>
            </w:r>
            <w:r w:rsidR="67ED2AB0" w:rsidRPr="00F65C26">
              <w:rPr>
                <w:rFonts w:ascii="Calibri" w:eastAsia="Calibri" w:hAnsi="Calibri" w:cs="Calibri"/>
                <w:sz w:val="18"/>
                <w:szCs w:val="18"/>
              </w:rPr>
              <w:t xml:space="preserve"> tres</w:t>
            </w:r>
            <w:r w:rsidR="4CC9F31F" w:rsidRPr="00F65C26">
              <w:rPr>
                <w:rFonts w:ascii="Calibri" w:eastAsia="Calibri" w:hAnsi="Calibri" w:cs="Calibri"/>
                <w:sz w:val="18"/>
                <w:szCs w:val="18"/>
              </w:rPr>
              <w:t xml:space="preserve"> docentes doctores más y contamos con dos PDI con vinculación permanente más que el curso pasado. Así, el porcentaje de créditos impartidos por PDI con vinculación permanente </w:t>
            </w:r>
            <w:r w:rsidR="22658DF9" w:rsidRPr="00F65C26">
              <w:rPr>
                <w:rFonts w:ascii="Calibri" w:eastAsia="Calibri" w:hAnsi="Calibri" w:cs="Calibri"/>
                <w:sz w:val="18"/>
                <w:szCs w:val="18"/>
              </w:rPr>
              <w:t>ha aumentado un 7,6% con respecto al curso pasado.</w:t>
            </w:r>
          </w:p>
          <w:p w14:paraId="540E612F" w14:textId="40BC6F66" w:rsidR="31452427" w:rsidRPr="00F65C26" w:rsidRDefault="6DEA856C" w:rsidP="00F65C26">
            <w:pPr>
              <w:jc w:val="both"/>
              <w:rPr>
                <w:rFonts w:ascii="Calibri" w:eastAsia="Calibri" w:hAnsi="Calibri" w:cs="Calibri"/>
                <w:sz w:val="18"/>
                <w:szCs w:val="18"/>
              </w:rPr>
            </w:pPr>
            <w:r w:rsidRPr="00F65C26">
              <w:rPr>
                <w:rFonts w:ascii="Calibri" w:eastAsia="Calibri" w:hAnsi="Calibri" w:cs="Calibri"/>
                <w:sz w:val="18"/>
                <w:szCs w:val="18"/>
              </w:rPr>
              <w:t>En relación con la actividad formativa e investigadora del profesorado, durante el curso 2024/25 se registran actividades de formación docente, participación en PID/GID y movilidades Erasmus en varias categorías profesionales. Destaca la participación del Profesorado Ayudante Doctor (</w:t>
            </w:r>
            <w:r w:rsidR="06E67C5F" w:rsidRPr="00F65C26">
              <w:rPr>
                <w:rFonts w:ascii="Calibri" w:eastAsia="Calibri" w:hAnsi="Calibri" w:cs="Calibri"/>
                <w:sz w:val="18"/>
                <w:szCs w:val="18"/>
              </w:rPr>
              <w:t xml:space="preserve">Soria: </w:t>
            </w:r>
            <w:r w:rsidRPr="00F65C26">
              <w:rPr>
                <w:rFonts w:ascii="Calibri" w:eastAsia="Calibri" w:hAnsi="Calibri" w:cs="Calibri"/>
                <w:sz w:val="18"/>
                <w:szCs w:val="18"/>
              </w:rPr>
              <w:t>20 actividades de formación, 9 participaciones en PID/GID y 4 movilidades</w:t>
            </w:r>
            <w:r w:rsidR="0F7F6B08" w:rsidRPr="00F65C26">
              <w:rPr>
                <w:rFonts w:ascii="Calibri" w:eastAsia="Calibri" w:hAnsi="Calibri" w:cs="Calibri"/>
                <w:sz w:val="18"/>
                <w:szCs w:val="18"/>
              </w:rPr>
              <w:t xml:space="preserve">; Valladolid: </w:t>
            </w:r>
            <w:r w:rsidR="6CF10358" w:rsidRPr="00F65C26">
              <w:rPr>
                <w:rFonts w:ascii="Calibri" w:eastAsia="Calibri" w:hAnsi="Calibri" w:cs="Calibri"/>
                <w:sz w:val="18"/>
                <w:szCs w:val="18"/>
              </w:rPr>
              <w:t>45</w:t>
            </w:r>
            <w:r w:rsidR="0F7F6B08" w:rsidRPr="00F65C26">
              <w:rPr>
                <w:rFonts w:ascii="Calibri" w:eastAsia="Calibri" w:hAnsi="Calibri" w:cs="Calibri"/>
                <w:sz w:val="18"/>
                <w:szCs w:val="18"/>
              </w:rPr>
              <w:t xml:space="preserve"> actividades de formación, </w:t>
            </w:r>
            <w:r w:rsidR="32048C36" w:rsidRPr="00F65C26">
              <w:rPr>
                <w:rFonts w:ascii="Calibri" w:eastAsia="Calibri" w:hAnsi="Calibri" w:cs="Calibri"/>
                <w:sz w:val="18"/>
                <w:szCs w:val="18"/>
              </w:rPr>
              <w:t>21</w:t>
            </w:r>
            <w:r w:rsidR="0F7F6B08" w:rsidRPr="00F65C26">
              <w:rPr>
                <w:rFonts w:ascii="Calibri" w:eastAsia="Calibri" w:hAnsi="Calibri" w:cs="Calibri"/>
                <w:sz w:val="18"/>
                <w:szCs w:val="18"/>
              </w:rPr>
              <w:t xml:space="preserve"> </w:t>
            </w:r>
            <w:r w:rsidR="38DB9B1B" w:rsidRPr="00F65C26">
              <w:rPr>
                <w:rFonts w:ascii="Calibri" w:eastAsia="Calibri" w:hAnsi="Calibri" w:cs="Calibri"/>
                <w:sz w:val="18"/>
                <w:szCs w:val="18"/>
              </w:rPr>
              <w:t>participaciones</w:t>
            </w:r>
            <w:r w:rsidR="0F7F6B08" w:rsidRPr="00F65C26">
              <w:rPr>
                <w:rFonts w:ascii="Calibri" w:eastAsia="Calibri" w:hAnsi="Calibri" w:cs="Calibri"/>
                <w:sz w:val="18"/>
                <w:szCs w:val="18"/>
              </w:rPr>
              <w:t xml:space="preserve"> en PID/GID y </w:t>
            </w:r>
            <w:r w:rsidR="7BBE8EFE" w:rsidRPr="00F65C26">
              <w:rPr>
                <w:rFonts w:ascii="Calibri" w:eastAsia="Calibri" w:hAnsi="Calibri" w:cs="Calibri"/>
                <w:sz w:val="18"/>
                <w:szCs w:val="18"/>
              </w:rPr>
              <w:t>7</w:t>
            </w:r>
            <w:r w:rsidR="0F7F6B08" w:rsidRPr="00F65C26">
              <w:rPr>
                <w:rFonts w:ascii="Calibri" w:eastAsia="Calibri" w:hAnsi="Calibri" w:cs="Calibri"/>
                <w:sz w:val="18"/>
                <w:szCs w:val="18"/>
              </w:rPr>
              <w:t xml:space="preserve"> movilidades</w:t>
            </w:r>
            <w:r w:rsidR="6E8FF1C9" w:rsidRPr="00F65C26">
              <w:rPr>
                <w:rFonts w:ascii="Calibri" w:eastAsia="Calibri" w:hAnsi="Calibri" w:cs="Calibri"/>
                <w:sz w:val="18"/>
                <w:szCs w:val="18"/>
              </w:rPr>
              <w:t>;</w:t>
            </w:r>
            <w:r w:rsidR="7CF5EDC3" w:rsidRPr="00F65C26">
              <w:rPr>
                <w:rFonts w:ascii="Calibri" w:eastAsia="Calibri" w:hAnsi="Calibri" w:cs="Calibri"/>
                <w:sz w:val="18"/>
                <w:szCs w:val="18"/>
              </w:rPr>
              <w:t xml:space="preserve"> Segovia: 15 actividades de Formación, 12 participaciones en PID/</w:t>
            </w:r>
            <w:r w:rsidR="5455CBC4" w:rsidRPr="00F65C26">
              <w:rPr>
                <w:rFonts w:ascii="Calibri" w:eastAsia="Calibri" w:hAnsi="Calibri" w:cs="Calibri"/>
                <w:sz w:val="18"/>
                <w:szCs w:val="18"/>
              </w:rPr>
              <w:t>GID y direcciones de PID/GID y 4 movilidades</w:t>
            </w:r>
            <w:r w:rsidR="6ED4F527" w:rsidRPr="00F65C26">
              <w:rPr>
                <w:rFonts w:ascii="Calibri" w:eastAsia="Calibri" w:hAnsi="Calibri" w:cs="Calibri"/>
                <w:sz w:val="18"/>
                <w:szCs w:val="18"/>
              </w:rPr>
              <w:t xml:space="preserve">; y Palencia, con 24 actividades de formación, 21 participaciones en PID/GID, 5 direcciones de PID/GID y 3 movilidades </w:t>
            </w:r>
            <w:r w:rsidR="767AB84E" w:rsidRPr="00F65C26">
              <w:rPr>
                <w:rFonts w:ascii="Calibri" w:eastAsia="Calibri" w:hAnsi="Calibri" w:cs="Calibri"/>
                <w:sz w:val="18"/>
                <w:szCs w:val="18"/>
              </w:rPr>
              <w:t>Erasmus)</w:t>
            </w:r>
            <w:r w:rsidR="238EAD14" w:rsidRPr="00F65C26">
              <w:rPr>
                <w:rFonts w:ascii="Calibri" w:eastAsia="Calibri" w:hAnsi="Calibri" w:cs="Calibri"/>
                <w:sz w:val="18"/>
                <w:szCs w:val="18"/>
              </w:rPr>
              <w:t xml:space="preserve">; </w:t>
            </w:r>
            <w:r w:rsidRPr="00F65C26">
              <w:rPr>
                <w:rFonts w:ascii="Calibri" w:eastAsia="Calibri" w:hAnsi="Calibri" w:cs="Calibri"/>
                <w:sz w:val="18"/>
                <w:szCs w:val="18"/>
              </w:rPr>
              <w:t>del Profesorado Contratado Doctor (</w:t>
            </w:r>
            <w:r w:rsidR="249F4297" w:rsidRPr="00F65C26">
              <w:rPr>
                <w:rFonts w:ascii="Calibri" w:eastAsia="Calibri" w:hAnsi="Calibri" w:cs="Calibri"/>
                <w:sz w:val="18"/>
                <w:szCs w:val="18"/>
              </w:rPr>
              <w:t xml:space="preserve">Soria: </w:t>
            </w:r>
            <w:r w:rsidRPr="00F65C26">
              <w:rPr>
                <w:rFonts w:ascii="Calibri" w:eastAsia="Calibri" w:hAnsi="Calibri" w:cs="Calibri"/>
                <w:sz w:val="18"/>
                <w:szCs w:val="18"/>
              </w:rPr>
              <w:t>5 actividades de formación, 12 participaciones en PID/GID y 4 movilidades</w:t>
            </w:r>
            <w:r w:rsidR="3018F75D" w:rsidRPr="00F65C26">
              <w:rPr>
                <w:rFonts w:ascii="Calibri" w:eastAsia="Calibri" w:hAnsi="Calibri" w:cs="Calibri"/>
                <w:sz w:val="18"/>
                <w:szCs w:val="18"/>
              </w:rPr>
              <w:t xml:space="preserve">; Valladolid: 2 actividades de formación, 7 </w:t>
            </w:r>
            <w:r w:rsidR="70E0B4B0" w:rsidRPr="00F65C26">
              <w:rPr>
                <w:rFonts w:ascii="Calibri" w:eastAsia="Calibri" w:hAnsi="Calibri" w:cs="Calibri"/>
                <w:sz w:val="18"/>
                <w:szCs w:val="18"/>
              </w:rPr>
              <w:t>participaciones</w:t>
            </w:r>
            <w:r w:rsidR="3018F75D" w:rsidRPr="00F65C26">
              <w:rPr>
                <w:rFonts w:ascii="Calibri" w:eastAsia="Calibri" w:hAnsi="Calibri" w:cs="Calibri"/>
                <w:sz w:val="18"/>
                <w:szCs w:val="18"/>
              </w:rPr>
              <w:t xml:space="preserve"> en PID/GID y 2 movilidades</w:t>
            </w:r>
            <w:r w:rsidR="20DF1FF3" w:rsidRPr="00F65C26">
              <w:rPr>
                <w:rFonts w:ascii="Calibri" w:eastAsia="Calibri" w:hAnsi="Calibri" w:cs="Calibri"/>
                <w:sz w:val="18"/>
                <w:szCs w:val="18"/>
              </w:rPr>
              <w:t>; Palencia: 3 actividades de formación, 10 participaciones en PID/GID, 1 dirección PID/GID y 1 movilidad Erasmus</w:t>
            </w:r>
            <w:r w:rsidR="3018F75D" w:rsidRPr="00F65C26">
              <w:rPr>
                <w:rFonts w:ascii="Calibri" w:eastAsia="Calibri" w:hAnsi="Calibri" w:cs="Calibri"/>
                <w:sz w:val="18"/>
                <w:szCs w:val="18"/>
              </w:rPr>
              <w:t>)</w:t>
            </w:r>
            <w:r w:rsidRPr="00F65C26">
              <w:rPr>
                <w:rFonts w:ascii="Calibri" w:eastAsia="Calibri" w:hAnsi="Calibri" w:cs="Calibri"/>
                <w:sz w:val="18"/>
                <w:szCs w:val="18"/>
              </w:rPr>
              <w:t>)</w:t>
            </w:r>
            <w:r w:rsidR="5F35EDD1" w:rsidRPr="00F65C26">
              <w:rPr>
                <w:rFonts w:ascii="Calibri" w:eastAsia="Calibri" w:hAnsi="Calibri" w:cs="Calibri"/>
                <w:sz w:val="18"/>
                <w:szCs w:val="18"/>
              </w:rPr>
              <w:t>;</w:t>
            </w:r>
            <w:r w:rsidR="0484E430" w:rsidRPr="00F65C26">
              <w:rPr>
                <w:rFonts w:ascii="Calibri" w:eastAsia="Calibri" w:hAnsi="Calibri" w:cs="Calibri"/>
                <w:sz w:val="18"/>
                <w:szCs w:val="18"/>
              </w:rPr>
              <w:t xml:space="preserve"> del Profesorado Permanente Laboral (</w:t>
            </w:r>
            <w:r w:rsidR="7FA00CA1" w:rsidRPr="00F65C26">
              <w:rPr>
                <w:rFonts w:ascii="Calibri" w:eastAsia="Calibri" w:hAnsi="Calibri" w:cs="Calibri"/>
                <w:sz w:val="18"/>
                <w:szCs w:val="18"/>
              </w:rPr>
              <w:t xml:space="preserve">Valladolid: </w:t>
            </w:r>
            <w:r w:rsidR="0484E430" w:rsidRPr="00F65C26">
              <w:rPr>
                <w:rFonts w:ascii="Calibri" w:eastAsia="Calibri" w:hAnsi="Calibri" w:cs="Calibri"/>
                <w:sz w:val="18"/>
                <w:szCs w:val="18"/>
              </w:rPr>
              <w:t>14 actividades de formación y 19 participaciones en PID/GID y 5 movilidades</w:t>
            </w:r>
            <w:r w:rsidR="5A44CD6D" w:rsidRPr="00F65C26">
              <w:rPr>
                <w:rFonts w:ascii="Calibri" w:eastAsia="Calibri" w:hAnsi="Calibri" w:cs="Calibri"/>
                <w:sz w:val="18"/>
                <w:szCs w:val="18"/>
              </w:rPr>
              <w:t>; Segovia: 3 actividades de Formación, 14 participaciones en PID/GID</w:t>
            </w:r>
            <w:r w:rsidR="4E277812" w:rsidRPr="00F65C26">
              <w:rPr>
                <w:rFonts w:ascii="Calibri" w:eastAsia="Calibri" w:hAnsi="Calibri" w:cs="Calibri"/>
                <w:sz w:val="18"/>
                <w:szCs w:val="18"/>
              </w:rPr>
              <w:t xml:space="preserve">, 2 </w:t>
            </w:r>
            <w:r w:rsidR="5A44CD6D" w:rsidRPr="00F65C26">
              <w:rPr>
                <w:rFonts w:ascii="Calibri" w:eastAsia="Calibri" w:hAnsi="Calibri" w:cs="Calibri"/>
                <w:sz w:val="18"/>
                <w:szCs w:val="18"/>
              </w:rPr>
              <w:t xml:space="preserve">direcciones de PID/GID y </w:t>
            </w:r>
            <w:r w:rsidR="65A497B8" w:rsidRPr="00F65C26">
              <w:rPr>
                <w:rFonts w:ascii="Calibri" w:eastAsia="Calibri" w:hAnsi="Calibri" w:cs="Calibri"/>
                <w:sz w:val="18"/>
                <w:szCs w:val="18"/>
              </w:rPr>
              <w:t>3</w:t>
            </w:r>
            <w:r w:rsidR="5A44CD6D" w:rsidRPr="00F65C26">
              <w:rPr>
                <w:rFonts w:ascii="Calibri" w:eastAsia="Calibri" w:hAnsi="Calibri" w:cs="Calibri"/>
                <w:sz w:val="18"/>
                <w:szCs w:val="18"/>
              </w:rPr>
              <w:t xml:space="preserve"> movilidades</w:t>
            </w:r>
            <w:r w:rsidR="5DE5B0BA" w:rsidRPr="00F65C26">
              <w:rPr>
                <w:rFonts w:ascii="Calibri" w:eastAsia="Calibri" w:hAnsi="Calibri" w:cs="Calibri"/>
                <w:sz w:val="18"/>
                <w:szCs w:val="18"/>
              </w:rPr>
              <w:t>; y Palencia: 12 actividades de formación, 19 participaciones en PID/GID, 4 direcciones de PID/GID y 8 movilidades Erasmus)</w:t>
            </w:r>
            <w:r w:rsidR="3734E91E" w:rsidRPr="00F65C26">
              <w:rPr>
                <w:rFonts w:ascii="Calibri" w:eastAsia="Calibri" w:hAnsi="Calibri" w:cs="Calibri"/>
                <w:sz w:val="18"/>
                <w:szCs w:val="18"/>
              </w:rPr>
              <w:t>;</w:t>
            </w:r>
            <w:r w:rsidRPr="00F65C26">
              <w:rPr>
                <w:rFonts w:ascii="Calibri" w:eastAsia="Calibri" w:hAnsi="Calibri" w:cs="Calibri"/>
                <w:sz w:val="18"/>
                <w:szCs w:val="18"/>
              </w:rPr>
              <w:t xml:space="preserve"> y de los Profesores Titulares de Universidad (</w:t>
            </w:r>
            <w:r w:rsidR="2F699762" w:rsidRPr="00F65C26">
              <w:rPr>
                <w:rFonts w:ascii="Calibri" w:eastAsia="Calibri" w:hAnsi="Calibri" w:cs="Calibri"/>
                <w:sz w:val="18"/>
                <w:szCs w:val="18"/>
              </w:rPr>
              <w:t xml:space="preserve">Soria: </w:t>
            </w:r>
            <w:r w:rsidRPr="00F65C26">
              <w:rPr>
                <w:rFonts w:ascii="Calibri" w:eastAsia="Calibri" w:hAnsi="Calibri" w:cs="Calibri"/>
                <w:sz w:val="18"/>
                <w:szCs w:val="18"/>
              </w:rPr>
              <w:t>3 actividades de formación, 7 participaciones en PID/GID y 6 movilidades</w:t>
            </w:r>
            <w:r w:rsidR="4FB8E66F" w:rsidRPr="00F65C26">
              <w:rPr>
                <w:rFonts w:ascii="Calibri" w:eastAsia="Calibri" w:hAnsi="Calibri" w:cs="Calibri"/>
                <w:sz w:val="18"/>
                <w:szCs w:val="18"/>
              </w:rPr>
              <w:t>; Valladolid: 27 participaciones en PID/GID y 7 movilidades</w:t>
            </w:r>
            <w:r w:rsidR="0C4AEA62" w:rsidRPr="00F65C26">
              <w:rPr>
                <w:rFonts w:ascii="Calibri" w:eastAsia="Calibri" w:hAnsi="Calibri" w:cs="Calibri"/>
                <w:sz w:val="18"/>
                <w:szCs w:val="18"/>
              </w:rPr>
              <w:t xml:space="preserve">; Segovia: </w:t>
            </w:r>
            <w:r w:rsidR="6B50024A" w:rsidRPr="00F65C26">
              <w:rPr>
                <w:rFonts w:ascii="Calibri" w:eastAsia="Calibri" w:hAnsi="Calibri" w:cs="Calibri"/>
                <w:sz w:val="18"/>
                <w:szCs w:val="18"/>
              </w:rPr>
              <w:t xml:space="preserve">12 </w:t>
            </w:r>
            <w:r w:rsidR="0C4AEA62" w:rsidRPr="00F65C26">
              <w:rPr>
                <w:rFonts w:ascii="Calibri" w:eastAsia="Calibri" w:hAnsi="Calibri" w:cs="Calibri"/>
                <w:sz w:val="18"/>
                <w:szCs w:val="18"/>
              </w:rPr>
              <w:t xml:space="preserve">actividades de Formación, </w:t>
            </w:r>
            <w:r w:rsidR="6BB0B377" w:rsidRPr="00F65C26">
              <w:rPr>
                <w:rFonts w:ascii="Calibri" w:eastAsia="Calibri" w:hAnsi="Calibri" w:cs="Calibri"/>
                <w:sz w:val="18"/>
                <w:szCs w:val="18"/>
              </w:rPr>
              <w:t>32</w:t>
            </w:r>
            <w:r w:rsidR="0C4AEA62" w:rsidRPr="00F65C26">
              <w:rPr>
                <w:rFonts w:ascii="Calibri" w:eastAsia="Calibri" w:hAnsi="Calibri" w:cs="Calibri"/>
                <w:sz w:val="18"/>
                <w:szCs w:val="18"/>
              </w:rPr>
              <w:t xml:space="preserve"> participaciones en PID/GID, </w:t>
            </w:r>
            <w:r w:rsidR="5683F32C" w:rsidRPr="00F65C26">
              <w:rPr>
                <w:rFonts w:ascii="Calibri" w:eastAsia="Calibri" w:hAnsi="Calibri" w:cs="Calibri"/>
                <w:sz w:val="18"/>
                <w:szCs w:val="18"/>
              </w:rPr>
              <w:t xml:space="preserve">7 </w:t>
            </w:r>
            <w:r w:rsidR="0C4AEA62" w:rsidRPr="00F65C26">
              <w:rPr>
                <w:rFonts w:ascii="Calibri" w:eastAsia="Calibri" w:hAnsi="Calibri" w:cs="Calibri"/>
                <w:sz w:val="18"/>
                <w:szCs w:val="18"/>
              </w:rPr>
              <w:t xml:space="preserve">direcciones de PID/GID y </w:t>
            </w:r>
            <w:r w:rsidR="461DDF68" w:rsidRPr="00F65C26">
              <w:rPr>
                <w:rFonts w:ascii="Calibri" w:eastAsia="Calibri" w:hAnsi="Calibri" w:cs="Calibri"/>
                <w:sz w:val="18"/>
                <w:szCs w:val="18"/>
              </w:rPr>
              <w:t>7</w:t>
            </w:r>
            <w:r w:rsidR="0C4AEA62" w:rsidRPr="00F65C26">
              <w:rPr>
                <w:rFonts w:ascii="Calibri" w:eastAsia="Calibri" w:hAnsi="Calibri" w:cs="Calibri"/>
                <w:sz w:val="18"/>
                <w:szCs w:val="18"/>
              </w:rPr>
              <w:t xml:space="preserve"> movilidades</w:t>
            </w:r>
            <w:r w:rsidR="2EBAE108" w:rsidRPr="00F65C26">
              <w:rPr>
                <w:rFonts w:ascii="Calibri" w:eastAsia="Calibri" w:hAnsi="Calibri" w:cs="Calibri"/>
                <w:sz w:val="18"/>
                <w:szCs w:val="18"/>
              </w:rPr>
              <w:t>; y Palencia: 2 actividades de formación, 12 participaciones en PID/GID, 1 dirección PID/GID y 5 movilidades Erasmus</w:t>
            </w:r>
            <w:r w:rsidRPr="00F65C26">
              <w:rPr>
                <w:rFonts w:ascii="Calibri" w:eastAsia="Calibri" w:hAnsi="Calibri" w:cs="Calibri"/>
                <w:sz w:val="18"/>
                <w:szCs w:val="18"/>
              </w:rPr>
              <w:t>), entre otros.</w:t>
            </w:r>
          </w:p>
          <w:p w14:paraId="1B0E2019" w14:textId="6B109D38" w:rsidR="59671F86" w:rsidRPr="00F65C26" w:rsidRDefault="6DEA856C" w:rsidP="00F65C26">
            <w:pPr>
              <w:jc w:val="both"/>
              <w:rPr>
                <w:rFonts w:ascii="Calibri" w:eastAsia="Calibri" w:hAnsi="Calibri" w:cs="Calibri"/>
                <w:sz w:val="18"/>
                <w:szCs w:val="18"/>
              </w:rPr>
            </w:pPr>
            <w:r w:rsidRPr="00F65C26">
              <w:rPr>
                <w:rFonts w:ascii="Calibri" w:eastAsia="Calibri" w:hAnsi="Calibri" w:cs="Calibri"/>
                <w:sz w:val="18"/>
                <w:szCs w:val="18"/>
              </w:rPr>
              <w:t xml:space="preserve">En cuanto a la evaluación de la actividad docente (Docentia), los resultados del curso 2024/25 reflejan valoraciones </w:t>
            </w:r>
            <w:r w:rsidR="3256392D" w:rsidRPr="00F65C26">
              <w:rPr>
                <w:rFonts w:ascii="Calibri" w:eastAsia="Calibri" w:hAnsi="Calibri" w:cs="Calibri"/>
                <w:sz w:val="18"/>
                <w:szCs w:val="18"/>
              </w:rPr>
              <w:t xml:space="preserve">mayoritariamente </w:t>
            </w:r>
            <w:r w:rsidRPr="00F65C26">
              <w:rPr>
                <w:rFonts w:ascii="Calibri" w:eastAsia="Calibri" w:hAnsi="Calibri" w:cs="Calibri"/>
                <w:sz w:val="18"/>
                <w:szCs w:val="18"/>
              </w:rPr>
              <w:t>positivas</w:t>
            </w:r>
            <w:r w:rsidR="1797A32C" w:rsidRPr="00F65C26">
              <w:rPr>
                <w:rFonts w:ascii="Calibri" w:eastAsia="Calibri" w:hAnsi="Calibri" w:cs="Calibri"/>
                <w:sz w:val="18"/>
                <w:szCs w:val="18"/>
              </w:rPr>
              <w:t>.</w:t>
            </w:r>
            <w:r w:rsidRPr="00F65C26">
              <w:rPr>
                <w:rFonts w:ascii="Calibri" w:eastAsia="Calibri" w:hAnsi="Calibri" w:cs="Calibri"/>
                <w:sz w:val="18"/>
                <w:szCs w:val="18"/>
              </w:rPr>
              <w:t xml:space="preserve"> </w:t>
            </w:r>
            <w:r w:rsidR="504F2CD8" w:rsidRPr="00F65C26">
              <w:rPr>
                <w:rFonts w:ascii="Calibri" w:eastAsia="Calibri" w:hAnsi="Calibri" w:cs="Calibri"/>
                <w:sz w:val="18"/>
                <w:szCs w:val="18"/>
              </w:rPr>
              <w:t xml:space="preserve">En </w:t>
            </w:r>
            <w:r w:rsidR="11A05A18" w:rsidRPr="00F65C26">
              <w:rPr>
                <w:rFonts w:ascii="Calibri" w:eastAsia="Calibri" w:hAnsi="Calibri" w:cs="Calibri"/>
                <w:sz w:val="18"/>
                <w:szCs w:val="18"/>
              </w:rPr>
              <w:t>Soria no se registran evaluaciones “Desfavorable</w:t>
            </w:r>
            <w:r w:rsidR="4DFBB57C" w:rsidRPr="00F65C26">
              <w:rPr>
                <w:rFonts w:ascii="Calibri" w:eastAsia="Calibri" w:hAnsi="Calibri" w:cs="Calibri"/>
                <w:sz w:val="18"/>
                <w:szCs w:val="18"/>
              </w:rPr>
              <w:t>, tampoco en Segovia</w:t>
            </w:r>
            <w:r w:rsidRPr="00F65C26">
              <w:rPr>
                <w:rFonts w:ascii="Calibri" w:eastAsia="Calibri" w:hAnsi="Calibri" w:cs="Calibri"/>
                <w:sz w:val="18"/>
                <w:szCs w:val="18"/>
              </w:rPr>
              <w:t>. Se constatan evaluaciones “Excelente” y “Favorable” en distintas figuras, como en Profesor Contratado Doctor (1 Excelente y 1 Favorable</w:t>
            </w:r>
            <w:r w:rsidR="33F3999D" w:rsidRPr="00F65C26">
              <w:rPr>
                <w:rFonts w:ascii="Calibri" w:eastAsia="Calibri" w:hAnsi="Calibri" w:cs="Calibri"/>
                <w:sz w:val="18"/>
                <w:szCs w:val="18"/>
              </w:rPr>
              <w:t xml:space="preserve"> en Soria</w:t>
            </w:r>
            <w:r w:rsidR="12294955" w:rsidRPr="00F65C26">
              <w:rPr>
                <w:rFonts w:ascii="Calibri" w:eastAsia="Calibri" w:hAnsi="Calibri" w:cs="Calibri"/>
                <w:sz w:val="18"/>
                <w:szCs w:val="18"/>
              </w:rPr>
              <w:t>; 2 Excelente y 1 Favorable en Valladolid</w:t>
            </w:r>
            <w:r w:rsidR="57E1F215" w:rsidRPr="00F65C26">
              <w:rPr>
                <w:rFonts w:ascii="Calibri" w:eastAsia="Calibri" w:hAnsi="Calibri" w:cs="Calibri"/>
                <w:sz w:val="18"/>
                <w:szCs w:val="18"/>
              </w:rPr>
              <w:t>;</w:t>
            </w:r>
            <w:r w:rsidR="21FDA413" w:rsidRPr="00F65C26">
              <w:rPr>
                <w:rFonts w:ascii="Calibri" w:eastAsia="Calibri" w:hAnsi="Calibri" w:cs="Calibri"/>
                <w:sz w:val="18"/>
                <w:szCs w:val="18"/>
              </w:rPr>
              <w:t xml:space="preserve"> 1 Excelente y 4 favorables en Segovia</w:t>
            </w:r>
            <w:r w:rsidR="70D6E90E" w:rsidRPr="00F65C26">
              <w:rPr>
                <w:rFonts w:ascii="Calibri" w:eastAsia="Calibri" w:hAnsi="Calibri" w:cs="Calibri"/>
                <w:sz w:val="18"/>
                <w:szCs w:val="18"/>
              </w:rPr>
              <w:t>; 1 favorable en Palencia);</w:t>
            </w:r>
            <w:r w:rsidRPr="00F65C26">
              <w:rPr>
                <w:rFonts w:ascii="Calibri" w:eastAsia="Calibri" w:hAnsi="Calibri" w:cs="Calibri"/>
                <w:sz w:val="18"/>
                <w:szCs w:val="18"/>
              </w:rPr>
              <w:t xml:space="preserve"> Profesores Titulares de Escuela Universitaria (1 Excelente y 1 Favorable</w:t>
            </w:r>
            <w:r w:rsidR="00A8B2D6" w:rsidRPr="00F65C26">
              <w:rPr>
                <w:rFonts w:ascii="Calibri" w:eastAsia="Calibri" w:hAnsi="Calibri" w:cs="Calibri"/>
                <w:sz w:val="18"/>
                <w:szCs w:val="18"/>
              </w:rPr>
              <w:t xml:space="preserve"> en Soria</w:t>
            </w:r>
            <w:r w:rsidR="2BBDB0C6" w:rsidRPr="00F65C26">
              <w:rPr>
                <w:rFonts w:ascii="Calibri" w:eastAsia="Calibri" w:hAnsi="Calibri" w:cs="Calibri"/>
                <w:sz w:val="18"/>
                <w:szCs w:val="18"/>
              </w:rPr>
              <w:t>; 4 Excelente y 3 Favorable en Valladolid</w:t>
            </w:r>
            <w:r w:rsidR="0EC2A520" w:rsidRPr="00F65C26">
              <w:rPr>
                <w:rFonts w:ascii="Calibri" w:eastAsia="Calibri" w:hAnsi="Calibri" w:cs="Calibri"/>
                <w:sz w:val="18"/>
                <w:szCs w:val="18"/>
              </w:rPr>
              <w:t>; 1 favorable</w:t>
            </w:r>
            <w:r w:rsidR="2BBDB0C6" w:rsidRPr="00F65C26">
              <w:rPr>
                <w:rFonts w:ascii="Calibri" w:eastAsia="Calibri" w:hAnsi="Calibri" w:cs="Calibri"/>
                <w:sz w:val="18"/>
                <w:szCs w:val="18"/>
              </w:rPr>
              <w:t>)</w:t>
            </w:r>
            <w:r w:rsidRPr="00F65C26">
              <w:rPr>
                <w:rFonts w:ascii="Calibri" w:eastAsia="Calibri" w:hAnsi="Calibri" w:cs="Calibri"/>
                <w:sz w:val="18"/>
                <w:szCs w:val="18"/>
              </w:rPr>
              <w:t>) o Profesores Titulares de Universidad (2 Favorables</w:t>
            </w:r>
            <w:r w:rsidR="7DF65084" w:rsidRPr="00F65C26">
              <w:rPr>
                <w:rFonts w:ascii="Calibri" w:eastAsia="Calibri" w:hAnsi="Calibri" w:cs="Calibri"/>
                <w:sz w:val="18"/>
                <w:szCs w:val="18"/>
              </w:rPr>
              <w:t xml:space="preserve"> en Soria</w:t>
            </w:r>
            <w:r w:rsidR="61F12FBF" w:rsidRPr="00F65C26">
              <w:rPr>
                <w:rFonts w:ascii="Calibri" w:eastAsia="Calibri" w:hAnsi="Calibri" w:cs="Calibri"/>
                <w:sz w:val="18"/>
                <w:szCs w:val="18"/>
              </w:rPr>
              <w:t>; 9 Excelente y 9 Favorable en Valladolid</w:t>
            </w:r>
            <w:r w:rsidR="47277C81" w:rsidRPr="00F65C26">
              <w:rPr>
                <w:rFonts w:ascii="Calibri" w:eastAsia="Calibri" w:hAnsi="Calibri" w:cs="Calibri"/>
                <w:sz w:val="18"/>
                <w:szCs w:val="18"/>
              </w:rPr>
              <w:t>; 8 Excelentes y 5 favorables en Segovia</w:t>
            </w:r>
            <w:r w:rsidR="3182C9A8" w:rsidRPr="00F65C26">
              <w:rPr>
                <w:rFonts w:ascii="Calibri" w:eastAsia="Calibri" w:hAnsi="Calibri" w:cs="Calibri"/>
                <w:sz w:val="18"/>
                <w:szCs w:val="18"/>
              </w:rPr>
              <w:t>; en Palencia 4 excelentes y 1 favorable</w:t>
            </w:r>
            <w:r w:rsidRPr="00F65C26">
              <w:rPr>
                <w:rFonts w:ascii="Calibri" w:eastAsia="Calibri" w:hAnsi="Calibri" w:cs="Calibri"/>
                <w:sz w:val="18"/>
                <w:szCs w:val="18"/>
              </w:rPr>
              <w:t>)</w:t>
            </w:r>
            <w:r w:rsidR="403AEBD2" w:rsidRPr="00F65C26">
              <w:rPr>
                <w:rFonts w:ascii="Calibri" w:eastAsia="Calibri" w:hAnsi="Calibri" w:cs="Calibri"/>
                <w:sz w:val="18"/>
                <w:szCs w:val="18"/>
              </w:rPr>
              <w:t>.</w:t>
            </w:r>
            <w:r w:rsidR="0D302207" w:rsidRPr="00F65C26">
              <w:rPr>
                <w:rFonts w:ascii="Calibri" w:eastAsia="Calibri" w:hAnsi="Calibri" w:cs="Calibri"/>
                <w:sz w:val="18"/>
                <w:szCs w:val="18"/>
              </w:rPr>
              <w:t xml:space="preserve"> </w:t>
            </w:r>
            <w:r w:rsidR="439034CC" w:rsidRPr="00F65C26">
              <w:rPr>
                <w:rFonts w:ascii="Calibri" w:eastAsia="Calibri" w:hAnsi="Calibri" w:cs="Calibri"/>
                <w:sz w:val="18"/>
                <w:szCs w:val="18"/>
              </w:rPr>
              <w:t>En Palencia se han constatado dos evaluaciones desfavorables (ambas a profesores Titulares de Escuela Universitaria).</w:t>
            </w:r>
          </w:p>
          <w:p w14:paraId="23A0DF1A" w14:textId="7375B362" w:rsidR="00D83BBA" w:rsidRPr="00F65C26" w:rsidRDefault="5B9C2EA4" w:rsidP="00F65C26">
            <w:pPr>
              <w:jc w:val="both"/>
              <w:rPr>
                <w:rFonts w:ascii="Calibri" w:eastAsia="Calibri" w:hAnsi="Calibri" w:cs="Calibri"/>
                <w:sz w:val="18"/>
                <w:szCs w:val="18"/>
              </w:rPr>
            </w:pPr>
            <w:r w:rsidRPr="00F65C26">
              <w:rPr>
                <w:rFonts w:ascii="Calibri" w:eastAsia="Calibri" w:hAnsi="Calibri" w:cs="Calibri"/>
                <w:sz w:val="18"/>
                <w:szCs w:val="18"/>
              </w:rPr>
              <w:t xml:space="preserve">Respecto a la satisfacción del estudiantado con el programa formativo (curso 2024/25), </w:t>
            </w:r>
            <w:r w:rsidR="49468F32" w:rsidRPr="00F65C26">
              <w:rPr>
                <w:rFonts w:ascii="Calibri" w:eastAsia="Calibri" w:hAnsi="Calibri" w:cs="Calibri"/>
                <w:sz w:val="18"/>
                <w:szCs w:val="18"/>
              </w:rPr>
              <w:t xml:space="preserve">en Soria </w:t>
            </w:r>
            <w:r w:rsidRPr="00F65C26">
              <w:rPr>
                <w:rFonts w:ascii="Calibri" w:eastAsia="Calibri" w:hAnsi="Calibri" w:cs="Calibri"/>
                <w:sz w:val="18"/>
                <w:szCs w:val="18"/>
              </w:rPr>
              <w:t>la participación alcanzada ha sido del 66 % (31 respuestas sobre una muestra teórica de 47 estudiantes). La valoración global del grado en su conjunto alcanza una media de 7,8</w:t>
            </w:r>
            <w:r w:rsidR="035B41FC" w:rsidRPr="00F65C26">
              <w:rPr>
                <w:rFonts w:ascii="Calibri" w:eastAsia="Calibri" w:hAnsi="Calibri" w:cs="Calibri"/>
                <w:sz w:val="18"/>
                <w:szCs w:val="18"/>
              </w:rPr>
              <w:t xml:space="preserve"> (Soria)</w:t>
            </w:r>
            <w:r w:rsidRPr="00F65C26">
              <w:rPr>
                <w:rFonts w:ascii="Calibri" w:eastAsia="Calibri" w:hAnsi="Calibri" w:cs="Calibri"/>
                <w:sz w:val="18"/>
                <w:szCs w:val="18"/>
              </w:rPr>
              <w:t xml:space="preserve">, con un 100 % de satisfacción (≥5). Asimismo, el 93,5 % del estudiantado </w:t>
            </w:r>
            <w:r w:rsidR="009F469F" w:rsidRPr="00F65C26">
              <w:rPr>
                <w:rFonts w:ascii="Calibri" w:eastAsia="Calibri" w:hAnsi="Calibri" w:cs="Calibri"/>
                <w:sz w:val="18"/>
                <w:szCs w:val="18"/>
              </w:rPr>
              <w:t xml:space="preserve">de Soria </w:t>
            </w:r>
            <w:r w:rsidRPr="00F65C26">
              <w:rPr>
                <w:rFonts w:ascii="Calibri" w:eastAsia="Calibri" w:hAnsi="Calibri" w:cs="Calibri"/>
                <w:sz w:val="18"/>
                <w:szCs w:val="18"/>
              </w:rPr>
              <w:t>considera que se están alcanzando los objetivos del grado.</w:t>
            </w:r>
          </w:p>
          <w:p w14:paraId="0C7F0C6A" w14:textId="0D2ECFB0" w:rsidR="101B149D" w:rsidRPr="00F65C26" w:rsidRDefault="4E10F32E" w:rsidP="00F65C26">
            <w:pPr>
              <w:jc w:val="both"/>
              <w:rPr>
                <w:rFonts w:ascii="Calibri" w:eastAsia="Calibri" w:hAnsi="Calibri" w:cs="Calibri"/>
                <w:sz w:val="18"/>
                <w:szCs w:val="18"/>
              </w:rPr>
            </w:pPr>
            <w:r w:rsidRPr="00F65C26">
              <w:rPr>
                <w:rFonts w:ascii="Calibri" w:eastAsia="Calibri" w:hAnsi="Calibri" w:cs="Calibri"/>
                <w:sz w:val="18"/>
                <w:szCs w:val="18"/>
              </w:rPr>
              <w:t>En el Campus de Valladolid, la participación alcanza el 61 % (64 respuestas sobre una muestra teórica de 105 estudiantes), con una valoración positiva del plan de estudios y su estructura (7,3 en distribución y secuencia; 7,7 en coherencia entre créditos y carga de trabajo), situándose en niveles similares al conjunto de la rama.</w:t>
            </w:r>
            <w:r w:rsidR="51EEB4C1" w:rsidRPr="00F65C26">
              <w:rPr>
                <w:rFonts w:ascii="Calibri" w:eastAsia="Calibri" w:hAnsi="Calibri" w:cs="Calibri"/>
                <w:sz w:val="18"/>
                <w:szCs w:val="18"/>
              </w:rPr>
              <w:t xml:space="preserve"> En Segovia alcanza el 53,7% (29 respuestas sobre una muestra teórica de 54</w:t>
            </w:r>
            <w:r w:rsidR="40763A79" w:rsidRPr="00F65C26">
              <w:rPr>
                <w:rFonts w:ascii="Calibri" w:eastAsia="Calibri" w:hAnsi="Calibri" w:cs="Calibri"/>
                <w:sz w:val="18"/>
                <w:szCs w:val="18"/>
              </w:rPr>
              <w:t>),</w:t>
            </w:r>
            <w:r w:rsidR="405BE381" w:rsidRPr="00F65C26">
              <w:rPr>
                <w:rFonts w:ascii="Calibri" w:eastAsia="Calibri" w:hAnsi="Calibri" w:cs="Calibri"/>
                <w:sz w:val="18"/>
                <w:szCs w:val="18"/>
              </w:rPr>
              <w:t xml:space="preserve"> un 87,5 % del estudiantado considera que se han alcanzado los objetivos del grado. </w:t>
            </w:r>
          </w:p>
          <w:p w14:paraId="725F428D" w14:textId="1A46ECEF" w:rsidR="31452427" w:rsidRPr="00F65C26" w:rsidRDefault="7AF54238" w:rsidP="00F65C26">
            <w:pPr>
              <w:jc w:val="both"/>
              <w:rPr>
                <w:rFonts w:ascii="Calibri" w:eastAsia="Calibri" w:hAnsi="Calibri" w:cs="Calibri"/>
                <w:sz w:val="18"/>
                <w:szCs w:val="18"/>
              </w:rPr>
            </w:pPr>
            <w:r w:rsidRPr="00F65C26">
              <w:rPr>
                <w:rFonts w:ascii="Calibri" w:eastAsia="Calibri" w:hAnsi="Calibri" w:cs="Calibri"/>
                <w:sz w:val="18"/>
                <w:szCs w:val="18"/>
              </w:rPr>
              <w:t>En cuanto al campus de Palencia, la participación es de un 62%</w:t>
            </w:r>
            <w:r w:rsidR="5119C8D5" w:rsidRPr="00F65C26">
              <w:rPr>
                <w:rFonts w:ascii="Calibri" w:eastAsia="Calibri" w:hAnsi="Calibri" w:cs="Calibri"/>
                <w:sz w:val="18"/>
                <w:szCs w:val="18"/>
              </w:rPr>
              <w:t xml:space="preserve"> en el grado en Primaria </w:t>
            </w:r>
            <w:r w:rsidRPr="00F65C26">
              <w:rPr>
                <w:rFonts w:ascii="Calibri" w:eastAsia="Calibri" w:hAnsi="Calibri" w:cs="Calibri"/>
                <w:sz w:val="18"/>
                <w:szCs w:val="18"/>
              </w:rPr>
              <w:t>(31 respuestas sobre una media teórica de 50)</w:t>
            </w:r>
            <w:r w:rsidR="53D87CEF" w:rsidRPr="00F65C26">
              <w:rPr>
                <w:rFonts w:ascii="Calibri" w:eastAsia="Calibri" w:hAnsi="Calibri" w:cs="Calibri"/>
                <w:sz w:val="18"/>
                <w:szCs w:val="18"/>
              </w:rPr>
              <w:t xml:space="preserve"> y de un 61,5% en la Doble Titulación (24 respuestas sobre una muestra teórica de 39). L</w:t>
            </w:r>
            <w:r w:rsidRPr="00F65C26">
              <w:rPr>
                <w:rFonts w:ascii="Calibri" w:eastAsia="Calibri" w:hAnsi="Calibri" w:cs="Calibri"/>
                <w:sz w:val="18"/>
                <w:szCs w:val="18"/>
              </w:rPr>
              <w:t>a valoración es generalmente positiva</w:t>
            </w:r>
            <w:r w:rsidR="5063ACC8" w:rsidRPr="00F65C26">
              <w:rPr>
                <w:rFonts w:ascii="Calibri" w:eastAsia="Calibri" w:hAnsi="Calibri" w:cs="Calibri"/>
                <w:sz w:val="18"/>
                <w:szCs w:val="18"/>
              </w:rPr>
              <w:t xml:space="preserve">: la satisfacción global con el grado es de un 7,7 en Primaria y de un 8,2 en la Doble Titulación (ambas con un 100% de satisfacción </w:t>
            </w:r>
            <w:r w:rsidR="397E89F0" w:rsidRPr="00F65C26">
              <w:rPr>
                <w:rFonts w:ascii="Calibri" w:eastAsia="Calibri" w:hAnsi="Calibri" w:cs="Calibri"/>
                <w:sz w:val="18"/>
                <w:szCs w:val="18"/>
              </w:rPr>
              <w:t>(</w:t>
            </w:r>
            <w:r w:rsidR="5063ACC8" w:rsidRPr="00F65C26">
              <w:rPr>
                <w:rFonts w:ascii="Calibri" w:eastAsia="Calibri" w:hAnsi="Calibri" w:cs="Calibri"/>
                <w:sz w:val="18"/>
                <w:szCs w:val="18"/>
              </w:rPr>
              <w:t>≥5)</w:t>
            </w:r>
            <w:r w:rsidR="26909730" w:rsidRPr="00F65C26">
              <w:rPr>
                <w:rFonts w:ascii="Calibri" w:eastAsia="Calibri" w:hAnsi="Calibri" w:cs="Calibri"/>
                <w:sz w:val="18"/>
                <w:szCs w:val="18"/>
              </w:rPr>
              <w:t>)</w:t>
            </w:r>
            <w:r w:rsidR="713B3E6F" w:rsidRPr="00F65C26">
              <w:rPr>
                <w:rFonts w:ascii="Calibri" w:eastAsia="Calibri" w:hAnsi="Calibri" w:cs="Calibri"/>
                <w:sz w:val="18"/>
                <w:szCs w:val="18"/>
              </w:rPr>
              <w:t xml:space="preserve">. </w:t>
            </w:r>
            <w:r w:rsidR="0FE1AFF3" w:rsidRPr="00F65C26">
              <w:rPr>
                <w:rFonts w:ascii="Calibri" w:eastAsia="Calibri" w:hAnsi="Calibri" w:cs="Calibri"/>
                <w:sz w:val="18"/>
                <w:szCs w:val="18"/>
              </w:rPr>
              <w:t xml:space="preserve">Algunos aspectos destacados son la satisfacción con la </w:t>
            </w:r>
            <w:r w:rsidR="0FE1AFF3" w:rsidRPr="00F65C26">
              <w:rPr>
                <w:rFonts w:ascii="Calibri" w:eastAsia="Calibri" w:hAnsi="Calibri" w:cs="Calibri"/>
                <w:sz w:val="18"/>
                <w:szCs w:val="18"/>
              </w:rPr>
              <w:lastRenderedPageBreak/>
              <w:t>metodología activa del profesorado (con una nota de 8 en Primaria y</w:t>
            </w:r>
            <w:r w:rsidR="55C9172F" w:rsidRPr="00F65C26">
              <w:rPr>
                <w:rFonts w:ascii="Calibri" w:eastAsia="Calibri" w:hAnsi="Calibri" w:cs="Calibri"/>
                <w:sz w:val="18"/>
                <w:szCs w:val="18"/>
              </w:rPr>
              <w:t xml:space="preserve"> de 8,1 en la doble Titulación)</w:t>
            </w:r>
            <w:r w:rsidR="1196CA24" w:rsidRPr="00F65C26">
              <w:rPr>
                <w:rFonts w:ascii="Calibri" w:eastAsia="Calibri" w:hAnsi="Calibri" w:cs="Calibri"/>
                <w:sz w:val="18"/>
                <w:szCs w:val="18"/>
              </w:rPr>
              <w:t>, las tutorías y la evaluación</w:t>
            </w:r>
            <w:r w:rsidR="55C9172F" w:rsidRPr="00F65C26">
              <w:rPr>
                <w:rFonts w:ascii="Calibri" w:eastAsia="Calibri" w:hAnsi="Calibri" w:cs="Calibri"/>
                <w:sz w:val="18"/>
                <w:szCs w:val="18"/>
              </w:rPr>
              <w:t>. En general, las valoraciones de los estudiantes de la Doble Titulación son más altas que las de los estudiantes del Grado en Educación Primaria.</w:t>
            </w:r>
          </w:p>
          <w:p w14:paraId="37C7F682" w14:textId="72F8163D" w:rsidR="31452427" w:rsidRPr="00F65C26" w:rsidRDefault="6DEA856C" w:rsidP="00F65C26">
            <w:pPr>
              <w:jc w:val="both"/>
              <w:rPr>
                <w:rFonts w:ascii="Calibri" w:eastAsia="Calibri" w:hAnsi="Calibri" w:cs="Calibri"/>
                <w:sz w:val="18"/>
                <w:szCs w:val="18"/>
              </w:rPr>
            </w:pPr>
            <w:r w:rsidRPr="00F65C26">
              <w:rPr>
                <w:rFonts w:ascii="Calibri" w:eastAsia="Calibri" w:hAnsi="Calibri" w:cs="Calibri"/>
                <w:sz w:val="18"/>
                <w:szCs w:val="18"/>
              </w:rPr>
              <w:t>En relación con el abandono, en la cohorte 2021-</w:t>
            </w:r>
            <w:r w:rsidR="00101D4A" w:rsidRPr="00F65C26">
              <w:rPr>
                <w:rFonts w:ascii="Calibri" w:eastAsia="Calibri" w:hAnsi="Calibri" w:cs="Calibri"/>
                <w:sz w:val="18"/>
                <w:szCs w:val="18"/>
              </w:rPr>
              <w:t>22 Soria</w:t>
            </w:r>
            <w:r w:rsidR="1CA64259" w:rsidRPr="00F65C26">
              <w:rPr>
                <w:rFonts w:ascii="Calibri" w:eastAsia="Calibri" w:hAnsi="Calibri" w:cs="Calibri"/>
                <w:sz w:val="18"/>
                <w:szCs w:val="18"/>
              </w:rPr>
              <w:t xml:space="preserve"> </w:t>
            </w:r>
            <w:r w:rsidR="2A8D45BC" w:rsidRPr="00F65C26">
              <w:rPr>
                <w:rFonts w:ascii="Calibri" w:eastAsia="Calibri" w:hAnsi="Calibri" w:cs="Calibri"/>
                <w:sz w:val="18"/>
                <w:szCs w:val="18"/>
              </w:rPr>
              <w:t xml:space="preserve">y Valladolid </w:t>
            </w:r>
            <w:r w:rsidRPr="00F65C26">
              <w:rPr>
                <w:rFonts w:ascii="Calibri" w:eastAsia="Calibri" w:hAnsi="Calibri" w:cs="Calibri"/>
                <w:sz w:val="18"/>
                <w:szCs w:val="18"/>
              </w:rPr>
              <w:t xml:space="preserve">registran </w:t>
            </w:r>
            <w:r w:rsidR="48D7CA22" w:rsidRPr="00F65C26">
              <w:rPr>
                <w:rFonts w:ascii="Calibri" w:eastAsia="Calibri" w:hAnsi="Calibri" w:cs="Calibri"/>
                <w:sz w:val="18"/>
                <w:szCs w:val="18"/>
              </w:rPr>
              <w:t xml:space="preserve">en torno a </w:t>
            </w:r>
            <w:r w:rsidRPr="00F65C26">
              <w:rPr>
                <w:rFonts w:ascii="Calibri" w:eastAsia="Calibri" w:hAnsi="Calibri" w:cs="Calibri"/>
                <w:sz w:val="18"/>
                <w:szCs w:val="18"/>
              </w:rPr>
              <w:t xml:space="preserve">10 </w:t>
            </w:r>
            <w:r w:rsidR="00101D4A" w:rsidRPr="00F65C26">
              <w:rPr>
                <w:rFonts w:ascii="Calibri" w:eastAsia="Calibri" w:hAnsi="Calibri" w:cs="Calibri"/>
                <w:sz w:val="18"/>
                <w:szCs w:val="18"/>
              </w:rPr>
              <w:t>abandonos, con</w:t>
            </w:r>
            <w:r w:rsidRPr="00F65C26">
              <w:rPr>
                <w:rFonts w:ascii="Calibri" w:eastAsia="Calibri" w:hAnsi="Calibri" w:cs="Calibri"/>
                <w:sz w:val="18"/>
                <w:szCs w:val="18"/>
              </w:rPr>
              <w:t xml:space="preserve"> una participación del 50 % en la encuesta (5 respuestas) Entre las razones principales señaladas para el abandono destacan: no era la titulación deseada (40 %), otros motivos (40 %) y que, aunque gustaba, no compensaba el esfuerzo o resultaba difícil (20 %)</w:t>
            </w:r>
            <w:r w:rsidR="636DBB4F" w:rsidRPr="00F65C26">
              <w:rPr>
                <w:rFonts w:ascii="Calibri" w:eastAsia="Calibri" w:hAnsi="Calibri" w:cs="Calibri"/>
                <w:sz w:val="18"/>
                <w:szCs w:val="18"/>
              </w:rPr>
              <w:t>.</w:t>
            </w:r>
            <w:r w:rsidR="5FEE0D87" w:rsidRPr="00F65C26">
              <w:rPr>
                <w:rFonts w:ascii="Calibri" w:eastAsia="Calibri" w:hAnsi="Calibri" w:cs="Calibri"/>
                <w:sz w:val="18"/>
                <w:szCs w:val="18"/>
              </w:rPr>
              <w:t xml:space="preserve"> En Segovia en la misma cohorte se registran 7 abandonos, con una </w:t>
            </w:r>
            <w:r w:rsidR="24EC7F53" w:rsidRPr="00F65C26">
              <w:rPr>
                <w:rFonts w:ascii="Calibri" w:eastAsia="Calibri" w:hAnsi="Calibri" w:cs="Calibri"/>
                <w:sz w:val="18"/>
                <w:szCs w:val="18"/>
              </w:rPr>
              <w:t>participación</w:t>
            </w:r>
            <w:r w:rsidR="5FEE0D87" w:rsidRPr="00F65C26">
              <w:rPr>
                <w:rFonts w:ascii="Calibri" w:eastAsia="Calibri" w:hAnsi="Calibri" w:cs="Calibri"/>
                <w:sz w:val="18"/>
                <w:szCs w:val="18"/>
              </w:rPr>
              <w:t xml:space="preserve"> del 28,6 </w:t>
            </w:r>
            <w:r w:rsidR="11324A32" w:rsidRPr="00F65C26">
              <w:rPr>
                <w:rFonts w:ascii="Calibri" w:eastAsia="Calibri" w:hAnsi="Calibri" w:cs="Calibri"/>
                <w:sz w:val="18"/>
                <w:szCs w:val="18"/>
              </w:rPr>
              <w:t>(2 respuestas).</w:t>
            </w:r>
            <w:r w:rsidR="2DFEF6A2" w:rsidRPr="00F65C26">
              <w:rPr>
                <w:rFonts w:ascii="Calibri" w:eastAsia="Calibri" w:hAnsi="Calibri" w:cs="Calibri"/>
                <w:sz w:val="18"/>
                <w:szCs w:val="18"/>
              </w:rPr>
              <w:t xml:space="preserve"> </w:t>
            </w:r>
            <w:r w:rsidR="3A00ACE3" w:rsidRPr="00F65C26">
              <w:rPr>
                <w:rFonts w:ascii="Calibri" w:eastAsia="Calibri" w:hAnsi="Calibri" w:cs="Calibri"/>
                <w:sz w:val="18"/>
                <w:szCs w:val="18"/>
              </w:rPr>
              <w:t>En cuanto al Campus de Palencia, en Primaria el número de abandonos de la cohorte 2021-22 fue de 12, con 8 respuestas a la encuesta. La causa mayor</w:t>
            </w:r>
            <w:r w:rsidR="5F12BF87" w:rsidRPr="00F65C26">
              <w:rPr>
                <w:rFonts w:ascii="Calibri" w:eastAsia="Calibri" w:hAnsi="Calibri" w:cs="Calibri"/>
                <w:sz w:val="18"/>
                <w:szCs w:val="18"/>
              </w:rPr>
              <w:t>itaria fue el abandono de los estudios universitarios</w:t>
            </w:r>
            <w:r w:rsidR="6BD53C0E" w:rsidRPr="00F65C26">
              <w:rPr>
                <w:rFonts w:ascii="Calibri" w:eastAsia="Calibri" w:hAnsi="Calibri" w:cs="Calibri"/>
                <w:sz w:val="18"/>
                <w:szCs w:val="18"/>
              </w:rPr>
              <w:t>, p</w:t>
            </w:r>
            <w:r w:rsidR="5F12BF87" w:rsidRPr="00F65C26">
              <w:rPr>
                <w:rFonts w:ascii="Calibri" w:eastAsia="Calibri" w:hAnsi="Calibri" w:cs="Calibri"/>
                <w:sz w:val="18"/>
                <w:szCs w:val="18"/>
              </w:rPr>
              <w:t>rincipalmente por incompatibilidad con el trabajo.</w:t>
            </w:r>
          </w:p>
          <w:p w14:paraId="2F7AE42C" w14:textId="0BAA8156" w:rsidR="00D83BBA" w:rsidRPr="00F65C26" w:rsidRDefault="29CC7D4C" w:rsidP="00F65C26">
            <w:pPr>
              <w:jc w:val="both"/>
              <w:rPr>
                <w:rFonts w:ascii="Calibri" w:eastAsia="Calibri" w:hAnsi="Calibri" w:cs="Calibri"/>
                <w:sz w:val="18"/>
                <w:szCs w:val="18"/>
              </w:rPr>
            </w:pPr>
            <w:r w:rsidRPr="00F65C26">
              <w:rPr>
                <w:rFonts w:ascii="Calibri" w:eastAsia="Calibri" w:hAnsi="Calibri" w:cs="Calibri"/>
                <w:sz w:val="18"/>
                <w:szCs w:val="18"/>
              </w:rPr>
              <w:t xml:space="preserve">Por otra parte, el Personal de Administración y Servicios </w:t>
            </w:r>
            <w:r w:rsidR="2F103118" w:rsidRPr="00F65C26">
              <w:rPr>
                <w:rFonts w:ascii="Calibri" w:eastAsia="Calibri" w:hAnsi="Calibri" w:cs="Calibri"/>
                <w:sz w:val="18"/>
                <w:szCs w:val="18"/>
              </w:rPr>
              <w:t>aporta una valoración</w:t>
            </w:r>
            <w:r w:rsidRPr="00F65C26">
              <w:rPr>
                <w:rFonts w:ascii="Calibri" w:eastAsia="Calibri" w:hAnsi="Calibri" w:cs="Calibri"/>
                <w:sz w:val="18"/>
                <w:szCs w:val="18"/>
              </w:rPr>
              <w:t xml:space="preserve"> </w:t>
            </w:r>
            <w:r w:rsidR="6357545F" w:rsidRPr="00F65C26">
              <w:rPr>
                <w:rFonts w:ascii="Calibri" w:eastAsia="Calibri" w:hAnsi="Calibri" w:cs="Calibri"/>
                <w:sz w:val="18"/>
                <w:szCs w:val="18"/>
              </w:rPr>
              <w:t xml:space="preserve">similar en </w:t>
            </w:r>
            <w:r w:rsidR="0A33990E" w:rsidRPr="00F65C26">
              <w:rPr>
                <w:rFonts w:ascii="Calibri" w:eastAsia="Calibri" w:hAnsi="Calibri" w:cs="Calibri"/>
                <w:sz w:val="18"/>
                <w:szCs w:val="18"/>
              </w:rPr>
              <w:t xml:space="preserve">Soria y Valladolid </w:t>
            </w:r>
            <w:r w:rsidR="78A31B81" w:rsidRPr="00F65C26">
              <w:rPr>
                <w:rFonts w:ascii="Calibri" w:eastAsia="Calibri" w:hAnsi="Calibri" w:cs="Calibri"/>
                <w:sz w:val="18"/>
                <w:szCs w:val="18"/>
              </w:rPr>
              <w:t>(</w:t>
            </w:r>
            <w:r w:rsidR="770DDDAE" w:rsidRPr="00F65C26">
              <w:rPr>
                <w:rFonts w:ascii="Calibri" w:eastAsia="Calibri" w:hAnsi="Calibri" w:cs="Calibri"/>
                <w:sz w:val="18"/>
                <w:szCs w:val="18"/>
              </w:rPr>
              <w:t xml:space="preserve">7,7 y 7,8, respectivamente). Ligeramente inferior en </w:t>
            </w:r>
            <w:r w:rsidR="55F543AA" w:rsidRPr="00F65C26">
              <w:rPr>
                <w:rFonts w:ascii="Calibri" w:eastAsia="Calibri" w:hAnsi="Calibri" w:cs="Calibri"/>
                <w:sz w:val="18"/>
                <w:szCs w:val="18"/>
              </w:rPr>
              <w:t>Palencia</w:t>
            </w:r>
            <w:r w:rsidR="16329462" w:rsidRPr="00F65C26">
              <w:rPr>
                <w:rFonts w:ascii="Calibri" w:eastAsia="Calibri" w:hAnsi="Calibri" w:cs="Calibri"/>
                <w:sz w:val="18"/>
                <w:szCs w:val="18"/>
              </w:rPr>
              <w:t xml:space="preserve"> (</w:t>
            </w:r>
            <w:r w:rsidR="55F543AA" w:rsidRPr="00F65C26">
              <w:rPr>
                <w:rFonts w:ascii="Calibri" w:eastAsia="Calibri" w:hAnsi="Calibri" w:cs="Calibri"/>
                <w:sz w:val="18"/>
                <w:szCs w:val="18"/>
              </w:rPr>
              <w:t>6,9</w:t>
            </w:r>
            <w:r w:rsidR="2E245360" w:rsidRPr="00F65C26">
              <w:rPr>
                <w:rFonts w:ascii="Calibri" w:eastAsia="Calibri" w:hAnsi="Calibri" w:cs="Calibri"/>
                <w:sz w:val="18"/>
                <w:szCs w:val="18"/>
              </w:rPr>
              <w:t>) y superior en</w:t>
            </w:r>
            <w:r w:rsidR="55F543AA" w:rsidRPr="00F65C26">
              <w:rPr>
                <w:rFonts w:ascii="Calibri" w:eastAsia="Calibri" w:hAnsi="Calibri" w:cs="Calibri"/>
                <w:sz w:val="18"/>
                <w:szCs w:val="18"/>
              </w:rPr>
              <w:t xml:space="preserve"> Segovia</w:t>
            </w:r>
            <w:r w:rsidR="073BA89B" w:rsidRPr="00F65C26">
              <w:rPr>
                <w:rFonts w:ascii="Calibri" w:eastAsia="Calibri" w:hAnsi="Calibri" w:cs="Calibri"/>
                <w:sz w:val="18"/>
                <w:szCs w:val="18"/>
              </w:rPr>
              <w:t xml:space="preserve"> (</w:t>
            </w:r>
            <w:r w:rsidR="55F543AA" w:rsidRPr="00F65C26">
              <w:rPr>
                <w:rFonts w:ascii="Calibri" w:eastAsia="Calibri" w:hAnsi="Calibri" w:cs="Calibri"/>
                <w:sz w:val="18"/>
                <w:szCs w:val="18"/>
              </w:rPr>
              <w:t>8,5</w:t>
            </w:r>
            <w:r w:rsidR="52B4054B" w:rsidRPr="00F65C26">
              <w:rPr>
                <w:rFonts w:ascii="Calibri" w:eastAsia="Calibri" w:hAnsi="Calibri" w:cs="Calibri"/>
                <w:sz w:val="18"/>
                <w:szCs w:val="18"/>
              </w:rPr>
              <w:t>)</w:t>
            </w:r>
            <w:r w:rsidR="3FA23BBB" w:rsidRPr="00F65C26">
              <w:rPr>
                <w:rFonts w:ascii="Calibri" w:eastAsia="Calibri" w:hAnsi="Calibri" w:cs="Calibri"/>
                <w:sz w:val="18"/>
                <w:szCs w:val="18"/>
              </w:rPr>
              <w:t>. La</w:t>
            </w:r>
            <w:r w:rsidRPr="00F65C26">
              <w:rPr>
                <w:rFonts w:ascii="Calibri" w:eastAsia="Calibri" w:hAnsi="Calibri" w:cs="Calibri"/>
                <w:sz w:val="18"/>
                <w:szCs w:val="18"/>
              </w:rPr>
              <w:t xml:space="preserve"> participación </w:t>
            </w:r>
            <w:r w:rsidR="7A31B8F6" w:rsidRPr="00F65C26">
              <w:rPr>
                <w:rFonts w:ascii="Calibri" w:eastAsia="Calibri" w:hAnsi="Calibri" w:cs="Calibri"/>
                <w:sz w:val="18"/>
                <w:szCs w:val="18"/>
              </w:rPr>
              <w:t xml:space="preserve">fue </w:t>
            </w:r>
            <w:r w:rsidRPr="00F65C26">
              <w:rPr>
                <w:rFonts w:ascii="Calibri" w:eastAsia="Calibri" w:hAnsi="Calibri" w:cs="Calibri"/>
                <w:sz w:val="18"/>
                <w:szCs w:val="18"/>
              </w:rPr>
              <w:t xml:space="preserve">del </w:t>
            </w:r>
            <w:r w:rsidR="00D86084" w:rsidRPr="00F65C26">
              <w:rPr>
                <w:rFonts w:ascii="Calibri" w:eastAsia="Calibri" w:hAnsi="Calibri" w:cs="Calibri"/>
                <w:sz w:val="18"/>
                <w:szCs w:val="18"/>
              </w:rPr>
              <w:t xml:space="preserve">33,8% en Palencia, 64,7% (Segovia), </w:t>
            </w:r>
            <w:r w:rsidRPr="00F65C26">
              <w:rPr>
                <w:rFonts w:ascii="Calibri" w:eastAsia="Calibri" w:hAnsi="Calibri" w:cs="Calibri"/>
                <w:sz w:val="18"/>
                <w:szCs w:val="18"/>
              </w:rPr>
              <w:t>53,8 %</w:t>
            </w:r>
            <w:r w:rsidR="23ABA793" w:rsidRPr="00F65C26">
              <w:rPr>
                <w:rFonts w:ascii="Calibri" w:eastAsia="Calibri" w:hAnsi="Calibri" w:cs="Calibri"/>
                <w:sz w:val="18"/>
                <w:szCs w:val="18"/>
              </w:rPr>
              <w:t xml:space="preserve"> </w:t>
            </w:r>
            <w:r w:rsidR="72086E32" w:rsidRPr="00F65C26">
              <w:rPr>
                <w:rFonts w:ascii="Calibri" w:eastAsia="Calibri" w:hAnsi="Calibri" w:cs="Calibri"/>
                <w:sz w:val="18"/>
                <w:szCs w:val="18"/>
              </w:rPr>
              <w:t xml:space="preserve">(Soria) </w:t>
            </w:r>
            <w:r w:rsidR="23ABA793" w:rsidRPr="00F65C26">
              <w:rPr>
                <w:rFonts w:ascii="Calibri" w:eastAsia="Calibri" w:hAnsi="Calibri" w:cs="Calibri"/>
                <w:sz w:val="18"/>
                <w:szCs w:val="18"/>
              </w:rPr>
              <w:t>y del 44%</w:t>
            </w:r>
            <w:r w:rsidR="20C725FC" w:rsidRPr="00F65C26">
              <w:rPr>
                <w:rFonts w:ascii="Calibri" w:eastAsia="Calibri" w:hAnsi="Calibri" w:cs="Calibri"/>
                <w:sz w:val="18"/>
                <w:szCs w:val="18"/>
              </w:rPr>
              <w:t xml:space="preserve"> (Valladolid)</w:t>
            </w:r>
            <w:r w:rsidR="74DBEE63" w:rsidRPr="00F65C26">
              <w:rPr>
                <w:rFonts w:ascii="Calibri" w:eastAsia="Calibri" w:hAnsi="Calibri" w:cs="Calibri"/>
                <w:sz w:val="18"/>
                <w:szCs w:val="18"/>
              </w:rPr>
              <w:t>, l</w:t>
            </w:r>
            <w:r w:rsidRPr="00F65C26">
              <w:rPr>
                <w:rFonts w:ascii="Calibri" w:eastAsia="Calibri" w:hAnsi="Calibri" w:cs="Calibri"/>
                <w:sz w:val="18"/>
                <w:szCs w:val="18"/>
              </w:rPr>
              <w:t>o que refleja un nivel adecuado de satisfacción con la gestión académica y los servicios prestados.</w:t>
            </w:r>
          </w:p>
          <w:p w14:paraId="6FFBD3EC" w14:textId="42A9EB19" w:rsidR="00D83BBA" w:rsidRPr="00F65C26" w:rsidRDefault="29CC7D4C" w:rsidP="00F65C26">
            <w:pPr>
              <w:jc w:val="both"/>
              <w:rPr>
                <w:rFonts w:ascii="Calibri" w:eastAsia="Calibri" w:hAnsi="Calibri" w:cs="Calibri"/>
                <w:sz w:val="18"/>
                <w:szCs w:val="18"/>
              </w:rPr>
            </w:pPr>
            <w:r w:rsidRPr="00F65C26">
              <w:rPr>
                <w:rFonts w:ascii="Calibri" w:eastAsia="Calibri" w:hAnsi="Calibri" w:cs="Calibri"/>
                <w:sz w:val="18"/>
                <w:szCs w:val="18"/>
              </w:rPr>
              <w:t xml:space="preserve">Finalmente, en relación con la </w:t>
            </w:r>
            <w:r w:rsidR="0C9E18C0" w:rsidRPr="00F65C26">
              <w:rPr>
                <w:rFonts w:ascii="Calibri" w:eastAsia="Calibri" w:hAnsi="Calibri" w:cs="Calibri"/>
                <w:sz w:val="18"/>
                <w:szCs w:val="18"/>
              </w:rPr>
              <w:t>movilidad, en</w:t>
            </w:r>
            <w:r w:rsidR="57914FB4" w:rsidRPr="00F65C26">
              <w:rPr>
                <w:rFonts w:ascii="Calibri" w:eastAsia="Calibri" w:hAnsi="Calibri" w:cs="Calibri"/>
                <w:sz w:val="18"/>
                <w:szCs w:val="18"/>
              </w:rPr>
              <w:t xml:space="preserve"> Soria</w:t>
            </w:r>
            <w:r w:rsidRPr="00F65C26">
              <w:rPr>
                <w:rFonts w:ascii="Calibri" w:eastAsia="Calibri" w:hAnsi="Calibri" w:cs="Calibri"/>
                <w:sz w:val="18"/>
                <w:szCs w:val="18"/>
              </w:rPr>
              <w:t xml:space="preserve"> (curso 2023/24) participaron 4 estudiantes (2 respuestas, 50 % de participación)</w:t>
            </w:r>
            <w:r w:rsidR="7E0F2AC8" w:rsidRPr="00F65C26">
              <w:rPr>
                <w:rFonts w:ascii="Calibri" w:eastAsia="Calibri" w:hAnsi="Calibri" w:cs="Calibri"/>
                <w:sz w:val="18"/>
                <w:szCs w:val="18"/>
              </w:rPr>
              <w:t xml:space="preserve">, </w:t>
            </w:r>
            <w:r w:rsidR="7E355DD1" w:rsidRPr="00F65C26">
              <w:rPr>
                <w:rFonts w:ascii="Calibri" w:eastAsia="Calibri" w:hAnsi="Calibri" w:cs="Calibri"/>
                <w:sz w:val="18"/>
                <w:szCs w:val="18"/>
              </w:rPr>
              <w:t>en Valladolid 25 estudiantes (72% de participación)</w:t>
            </w:r>
            <w:r w:rsidRPr="00F65C26">
              <w:rPr>
                <w:rFonts w:ascii="Calibri" w:eastAsia="Calibri" w:hAnsi="Calibri" w:cs="Calibri"/>
                <w:sz w:val="18"/>
                <w:szCs w:val="18"/>
              </w:rPr>
              <w:t>.</w:t>
            </w:r>
            <w:r w:rsidR="43D4ACF4" w:rsidRPr="00F65C26">
              <w:rPr>
                <w:rFonts w:ascii="Calibri" w:eastAsia="Calibri" w:hAnsi="Calibri" w:cs="Calibri"/>
                <w:sz w:val="18"/>
                <w:szCs w:val="18"/>
              </w:rPr>
              <w:t xml:space="preserve"> y en Segovia 8 alumnos del Grado en Educación Primaria y 14 del </w:t>
            </w:r>
            <w:r w:rsidR="7C03AD48" w:rsidRPr="00F65C26">
              <w:rPr>
                <w:rFonts w:ascii="Calibri" w:eastAsia="Calibri" w:hAnsi="Calibri" w:cs="Calibri"/>
                <w:sz w:val="18"/>
                <w:szCs w:val="18"/>
              </w:rPr>
              <w:t>PDT</w:t>
            </w:r>
            <w:r w:rsidR="00F65C26" w:rsidRPr="00F65C26">
              <w:rPr>
                <w:rFonts w:ascii="Calibri" w:eastAsia="Calibri" w:hAnsi="Calibri" w:cs="Calibri"/>
                <w:sz w:val="18"/>
                <w:szCs w:val="18"/>
              </w:rPr>
              <w:t xml:space="preserve">. </w:t>
            </w:r>
            <w:r w:rsidRPr="00F65C26">
              <w:rPr>
                <w:rFonts w:ascii="Calibri" w:eastAsia="Calibri" w:hAnsi="Calibri" w:cs="Calibri"/>
                <w:sz w:val="18"/>
                <w:szCs w:val="18"/>
              </w:rPr>
              <w:t>La satisfacción global con la estancia en la institución de destino alcanza una media de 9,5</w:t>
            </w:r>
            <w:r w:rsidR="4B4510CA" w:rsidRPr="00F65C26">
              <w:rPr>
                <w:rFonts w:ascii="Calibri" w:eastAsia="Calibri" w:hAnsi="Calibri" w:cs="Calibri"/>
                <w:sz w:val="18"/>
                <w:szCs w:val="18"/>
              </w:rPr>
              <w:t>.</w:t>
            </w:r>
            <w:r w:rsidR="23D9BDFB" w:rsidRPr="00F65C26">
              <w:rPr>
                <w:rFonts w:ascii="Calibri" w:eastAsia="Calibri" w:hAnsi="Calibri" w:cs="Calibri"/>
                <w:sz w:val="18"/>
                <w:szCs w:val="18"/>
              </w:rPr>
              <w:t xml:space="preserve"> En Palencia participaron 8 alumnos, de los cuáles 7 respondieron a la encuesta, quienes declararon tener una satisfacción global en la institución de destino de 8,86.</w:t>
            </w:r>
          </w:p>
        </w:tc>
      </w:tr>
      <w:tr w:rsidR="00F65C26" w:rsidRPr="00F65C26" w14:paraId="23131D39" w14:textId="77777777" w:rsidTr="34CB9BDF">
        <w:tc>
          <w:tcPr>
            <w:tcW w:w="8720" w:type="dxa"/>
            <w:gridSpan w:val="9"/>
            <w:shd w:val="clear" w:color="auto" w:fill="8DB3E2"/>
            <w:vAlign w:val="center"/>
          </w:tcPr>
          <w:p w14:paraId="1F12CCDD" w14:textId="3E5E5A90" w:rsidR="00D83BBA" w:rsidRPr="00F65C26" w:rsidRDefault="00D83BBA" w:rsidP="00F65C26">
            <w:pPr>
              <w:rPr>
                <w:rFonts w:ascii="Calibri" w:hAnsi="Calibri"/>
                <w:sz w:val="18"/>
                <w:szCs w:val="18"/>
              </w:rPr>
            </w:pPr>
          </w:p>
        </w:tc>
      </w:tr>
      <w:tr w:rsidR="00F65C26" w:rsidRPr="00F65C26" w14:paraId="30DCCCAD" w14:textId="77777777" w:rsidTr="34CB9BDF">
        <w:tc>
          <w:tcPr>
            <w:tcW w:w="8720" w:type="dxa"/>
            <w:gridSpan w:val="9"/>
            <w:tcBorders>
              <w:bottom w:val="single" w:sz="4" w:space="0" w:color="auto"/>
            </w:tcBorders>
          </w:tcPr>
          <w:p w14:paraId="396D50EF" w14:textId="62349CB4" w:rsidR="00D83BBA" w:rsidRPr="00F65C26" w:rsidRDefault="4AC11093" w:rsidP="00F65C26">
            <w:pPr>
              <w:ind w:right="142"/>
              <w:jc w:val="both"/>
              <w:rPr>
                <w:rFonts w:ascii="Calibri" w:eastAsia="Calibri" w:hAnsi="Calibri" w:cs="Calibri"/>
                <w:sz w:val="18"/>
                <w:szCs w:val="18"/>
              </w:rPr>
            </w:pPr>
            <w:r w:rsidRPr="00F65C26">
              <w:rPr>
                <w:rFonts w:ascii="Calibri" w:eastAsia="Calibri" w:hAnsi="Calibri" w:cs="Calibri"/>
                <w:sz w:val="18"/>
                <w:szCs w:val="18"/>
              </w:rPr>
              <w:t>Las principales desviaciones estuvieron relacionadas con la falta de profesorado (especialmente, al inicio de los cuatrimestres); aunque la situación ha sido mejor que en años previos. Esto hizo que tuvieran que asumir docencia profesores que no tenían previsto impartir ciertas clases y que los profesores integrados tuvieran que sobrecargarse. Asimismo, esto repercutió en la asignación de TFG: en vez de asignarse a los departamentos con mayor representación en el grado, hubo que priorizar el hecho de que el departamento al que se asignaba el trabajo no tuviera necesidades docentes y dicha asignación no requiriera la contratación de más profesorado. En el caso de los campus periféricos (especialmente, en el campus de Soria, por sus problemas de comunicaciones/transporte y por ser el más distanciado de ciudades grandes como Valladolid o Madrid) puede resultar muy complicado encontrar profesorado dispuesto a trasladarse a dicho campus si no hay ninguna plusvalía o compensación adicional, especialmente si son contratos de muy pocas horas.</w:t>
            </w:r>
          </w:p>
          <w:p w14:paraId="610D3F9C" w14:textId="2928FD8E" w:rsidR="00D83BBA" w:rsidRPr="00F65C26" w:rsidRDefault="5F6452F3" w:rsidP="00F65C26">
            <w:pPr>
              <w:jc w:val="both"/>
              <w:rPr>
                <w:rFonts w:ascii="Calibri" w:eastAsia="Calibri" w:hAnsi="Calibri" w:cs="Calibri"/>
                <w:sz w:val="18"/>
                <w:szCs w:val="18"/>
              </w:rPr>
            </w:pPr>
            <w:r w:rsidRPr="00F65C26">
              <w:rPr>
                <w:rFonts w:ascii="Calibri" w:eastAsia="Calibri" w:hAnsi="Calibri" w:cs="Calibri"/>
                <w:sz w:val="18"/>
                <w:szCs w:val="18"/>
              </w:rPr>
              <w:t>Por otro lado, el Comité de Título solicita la entrega de todas las guías previamente al inicio del curso, las revisa y solicita cambios si fueran necesarios. En este proceso, se detectaron guías docentes desactualizadas o que no cumplían con la memoria verificada, pero se solicitaron los cambios y se implementaron. Si bien la mayor parte de ellas se cargaron dentro del plazo establecido por el Vicerrectorado de Ordenación Académica, de forma puntual algunos profesores/departamentos tardaron más de lo previsto en la entrega de dichas guías y lo hicieron en forma de “Adenda”.</w:t>
            </w:r>
          </w:p>
          <w:p w14:paraId="73DCA9FE" w14:textId="44C5216D" w:rsidR="00D83BBA" w:rsidRPr="00F65C26" w:rsidRDefault="5F6452F3" w:rsidP="00F65C26">
            <w:pPr>
              <w:jc w:val="both"/>
              <w:rPr>
                <w:rFonts w:ascii="Calibri" w:eastAsia="Calibri" w:hAnsi="Calibri" w:cs="Calibri"/>
                <w:sz w:val="18"/>
                <w:szCs w:val="18"/>
              </w:rPr>
            </w:pPr>
            <w:r w:rsidRPr="00F65C26">
              <w:rPr>
                <w:rFonts w:ascii="Calibri" w:eastAsia="Calibri" w:hAnsi="Calibri" w:cs="Calibri"/>
                <w:sz w:val="18"/>
                <w:szCs w:val="18"/>
              </w:rPr>
              <w:t>Asimismo, una desviación del título general en años previos había sido baja participación del alumnado en las encuestas. No obstante, por parte de los centros se trató de resolver esa situación. Por un lado, se animó a los estudiantes a participar y, por otro lado, se programó la realización de las encuestas en el aula (</w:t>
            </w:r>
            <w:r w:rsidRPr="00F65C26">
              <w:rPr>
                <w:rFonts w:ascii="Calibri" w:eastAsia="Calibri" w:hAnsi="Calibri" w:cs="Calibri"/>
                <w:sz w:val="18"/>
                <w:szCs w:val="18"/>
                <w:lang w:val="es"/>
              </w:rPr>
              <w:t>se asignó un profesor responsable para cada encuesta que acudía al aula en el calendario establecido y solicitaba la cumplimentación de las encuestas en ese momento</w:t>
            </w:r>
            <w:r w:rsidRPr="00F65C26">
              <w:rPr>
                <w:rFonts w:ascii="Calibri" w:eastAsia="Calibri" w:hAnsi="Calibri" w:cs="Calibri"/>
                <w:sz w:val="18"/>
                <w:szCs w:val="18"/>
              </w:rPr>
              <w:t xml:space="preserve">). Esto hizo que la participación </w:t>
            </w:r>
            <w:r w:rsidR="50F455EB" w:rsidRPr="00F65C26">
              <w:rPr>
                <w:rFonts w:ascii="Calibri" w:eastAsia="Calibri" w:hAnsi="Calibri" w:cs="Calibri"/>
                <w:sz w:val="18"/>
                <w:szCs w:val="18"/>
              </w:rPr>
              <w:t xml:space="preserve">fuera alta </w:t>
            </w:r>
            <w:r w:rsidRPr="00F65C26">
              <w:rPr>
                <w:rFonts w:ascii="Calibri" w:eastAsia="Calibri" w:hAnsi="Calibri" w:cs="Calibri"/>
                <w:sz w:val="18"/>
                <w:szCs w:val="18"/>
              </w:rPr>
              <w:t xml:space="preserve">y, por ejemplo, en el caso de Soria se llegó al </w:t>
            </w:r>
            <w:r w:rsidR="6D93C5A9" w:rsidRPr="00F65C26">
              <w:rPr>
                <w:rFonts w:ascii="Calibri" w:eastAsia="Calibri" w:hAnsi="Calibri" w:cs="Calibri"/>
                <w:sz w:val="18"/>
                <w:szCs w:val="18"/>
              </w:rPr>
              <w:t>66</w:t>
            </w:r>
            <w:r w:rsidRPr="00F65C26">
              <w:rPr>
                <w:rFonts w:ascii="Calibri" w:eastAsia="Calibri" w:hAnsi="Calibri" w:cs="Calibri"/>
                <w:sz w:val="18"/>
                <w:szCs w:val="18"/>
              </w:rPr>
              <w:t>%</w:t>
            </w:r>
            <w:r w:rsidR="43676E63" w:rsidRPr="00F65C26">
              <w:rPr>
                <w:rFonts w:ascii="Calibri" w:eastAsia="Calibri" w:hAnsi="Calibri" w:cs="Calibri"/>
                <w:sz w:val="18"/>
                <w:szCs w:val="18"/>
              </w:rPr>
              <w:t xml:space="preserve"> (</w:t>
            </w:r>
            <w:r w:rsidR="7780125C" w:rsidRPr="00F65C26">
              <w:rPr>
                <w:rFonts w:ascii="Calibri" w:eastAsia="Calibri" w:hAnsi="Calibri" w:cs="Calibri"/>
                <w:sz w:val="18"/>
                <w:szCs w:val="18"/>
              </w:rPr>
              <w:t xml:space="preserve">aunque es una cifra </w:t>
            </w:r>
            <w:r w:rsidR="43676E63" w:rsidRPr="00F65C26">
              <w:rPr>
                <w:rFonts w:ascii="Calibri" w:eastAsia="Calibri" w:hAnsi="Calibri" w:cs="Calibri"/>
                <w:sz w:val="18"/>
                <w:szCs w:val="18"/>
              </w:rPr>
              <w:t>algo inferior al curso anterior)</w:t>
            </w:r>
            <w:r w:rsidR="5472FFF7" w:rsidRPr="00F65C26">
              <w:rPr>
                <w:rFonts w:ascii="Calibri" w:eastAsia="Calibri" w:hAnsi="Calibri" w:cs="Calibri"/>
                <w:sz w:val="18"/>
                <w:szCs w:val="18"/>
              </w:rPr>
              <w:t xml:space="preserve"> y en Valladolid al 61%.</w:t>
            </w:r>
          </w:p>
          <w:p w14:paraId="526770CE" w14:textId="5AC034F7" w:rsidR="00D83BBA" w:rsidRPr="00F65C26" w:rsidRDefault="5F6452F3" w:rsidP="00F65C26">
            <w:pPr>
              <w:jc w:val="both"/>
              <w:rPr>
                <w:rFonts w:ascii="Calibri" w:eastAsia="Calibri" w:hAnsi="Calibri" w:cs="Calibri"/>
                <w:sz w:val="18"/>
                <w:szCs w:val="18"/>
              </w:rPr>
            </w:pPr>
            <w:r w:rsidRPr="00F65C26">
              <w:rPr>
                <w:rFonts w:ascii="Calibri" w:eastAsia="Calibri" w:hAnsi="Calibri" w:cs="Calibri"/>
                <w:sz w:val="18"/>
                <w:szCs w:val="18"/>
                <w:lang w:val="es"/>
              </w:rPr>
              <w:t>Por último, en el Comité Intercentros se está trabajando de forma conjunta, colaborativa y regular en la corrección de cualquier desviación que pueda surgir.</w:t>
            </w:r>
          </w:p>
        </w:tc>
      </w:tr>
      <w:tr w:rsidR="00F65C26" w:rsidRPr="00F65C26" w14:paraId="3C0195F9" w14:textId="77777777" w:rsidTr="34CB9BDF">
        <w:tc>
          <w:tcPr>
            <w:tcW w:w="8720" w:type="dxa"/>
            <w:gridSpan w:val="9"/>
            <w:shd w:val="clear" w:color="auto" w:fill="8DB3E2"/>
          </w:tcPr>
          <w:p w14:paraId="3842FD08" w14:textId="77777777" w:rsidR="00D83BBA" w:rsidRPr="00F65C26" w:rsidRDefault="00D83BBA" w:rsidP="00F65C26">
            <w:pPr>
              <w:rPr>
                <w:rFonts w:ascii="Calibri" w:hAnsi="Calibri"/>
                <w:sz w:val="18"/>
                <w:szCs w:val="18"/>
              </w:rPr>
            </w:pPr>
            <w:r w:rsidRPr="00F65C26">
              <w:rPr>
                <w:rFonts w:ascii="Calibri" w:hAnsi="Calibri"/>
                <w:sz w:val="18"/>
                <w:szCs w:val="18"/>
              </w:rPr>
              <w:t>DIFICULTADES PARA EL DESARROLLO DEL TÍTULO</w:t>
            </w:r>
          </w:p>
        </w:tc>
      </w:tr>
      <w:tr w:rsidR="00F65C26" w:rsidRPr="00F65C26" w14:paraId="7CBEED82" w14:textId="77777777" w:rsidTr="34CB9BDF">
        <w:tc>
          <w:tcPr>
            <w:tcW w:w="8720" w:type="dxa"/>
            <w:gridSpan w:val="9"/>
          </w:tcPr>
          <w:p w14:paraId="4D68C5D0" w14:textId="59A027A4" w:rsidR="00D83BBA" w:rsidRPr="00F65C26" w:rsidRDefault="6AD17845"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 primer lugar, la falta de profesorado (especialmente al inicio de los cuatrimestres) dificulta el desarrollo del título. De hecho, en algunos departamentos la situación persiste y tuvimos importantes restricciones en el reparto de TFG, pues prevalecía el criterio de no asignar TFG a unidades docentes con necesidades para evitar nuevas contrataciones, ante el criterio de la carga del departamento en el grado. Estas situaciones hacen que los profesores integrados tengan que asumir más docencia y TFG de los que les corresponderían inicialmente, lo que ocasiona importantes problemas, no solo a los alumnos, sino de descontento entre el profesorado. Esta situación puede resultar muy difícil en campus periféricos (especialmente en el campus de Soria), pues los candidatos no están interesados ni dispuestos en trasladarse a estos campus si no hay ninguna plusvalía ni otra compensación económica, especialmente en el caso de contratos de muy pocas horas. También es problemática esta situación cuando se trata de las menciones: </w:t>
            </w:r>
          </w:p>
          <w:p w14:paraId="24852E15" w14:textId="73FEA86C" w:rsidR="00D83BBA" w:rsidRPr="00F65C26" w:rsidRDefault="57FD5EBB" w:rsidP="00F65C26">
            <w:pPr>
              <w:jc w:val="both"/>
              <w:rPr>
                <w:rFonts w:ascii="Calibri" w:eastAsia="Calibri" w:hAnsi="Calibri" w:cs="Calibri"/>
                <w:sz w:val="18"/>
                <w:szCs w:val="18"/>
              </w:rPr>
            </w:pPr>
            <w:r w:rsidRPr="00F65C26">
              <w:rPr>
                <w:rFonts w:ascii="Calibri" w:eastAsia="Calibri" w:hAnsi="Calibri" w:cs="Calibri"/>
                <w:sz w:val="18"/>
                <w:szCs w:val="18"/>
              </w:rPr>
              <w:t>En Palencia no se han tenido en cuenta las matrículas en la Mención en lengua extranjera Inglés</w:t>
            </w:r>
            <w:r w:rsidR="437458E3" w:rsidRPr="00F65C26">
              <w:rPr>
                <w:rFonts w:ascii="Calibri" w:eastAsia="Calibri" w:hAnsi="Calibri" w:cs="Calibri"/>
                <w:sz w:val="18"/>
                <w:szCs w:val="18"/>
              </w:rPr>
              <w:t xml:space="preserve"> e</w:t>
            </w:r>
            <w:r w:rsidR="684E3840" w:rsidRPr="00F65C26">
              <w:rPr>
                <w:rFonts w:ascii="Calibri" w:eastAsia="Calibri" w:hAnsi="Calibri" w:cs="Calibri"/>
                <w:sz w:val="18"/>
                <w:szCs w:val="18"/>
              </w:rPr>
              <w:t>n el curso 24/25</w:t>
            </w:r>
            <w:r w:rsidRPr="00F65C26">
              <w:rPr>
                <w:rFonts w:ascii="Calibri" w:eastAsia="Calibri" w:hAnsi="Calibri" w:cs="Calibri"/>
                <w:sz w:val="18"/>
                <w:szCs w:val="18"/>
              </w:rPr>
              <w:t>,</w:t>
            </w:r>
            <w:r w:rsidR="44A0415B" w:rsidRPr="00F65C26">
              <w:rPr>
                <w:rFonts w:ascii="Calibri" w:eastAsia="Calibri" w:hAnsi="Calibri" w:cs="Calibri"/>
                <w:sz w:val="18"/>
                <w:szCs w:val="18"/>
              </w:rPr>
              <w:t xml:space="preserve"> lo que provocará problemas para dirigir los TFG en el curso 25/26 con TFG que tendrán que asignarse a</w:t>
            </w:r>
            <w:r w:rsidR="00F65C26" w:rsidRPr="00F65C26">
              <w:rPr>
                <w:rFonts w:ascii="Calibri" w:eastAsia="Calibri" w:hAnsi="Calibri" w:cs="Calibri"/>
                <w:sz w:val="18"/>
                <w:szCs w:val="18"/>
              </w:rPr>
              <w:t xml:space="preserve"> </w:t>
            </w:r>
            <w:r w:rsidR="44A0415B" w:rsidRPr="00F65C26">
              <w:rPr>
                <w:rFonts w:ascii="Calibri" w:eastAsia="Calibri" w:hAnsi="Calibri" w:cs="Calibri"/>
                <w:sz w:val="18"/>
                <w:szCs w:val="18"/>
              </w:rPr>
              <w:t xml:space="preserve">otras áreas. </w:t>
            </w:r>
          </w:p>
          <w:p w14:paraId="5D8260E2" w14:textId="2D188387" w:rsidR="00D83BBA" w:rsidRPr="00F65C26" w:rsidRDefault="3D61B357" w:rsidP="00F65C26">
            <w:pPr>
              <w:jc w:val="both"/>
              <w:rPr>
                <w:rFonts w:ascii="Calibri" w:eastAsia="Calibri" w:hAnsi="Calibri" w:cs="Calibri"/>
                <w:sz w:val="18"/>
                <w:szCs w:val="18"/>
              </w:rPr>
            </w:pPr>
            <w:r w:rsidRPr="00F65C26">
              <w:rPr>
                <w:rFonts w:ascii="Calibri" w:eastAsia="Calibri" w:hAnsi="Calibri" w:cs="Calibri"/>
                <w:sz w:val="18"/>
                <w:szCs w:val="18"/>
              </w:rPr>
              <w:t>L</w:t>
            </w:r>
            <w:r w:rsidR="38786DE8" w:rsidRPr="00F65C26">
              <w:rPr>
                <w:rFonts w:ascii="Calibri" w:eastAsia="Calibri" w:hAnsi="Calibri" w:cs="Calibri"/>
                <w:sz w:val="18"/>
                <w:szCs w:val="18"/>
              </w:rPr>
              <w:t>a segunda dificultad que se puede resaltar es la de lograr mayor coordinación entre el profesorado, asignaturas y unidades docentes</w:t>
            </w:r>
            <w:r w:rsidR="21425346" w:rsidRPr="00F65C26">
              <w:rPr>
                <w:rFonts w:ascii="Calibri" w:eastAsia="Calibri" w:hAnsi="Calibri" w:cs="Calibri"/>
                <w:sz w:val="18"/>
                <w:szCs w:val="18"/>
              </w:rPr>
              <w:t>, que es una queja recurrente tanto en las encuestas al profesorado como al estudiantado</w:t>
            </w:r>
            <w:r w:rsidR="38786DE8" w:rsidRPr="00F65C26">
              <w:rPr>
                <w:rFonts w:ascii="Calibri" w:eastAsia="Calibri" w:hAnsi="Calibri" w:cs="Calibri"/>
                <w:sz w:val="18"/>
                <w:szCs w:val="18"/>
              </w:rPr>
              <w:t xml:space="preserve">. Esta dificultad está en relación con el uso y abuso generalizado de los profesores asociados y sustitutos, ya que, si </w:t>
            </w:r>
            <w:r w:rsidR="38786DE8" w:rsidRPr="00F65C26">
              <w:rPr>
                <w:rFonts w:ascii="Calibri" w:eastAsia="Calibri" w:hAnsi="Calibri" w:cs="Calibri"/>
                <w:sz w:val="18"/>
                <w:szCs w:val="18"/>
              </w:rPr>
              <w:lastRenderedPageBreak/>
              <w:t xml:space="preserve">bien es cierto se está trabajando en ello y los números han mejorado, se detecta un porcentaje muy elevado del profesorado contratado mediante estas figuras en los cuatro campus. Por ejemplo, en el campus de Soria, de los 60 docentes totales, </w:t>
            </w:r>
            <w:r w:rsidR="2CD95380" w:rsidRPr="00F65C26">
              <w:rPr>
                <w:rFonts w:ascii="Calibri" w:eastAsia="Calibri" w:hAnsi="Calibri" w:cs="Calibri"/>
                <w:sz w:val="18"/>
                <w:szCs w:val="18"/>
              </w:rPr>
              <w:t>15</w:t>
            </w:r>
            <w:r w:rsidR="38786DE8" w:rsidRPr="00F65C26">
              <w:rPr>
                <w:rFonts w:ascii="Calibri" w:eastAsia="Calibri" w:hAnsi="Calibri" w:cs="Calibri"/>
                <w:sz w:val="18"/>
                <w:szCs w:val="18"/>
              </w:rPr>
              <w:t xml:space="preserve"> son asociados</w:t>
            </w:r>
            <w:r w:rsidR="06867CFF" w:rsidRPr="00F65C26">
              <w:rPr>
                <w:rFonts w:ascii="Calibri" w:eastAsia="Calibri" w:hAnsi="Calibri" w:cs="Calibri"/>
                <w:sz w:val="18"/>
                <w:szCs w:val="18"/>
              </w:rPr>
              <w:t xml:space="preserve"> (dato que contrasta con el del año anterior: 7)</w:t>
            </w:r>
            <w:r w:rsidR="38786DE8" w:rsidRPr="00F65C26">
              <w:rPr>
                <w:rFonts w:ascii="Calibri" w:eastAsia="Calibri" w:hAnsi="Calibri" w:cs="Calibri"/>
                <w:sz w:val="18"/>
                <w:szCs w:val="18"/>
              </w:rPr>
              <w:t xml:space="preserve"> y </w:t>
            </w:r>
            <w:r w:rsidR="1FF40028" w:rsidRPr="00F65C26">
              <w:rPr>
                <w:rFonts w:ascii="Calibri" w:eastAsia="Calibri" w:hAnsi="Calibri" w:cs="Calibri"/>
                <w:sz w:val="18"/>
                <w:szCs w:val="18"/>
              </w:rPr>
              <w:t xml:space="preserve">5 </w:t>
            </w:r>
            <w:r w:rsidR="38786DE8" w:rsidRPr="00F65C26">
              <w:rPr>
                <w:rFonts w:ascii="Calibri" w:eastAsia="Calibri" w:hAnsi="Calibri" w:cs="Calibri"/>
                <w:sz w:val="18"/>
                <w:szCs w:val="18"/>
              </w:rPr>
              <w:t xml:space="preserve">sustitutos (el año anterior, </w:t>
            </w:r>
            <w:r w:rsidR="0EAD1278" w:rsidRPr="00F65C26">
              <w:rPr>
                <w:rFonts w:ascii="Calibri" w:eastAsia="Calibri" w:hAnsi="Calibri" w:cs="Calibri"/>
                <w:sz w:val="18"/>
                <w:szCs w:val="18"/>
              </w:rPr>
              <w:t>este número era de 18</w:t>
            </w:r>
            <w:r w:rsidR="38786DE8" w:rsidRPr="00F65C26">
              <w:rPr>
                <w:rFonts w:ascii="Calibri" w:eastAsia="Calibri" w:hAnsi="Calibri" w:cs="Calibri"/>
                <w:sz w:val="18"/>
                <w:szCs w:val="18"/>
              </w:rPr>
              <w:t xml:space="preserve">); si bien es cierto que se ha </w:t>
            </w:r>
            <w:r w:rsidR="631DFD1C" w:rsidRPr="00F65C26">
              <w:rPr>
                <w:rFonts w:ascii="Calibri" w:eastAsia="Calibri" w:hAnsi="Calibri" w:cs="Calibri"/>
                <w:sz w:val="18"/>
                <w:szCs w:val="18"/>
              </w:rPr>
              <w:t xml:space="preserve">aumentado el número de </w:t>
            </w:r>
            <w:r w:rsidR="38786DE8" w:rsidRPr="00F65C26">
              <w:rPr>
                <w:rFonts w:ascii="Calibri" w:eastAsia="Calibri" w:hAnsi="Calibri" w:cs="Calibri"/>
                <w:sz w:val="18"/>
                <w:szCs w:val="18"/>
              </w:rPr>
              <w:t>profesores con contratos temporales (asociados), s</w:t>
            </w:r>
            <w:r w:rsidR="1762988A" w:rsidRPr="00F65C26">
              <w:rPr>
                <w:rFonts w:ascii="Calibri" w:eastAsia="Calibri" w:hAnsi="Calibri" w:cs="Calibri"/>
                <w:sz w:val="18"/>
                <w:szCs w:val="18"/>
              </w:rPr>
              <w:t>e ha reducido</w:t>
            </w:r>
            <w:r w:rsidR="38786DE8" w:rsidRPr="00F65C26">
              <w:rPr>
                <w:rFonts w:ascii="Calibri" w:eastAsia="Calibri" w:hAnsi="Calibri" w:cs="Calibri"/>
                <w:sz w:val="18"/>
                <w:szCs w:val="18"/>
              </w:rPr>
              <w:t xml:space="preserve"> </w:t>
            </w:r>
            <w:r w:rsidR="5BDC2BA4" w:rsidRPr="00F65C26">
              <w:rPr>
                <w:rFonts w:ascii="Calibri" w:eastAsia="Calibri" w:hAnsi="Calibri" w:cs="Calibri"/>
                <w:sz w:val="18"/>
                <w:szCs w:val="18"/>
              </w:rPr>
              <w:t xml:space="preserve">ligeramente el </w:t>
            </w:r>
            <w:r w:rsidR="38786DE8" w:rsidRPr="00F65C26">
              <w:rPr>
                <w:rFonts w:ascii="Calibri" w:eastAsia="Calibri" w:hAnsi="Calibri" w:cs="Calibri"/>
                <w:sz w:val="18"/>
                <w:szCs w:val="18"/>
              </w:rPr>
              <w:t>número de profesores con contratos menores (</w:t>
            </w:r>
            <w:r w:rsidR="3676B2A1" w:rsidRPr="00F65C26">
              <w:rPr>
                <w:rFonts w:ascii="Calibri" w:eastAsia="Calibri" w:hAnsi="Calibri" w:cs="Calibri"/>
                <w:sz w:val="18"/>
                <w:szCs w:val="18"/>
              </w:rPr>
              <w:t>20 totales, frente a</w:t>
            </w:r>
            <w:r w:rsidR="2FE7A407" w:rsidRPr="00F65C26">
              <w:rPr>
                <w:rFonts w:ascii="Calibri" w:eastAsia="Calibri" w:hAnsi="Calibri" w:cs="Calibri"/>
                <w:sz w:val="18"/>
                <w:szCs w:val="18"/>
              </w:rPr>
              <w:t xml:space="preserve"> los 25 del curso anterior</w:t>
            </w:r>
            <w:r w:rsidR="38786DE8" w:rsidRPr="00F65C26">
              <w:rPr>
                <w:rFonts w:ascii="Calibri" w:eastAsia="Calibri" w:hAnsi="Calibri" w:cs="Calibri"/>
                <w:sz w:val="18"/>
                <w:szCs w:val="18"/>
              </w:rPr>
              <w:t xml:space="preserve">). </w:t>
            </w:r>
            <w:r w:rsidR="22581E3D" w:rsidRPr="00F65C26">
              <w:rPr>
                <w:rFonts w:ascii="Calibri" w:eastAsia="Calibri" w:hAnsi="Calibri" w:cs="Calibri"/>
                <w:sz w:val="18"/>
                <w:szCs w:val="18"/>
              </w:rPr>
              <w:t>Esta situación ha mejorado ligeramente en el campus de Palencia</w:t>
            </w:r>
            <w:r w:rsidR="516D74FA" w:rsidRPr="00F65C26">
              <w:rPr>
                <w:rFonts w:ascii="Calibri" w:eastAsia="Calibri" w:hAnsi="Calibri" w:cs="Calibri"/>
                <w:sz w:val="18"/>
                <w:szCs w:val="18"/>
              </w:rPr>
              <w:t>, pero la docencia aún sigue dependiendo mayoritariamente del profesorado asociado o sustituto. Además, se sufre un problema de abandono del profesorado integrado, que se va a otras universidades incluso a mitad de cur</w:t>
            </w:r>
            <w:r w:rsidR="6EDCCCB8" w:rsidRPr="00F65C26">
              <w:rPr>
                <w:rFonts w:ascii="Calibri" w:eastAsia="Calibri" w:hAnsi="Calibri" w:cs="Calibri"/>
                <w:sz w:val="18"/>
                <w:szCs w:val="18"/>
              </w:rPr>
              <w:t xml:space="preserve">so. </w:t>
            </w:r>
            <w:r w:rsidR="38786DE8" w:rsidRPr="00F65C26">
              <w:rPr>
                <w:rFonts w:ascii="Calibri" w:eastAsia="Calibri" w:hAnsi="Calibri" w:cs="Calibri"/>
                <w:sz w:val="18"/>
                <w:szCs w:val="18"/>
              </w:rPr>
              <w:t>En los últimos años, los PAYUD concedidos al campus de Palencia no siempre se cubren y los que lo hacen a menudo quedan desiertos poco después de la incorporación del profesorado. Este problema es pertinaz y c</w:t>
            </w:r>
            <w:r w:rsidR="006C08AE">
              <w:rPr>
                <w:rFonts w:ascii="Calibri" w:eastAsia="Calibri" w:hAnsi="Calibri" w:cs="Calibri"/>
                <w:sz w:val="18"/>
                <w:szCs w:val="18"/>
              </w:rPr>
              <w:t>omún en los campus periféricos.</w:t>
            </w:r>
            <w:r w:rsidR="5C88D9C1" w:rsidRPr="00F65C26">
              <w:rPr>
                <w:rFonts w:ascii="Calibri" w:eastAsia="Calibri" w:hAnsi="Calibri" w:cs="Calibri"/>
                <w:sz w:val="18"/>
                <w:szCs w:val="18"/>
              </w:rPr>
              <w:t xml:space="preserve"> En el campus de Valladolid </w:t>
            </w:r>
            <w:r w:rsidR="7025AAEF" w:rsidRPr="00F65C26">
              <w:rPr>
                <w:rFonts w:ascii="Calibri" w:eastAsia="Calibri" w:hAnsi="Calibri" w:cs="Calibri"/>
                <w:sz w:val="18"/>
                <w:szCs w:val="18"/>
              </w:rPr>
              <w:t>el</w:t>
            </w:r>
            <w:r w:rsidR="5C88D9C1" w:rsidRPr="00F65C26">
              <w:rPr>
                <w:rFonts w:ascii="Calibri" w:eastAsia="Calibri" w:hAnsi="Calibri" w:cs="Calibri"/>
                <w:sz w:val="18"/>
                <w:szCs w:val="18"/>
              </w:rPr>
              <w:t xml:space="preserve"> profesorado integrado</w:t>
            </w:r>
            <w:r w:rsidR="5A810FBC" w:rsidRPr="00F65C26">
              <w:rPr>
                <w:rFonts w:ascii="Calibri" w:eastAsia="Calibri" w:hAnsi="Calibri" w:cs="Calibri"/>
                <w:sz w:val="18"/>
                <w:szCs w:val="18"/>
              </w:rPr>
              <w:t xml:space="preserve"> asciende a </w:t>
            </w:r>
            <w:r w:rsidR="0C1E87CA" w:rsidRPr="00F65C26">
              <w:rPr>
                <w:rFonts w:ascii="Calibri" w:eastAsia="Calibri" w:hAnsi="Calibri" w:cs="Calibri"/>
                <w:sz w:val="18"/>
                <w:szCs w:val="18"/>
              </w:rPr>
              <w:t>5</w:t>
            </w:r>
            <w:r w:rsidR="5C88D9C1" w:rsidRPr="00F65C26">
              <w:rPr>
                <w:rFonts w:ascii="Calibri" w:eastAsia="Calibri" w:hAnsi="Calibri" w:cs="Calibri"/>
                <w:sz w:val="18"/>
                <w:szCs w:val="18"/>
              </w:rPr>
              <w:t xml:space="preserve">7 docentes y no integrado </w:t>
            </w:r>
            <w:r w:rsidR="0375F215" w:rsidRPr="00F65C26">
              <w:rPr>
                <w:rFonts w:ascii="Calibri" w:eastAsia="Calibri" w:hAnsi="Calibri" w:cs="Calibri"/>
                <w:sz w:val="18"/>
                <w:szCs w:val="18"/>
              </w:rPr>
              <w:t xml:space="preserve">a </w:t>
            </w:r>
            <w:r w:rsidR="37869E7E" w:rsidRPr="00F65C26">
              <w:rPr>
                <w:rFonts w:ascii="Calibri" w:eastAsia="Calibri" w:hAnsi="Calibri" w:cs="Calibri"/>
                <w:sz w:val="18"/>
                <w:szCs w:val="18"/>
              </w:rPr>
              <w:t>75</w:t>
            </w:r>
            <w:r w:rsidR="5C88D9C1" w:rsidRPr="00F65C26">
              <w:rPr>
                <w:rFonts w:ascii="Calibri" w:eastAsia="Calibri" w:hAnsi="Calibri" w:cs="Calibri"/>
                <w:sz w:val="18"/>
                <w:szCs w:val="18"/>
              </w:rPr>
              <w:t xml:space="preserve"> docentes, </w:t>
            </w:r>
            <w:r w:rsidR="07C575D3" w:rsidRPr="00F65C26">
              <w:rPr>
                <w:rFonts w:ascii="Calibri" w:eastAsia="Calibri" w:hAnsi="Calibri" w:cs="Calibri"/>
                <w:sz w:val="18"/>
                <w:szCs w:val="18"/>
              </w:rPr>
              <w:t>de estos</w:t>
            </w:r>
            <w:r w:rsidR="5C88D9C1" w:rsidRPr="00F65C26">
              <w:rPr>
                <w:rFonts w:ascii="Calibri" w:eastAsia="Calibri" w:hAnsi="Calibri" w:cs="Calibri"/>
                <w:sz w:val="18"/>
                <w:szCs w:val="18"/>
              </w:rPr>
              <w:t xml:space="preserve"> 3</w:t>
            </w:r>
            <w:r w:rsidR="22BCC9AF" w:rsidRPr="00F65C26">
              <w:rPr>
                <w:rFonts w:ascii="Calibri" w:eastAsia="Calibri" w:hAnsi="Calibri" w:cs="Calibri"/>
                <w:sz w:val="18"/>
                <w:szCs w:val="18"/>
              </w:rPr>
              <w:t>8</w:t>
            </w:r>
            <w:r w:rsidR="5C88D9C1" w:rsidRPr="00F65C26">
              <w:rPr>
                <w:rFonts w:ascii="Calibri" w:eastAsia="Calibri" w:hAnsi="Calibri" w:cs="Calibri"/>
                <w:sz w:val="18"/>
                <w:szCs w:val="18"/>
              </w:rPr>
              <w:t xml:space="preserve"> </w:t>
            </w:r>
            <w:r w:rsidR="12E7C892" w:rsidRPr="00F65C26">
              <w:rPr>
                <w:rFonts w:ascii="Calibri" w:eastAsia="Calibri" w:hAnsi="Calibri" w:cs="Calibri"/>
                <w:sz w:val="18"/>
                <w:szCs w:val="18"/>
              </w:rPr>
              <w:t xml:space="preserve">son </w:t>
            </w:r>
            <w:r w:rsidR="5C88D9C1" w:rsidRPr="00F65C26">
              <w:rPr>
                <w:rFonts w:ascii="Calibri" w:eastAsia="Calibri" w:hAnsi="Calibri" w:cs="Calibri"/>
                <w:sz w:val="18"/>
                <w:szCs w:val="18"/>
              </w:rPr>
              <w:t xml:space="preserve">PRAS y </w:t>
            </w:r>
            <w:r w:rsidR="311AD2B8" w:rsidRPr="00F65C26">
              <w:rPr>
                <w:rFonts w:ascii="Calibri" w:eastAsia="Calibri" w:hAnsi="Calibri" w:cs="Calibri"/>
                <w:sz w:val="18"/>
                <w:szCs w:val="18"/>
              </w:rPr>
              <w:t>17</w:t>
            </w:r>
            <w:r w:rsidR="5C88D9C1" w:rsidRPr="00F65C26">
              <w:rPr>
                <w:rFonts w:ascii="Calibri" w:eastAsia="Calibri" w:hAnsi="Calibri" w:cs="Calibri"/>
                <w:sz w:val="18"/>
                <w:szCs w:val="18"/>
              </w:rPr>
              <w:t xml:space="preserve"> PSUS, evidenciando una falta de integración en el profesorado disponible para el grado</w:t>
            </w:r>
            <w:r w:rsidR="6425B043" w:rsidRPr="00F65C26">
              <w:rPr>
                <w:rFonts w:ascii="Calibri" w:eastAsia="Calibri" w:hAnsi="Calibri" w:cs="Calibri"/>
                <w:sz w:val="18"/>
                <w:szCs w:val="18"/>
              </w:rPr>
              <w:t>.</w:t>
            </w:r>
            <w:r w:rsidR="54377C3F" w:rsidRPr="00F65C26">
              <w:rPr>
                <w:rFonts w:ascii="Calibri" w:eastAsia="Calibri" w:hAnsi="Calibri" w:cs="Calibri"/>
                <w:sz w:val="18"/>
                <w:szCs w:val="18"/>
              </w:rPr>
              <w:t xml:space="preserve"> En el Campus de Segovia, el profesorado integrado ha mejorado respecto al curso anterior, contando en la </w:t>
            </w:r>
            <w:r w:rsidR="39822C5D" w:rsidRPr="00F65C26">
              <w:rPr>
                <w:rFonts w:ascii="Calibri" w:eastAsia="Calibri" w:hAnsi="Calibri" w:cs="Calibri"/>
                <w:sz w:val="18"/>
                <w:szCs w:val="18"/>
              </w:rPr>
              <w:t>actualidad</w:t>
            </w:r>
            <w:r w:rsidR="54377C3F" w:rsidRPr="00F65C26">
              <w:rPr>
                <w:rFonts w:ascii="Calibri" w:eastAsia="Calibri" w:hAnsi="Calibri" w:cs="Calibri"/>
                <w:sz w:val="18"/>
                <w:szCs w:val="18"/>
              </w:rPr>
              <w:t xml:space="preserve"> con 49 profesores integrados dentro de las distintas categorías académicas y </w:t>
            </w:r>
            <w:r w:rsidR="30AEEC9E" w:rsidRPr="00F65C26">
              <w:rPr>
                <w:rFonts w:ascii="Calibri" w:eastAsia="Calibri" w:hAnsi="Calibri" w:cs="Calibri"/>
                <w:sz w:val="18"/>
                <w:szCs w:val="18"/>
              </w:rPr>
              <w:t xml:space="preserve">60 no integrados. </w:t>
            </w:r>
          </w:p>
          <w:p w14:paraId="46EF9D03" w14:textId="496D4ABF" w:rsidR="00D83BBA" w:rsidRPr="00F65C26" w:rsidRDefault="5A3289CC" w:rsidP="00F65C26">
            <w:pPr>
              <w:jc w:val="both"/>
              <w:rPr>
                <w:rFonts w:ascii="Calibri" w:eastAsia="Calibri" w:hAnsi="Calibri" w:cs="Calibri"/>
                <w:sz w:val="18"/>
                <w:szCs w:val="18"/>
              </w:rPr>
            </w:pPr>
            <w:r w:rsidRPr="00F65C26">
              <w:rPr>
                <w:rFonts w:ascii="Calibri" w:eastAsia="Calibri" w:hAnsi="Calibri" w:cs="Calibri"/>
                <w:sz w:val="18"/>
                <w:szCs w:val="18"/>
              </w:rPr>
              <w:t xml:space="preserve">En tercer lugar, otra de las dificultades más notables tiene que ver con la necesidad de coordinar acciones que puedan afectar a los cuatro campus en los que se imparte la titulación, debido a la idiosincrasia de cada uno de ellos. Asimismo, es resaltable el </w:t>
            </w:r>
            <w:r w:rsidR="3E46B7B9" w:rsidRPr="00F65C26">
              <w:rPr>
                <w:rFonts w:ascii="Calibri" w:eastAsia="Calibri" w:hAnsi="Calibri" w:cs="Calibri"/>
                <w:sz w:val="18"/>
                <w:szCs w:val="18"/>
              </w:rPr>
              <w:t xml:space="preserve">elevado </w:t>
            </w:r>
            <w:r w:rsidRPr="00F65C26">
              <w:rPr>
                <w:rFonts w:ascii="Calibri" w:eastAsia="Calibri" w:hAnsi="Calibri" w:cs="Calibri"/>
                <w:sz w:val="18"/>
                <w:szCs w:val="18"/>
              </w:rPr>
              <w:t xml:space="preserve">“movimiento” entre los miembros que componen los comités de títulos y, por consiguiente, el Comité Intercentros. </w:t>
            </w:r>
            <w:r w:rsidR="71861B60" w:rsidRPr="00F65C26">
              <w:rPr>
                <w:rFonts w:ascii="Calibri" w:eastAsia="Calibri" w:hAnsi="Calibri" w:cs="Calibri"/>
                <w:sz w:val="18"/>
                <w:szCs w:val="18"/>
              </w:rPr>
              <w:t xml:space="preserve">También es frecuente el “movimiento” en los Negociados, y esto hace que los nuevos trabajadores no tengan claro cómo proceder y qué es lo que está aprobado. </w:t>
            </w:r>
            <w:r w:rsidRPr="00F65C26">
              <w:rPr>
                <w:rFonts w:ascii="Calibri" w:eastAsia="Calibri" w:hAnsi="Calibri" w:cs="Calibri"/>
                <w:sz w:val="18"/>
                <w:szCs w:val="18"/>
              </w:rPr>
              <w:t xml:space="preserve">Por ello, es importante tener la información centralizada y que las actas sean de fácil acceso, así como existir una buena coordinación entre el anterior coordinador y el nuevo. Atendiendo a esta coordinación, en el seno del Comité Intercentros (oídos los Comités de Título) </w:t>
            </w:r>
            <w:r w:rsidR="4881822C" w:rsidRPr="00F65C26">
              <w:rPr>
                <w:rFonts w:ascii="Calibri" w:eastAsia="Calibri" w:hAnsi="Calibri" w:cs="Calibri"/>
                <w:sz w:val="18"/>
                <w:szCs w:val="18"/>
              </w:rPr>
              <w:t xml:space="preserve">en el curso 2024-2025, </w:t>
            </w:r>
            <w:r w:rsidRPr="00F65C26">
              <w:rPr>
                <w:rFonts w:ascii="Calibri" w:eastAsia="Calibri" w:hAnsi="Calibri" w:cs="Calibri"/>
                <w:sz w:val="18"/>
                <w:szCs w:val="18"/>
              </w:rPr>
              <w:t>se abordaron ciertos desajustes entre campus</w:t>
            </w:r>
            <w:r w:rsidR="5C90C6C8" w:rsidRPr="00F65C26">
              <w:rPr>
                <w:rFonts w:ascii="Calibri" w:eastAsia="Calibri" w:hAnsi="Calibri" w:cs="Calibri"/>
                <w:sz w:val="18"/>
                <w:szCs w:val="18"/>
              </w:rPr>
              <w:t>, como:</w:t>
            </w:r>
          </w:p>
          <w:p w14:paraId="6810E950" w14:textId="2FCBF6CB" w:rsidR="00D83BBA" w:rsidRPr="00F65C26" w:rsidRDefault="5C90C6C8" w:rsidP="00F65C26">
            <w:pPr>
              <w:pStyle w:val="Prrafodelista"/>
              <w:numPr>
                <w:ilvl w:val="0"/>
                <w:numId w:val="23"/>
              </w:numPr>
              <w:spacing w:after="0" w:line="240" w:lineRule="auto"/>
              <w:jc w:val="both"/>
              <w:rPr>
                <w:rFonts w:cs="Calibri"/>
                <w:sz w:val="18"/>
                <w:szCs w:val="18"/>
              </w:rPr>
            </w:pPr>
            <w:r w:rsidRPr="00F65C26">
              <w:rPr>
                <w:rFonts w:cs="Calibri"/>
                <w:sz w:val="18"/>
                <w:szCs w:val="18"/>
              </w:rPr>
              <w:t>L</w:t>
            </w:r>
            <w:r w:rsidR="5A3289CC" w:rsidRPr="00F65C26">
              <w:rPr>
                <w:rFonts w:cs="Calibri"/>
                <w:sz w:val="18"/>
                <w:szCs w:val="18"/>
              </w:rPr>
              <w:t>a unificación de criterios a través de reuniones sistemáticas con el objetivo de homogeneizar los procesos y procedimientos, ya que en cada campus se llevaban a cabo procesos muy diferentes.</w:t>
            </w:r>
          </w:p>
          <w:p w14:paraId="4E108211" w14:textId="7D63AF0D" w:rsidR="00D83BBA" w:rsidRPr="00F65C26" w:rsidRDefault="02BEFD78" w:rsidP="00F65C26">
            <w:pPr>
              <w:pStyle w:val="Prrafodelista"/>
              <w:numPr>
                <w:ilvl w:val="0"/>
                <w:numId w:val="23"/>
              </w:numPr>
              <w:spacing w:after="0" w:line="240" w:lineRule="auto"/>
              <w:jc w:val="both"/>
              <w:rPr>
                <w:rFonts w:cs="Calibri"/>
                <w:sz w:val="18"/>
                <w:szCs w:val="18"/>
              </w:rPr>
            </w:pPr>
            <w:r w:rsidRPr="00F65C26">
              <w:rPr>
                <w:rFonts w:cs="Calibri"/>
                <w:sz w:val="18"/>
                <w:szCs w:val="18"/>
              </w:rPr>
              <w:t>Se solicit</w:t>
            </w:r>
            <w:r w:rsidR="7B7708C1" w:rsidRPr="00F65C26">
              <w:rPr>
                <w:rFonts w:cs="Calibri"/>
                <w:sz w:val="18"/>
                <w:szCs w:val="18"/>
              </w:rPr>
              <w:t>ud de</w:t>
            </w:r>
            <w:r w:rsidRPr="00F65C26">
              <w:rPr>
                <w:rFonts w:cs="Calibri"/>
                <w:sz w:val="18"/>
                <w:szCs w:val="18"/>
              </w:rPr>
              <w:t xml:space="preserve"> modificaciones en el calendario de Practicum.</w:t>
            </w:r>
          </w:p>
          <w:p w14:paraId="6A7413F8" w14:textId="16C0B124" w:rsidR="00D83BBA" w:rsidRPr="00F65C26" w:rsidRDefault="7518C367" w:rsidP="00F65C26">
            <w:pPr>
              <w:pStyle w:val="Prrafodelista"/>
              <w:numPr>
                <w:ilvl w:val="0"/>
                <w:numId w:val="23"/>
              </w:numPr>
              <w:spacing w:after="0" w:line="240" w:lineRule="auto"/>
              <w:jc w:val="both"/>
              <w:rPr>
                <w:rFonts w:cs="Calibri"/>
                <w:sz w:val="18"/>
                <w:szCs w:val="18"/>
              </w:rPr>
            </w:pPr>
            <w:r w:rsidRPr="00F65C26">
              <w:rPr>
                <w:rFonts w:cs="Calibri"/>
                <w:sz w:val="18"/>
                <w:szCs w:val="18"/>
              </w:rPr>
              <w:t xml:space="preserve">El reajuste de </w:t>
            </w:r>
            <w:r w:rsidR="02BEFD78" w:rsidRPr="00F65C26">
              <w:rPr>
                <w:rFonts w:cs="Calibri"/>
                <w:sz w:val="18"/>
                <w:szCs w:val="18"/>
              </w:rPr>
              <w:t>las tablas de reconocimiento.</w:t>
            </w:r>
          </w:p>
          <w:p w14:paraId="60F81924" w14:textId="468EA005" w:rsidR="00D83BBA" w:rsidRPr="00F65C26" w:rsidRDefault="6DDB791E" w:rsidP="00F65C26">
            <w:pPr>
              <w:pStyle w:val="Prrafodelista"/>
              <w:numPr>
                <w:ilvl w:val="0"/>
                <w:numId w:val="23"/>
              </w:numPr>
              <w:spacing w:after="0" w:line="240" w:lineRule="auto"/>
              <w:jc w:val="both"/>
              <w:rPr>
                <w:rFonts w:cs="Calibri"/>
                <w:sz w:val="18"/>
                <w:szCs w:val="18"/>
              </w:rPr>
            </w:pPr>
            <w:r w:rsidRPr="00F65C26">
              <w:rPr>
                <w:rFonts w:cs="Calibri"/>
                <w:sz w:val="18"/>
                <w:szCs w:val="18"/>
              </w:rPr>
              <w:t>La organización de</w:t>
            </w:r>
            <w:r w:rsidR="2C2C2AB2" w:rsidRPr="00F65C26">
              <w:rPr>
                <w:rFonts w:cs="Calibri"/>
                <w:sz w:val="18"/>
                <w:szCs w:val="18"/>
              </w:rPr>
              <w:t xml:space="preserve"> varias reuniones para consultar a los departamentos sobre la adscripción al campo de conocimiento de la Educación de las asignaturas que imparten. </w:t>
            </w:r>
          </w:p>
          <w:p w14:paraId="1DAD2C9E" w14:textId="3C0DBB7A" w:rsidR="00D83BBA" w:rsidRPr="00F65C26" w:rsidRDefault="08C4A133" w:rsidP="00F65C26">
            <w:pPr>
              <w:pStyle w:val="Prrafodelista"/>
              <w:numPr>
                <w:ilvl w:val="0"/>
                <w:numId w:val="23"/>
              </w:numPr>
              <w:spacing w:after="0" w:line="240" w:lineRule="auto"/>
              <w:jc w:val="both"/>
              <w:rPr>
                <w:rFonts w:cs="Calibri"/>
                <w:sz w:val="18"/>
                <w:szCs w:val="18"/>
              </w:rPr>
            </w:pPr>
            <w:r w:rsidRPr="00F65C26">
              <w:rPr>
                <w:rFonts w:cs="Calibri"/>
                <w:sz w:val="18"/>
                <w:szCs w:val="18"/>
              </w:rPr>
              <w:t>Inicio de trabajo en las</w:t>
            </w:r>
            <w:r w:rsidR="08E14A9F" w:rsidRPr="00F65C26">
              <w:rPr>
                <w:rFonts w:cs="Calibri"/>
                <w:sz w:val="18"/>
                <w:szCs w:val="18"/>
              </w:rPr>
              <w:t xml:space="preserve"> páginas</w:t>
            </w:r>
            <w:r w:rsidRPr="00F65C26">
              <w:rPr>
                <w:rFonts w:cs="Calibri"/>
                <w:sz w:val="18"/>
                <w:szCs w:val="18"/>
              </w:rPr>
              <w:t xml:space="preserve"> web de los centros.</w:t>
            </w:r>
          </w:p>
          <w:p w14:paraId="64E37360" w14:textId="701D0891" w:rsidR="00D83BBA" w:rsidRPr="00F65C26" w:rsidRDefault="38786DE8" w:rsidP="00F65C26">
            <w:pPr>
              <w:jc w:val="both"/>
              <w:rPr>
                <w:rFonts w:ascii="Calibri" w:eastAsia="Calibri" w:hAnsi="Calibri" w:cs="Calibri"/>
                <w:sz w:val="18"/>
                <w:szCs w:val="18"/>
                <w:lang w:val="es"/>
              </w:rPr>
            </w:pPr>
            <w:r w:rsidRPr="00F65C26">
              <w:rPr>
                <w:rFonts w:ascii="Calibri" w:eastAsia="Calibri" w:hAnsi="Calibri" w:cs="Calibri"/>
                <w:sz w:val="18"/>
                <w:szCs w:val="18"/>
              </w:rPr>
              <w:t>A estos problemas cabe sumar,</w:t>
            </w:r>
            <w:r w:rsidRPr="00F65C26">
              <w:rPr>
                <w:rFonts w:ascii="Calibri" w:eastAsia="Calibri" w:hAnsi="Calibri" w:cs="Calibri"/>
                <w:sz w:val="18"/>
                <w:szCs w:val="18"/>
                <w:lang w:val="es"/>
              </w:rPr>
              <w:t xml:space="preserve"> en opinión d</w:t>
            </w:r>
            <w:r w:rsidR="12225395" w:rsidRPr="00F65C26">
              <w:rPr>
                <w:rFonts w:ascii="Calibri" w:eastAsia="Calibri" w:hAnsi="Calibri" w:cs="Calibri"/>
                <w:sz w:val="18"/>
                <w:szCs w:val="18"/>
                <w:lang w:val="es"/>
              </w:rPr>
              <w:t>e los Campus de Palencia y Segovia</w:t>
            </w:r>
            <w:r w:rsidRPr="00F65C26">
              <w:rPr>
                <w:rFonts w:ascii="Calibri" w:eastAsia="Calibri" w:hAnsi="Calibri" w:cs="Calibri"/>
                <w:sz w:val="18"/>
                <w:szCs w:val="18"/>
                <w:lang w:val="es"/>
              </w:rPr>
              <w:t xml:space="preserve"> que desde los servicios centrales de la UVa no se tienen en consideración las particularidades de las menciones del grado en Primaria: las optativas que se ofrecen como itinerario específico, y que en el caso de Primaria son profesionalizantes, se ven amenazadas por excederse, a juicio del Vicerrectorado de Ordenación Académica, la oferta de optatividad. Así, las menciones se ven obligadas a reducir presencialidad, a figurar como encargo </w:t>
            </w:r>
            <w:r w:rsidR="1EF3E1A9" w:rsidRPr="00F65C26">
              <w:rPr>
                <w:rFonts w:ascii="Calibri" w:eastAsia="Calibri" w:hAnsi="Calibri" w:cs="Calibri"/>
                <w:sz w:val="18"/>
                <w:szCs w:val="18"/>
                <w:lang w:val="es"/>
              </w:rPr>
              <w:t xml:space="preserve">docente </w:t>
            </w:r>
            <w:r w:rsidRPr="00F65C26">
              <w:rPr>
                <w:rFonts w:ascii="Calibri" w:eastAsia="Calibri" w:hAnsi="Calibri" w:cs="Calibri"/>
                <w:sz w:val="18"/>
                <w:szCs w:val="18"/>
                <w:lang w:val="es"/>
              </w:rPr>
              <w:t>no computable o, de forma muy grave, a afrontar la posibilidad de no ofertarse.</w:t>
            </w:r>
            <w:r w:rsidR="61F7EFA3" w:rsidRPr="00F65C26">
              <w:rPr>
                <w:rFonts w:ascii="Calibri" w:eastAsia="Calibri" w:hAnsi="Calibri" w:cs="Calibri"/>
                <w:sz w:val="18"/>
                <w:szCs w:val="18"/>
                <w:lang w:val="es"/>
              </w:rPr>
              <w:t xml:space="preserve"> </w:t>
            </w:r>
          </w:p>
          <w:p w14:paraId="0C6C2CD5" w14:textId="23B65945" w:rsidR="00D83BBA" w:rsidRPr="00F65C26" w:rsidRDefault="61F7EFA3" w:rsidP="00F65C26">
            <w:pPr>
              <w:jc w:val="both"/>
              <w:rPr>
                <w:rFonts w:ascii="Calibri" w:eastAsia="Calibri" w:hAnsi="Calibri" w:cs="Calibri"/>
                <w:sz w:val="18"/>
                <w:szCs w:val="18"/>
              </w:rPr>
            </w:pPr>
            <w:r w:rsidRPr="00F65C26">
              <w:rPr>
                <w:rFonts w:ascii="Calibri" w:eastAsia="Calibri" w:hAnsi="Calibri" w:cs="Calibri"/>
                <w:sz w:val="18"/>
                <w:szCs w:val="18"/>
              </w:rPr>
              <w:t xml:space="preserve">Además de esto, </w:t>
            </w:r>
            <w:r w:rsidR="1C5CAE59" w:rsidRPr="00F65C26">
              <w:rPr>
                <w:rFonts w:ascii="Calibri" w:eastAsia="Calibri" w:hAnsi="Calibri" w:cs="Calibri"/>
                <w:sz w:val="18"/>
                <w:szCs w:val="18"/>
              </w:rPr>
              <w:t xml:space="preserve">en Palencia </w:t>
            </w:r>
            <w:r w:rsidRPr="00F65C26">
              <w:rPr>
                <w:rFonts w:ascii="Calibri" w:eastAsia="Calibri" w:hAnsi="Calibri" w:cs="Calibri"/>
                <w:sz w:val="18"/>
                <w:szCs w:val="18"/>
              </w:rPr>
              <w:t>es acuciante la necesidad de un segundo PAS en el Negociado. Se ha solicitado en numerosas ocasiones, pero no solo no se ha concedido</w:t>
            </w:r>
            <w:r w:rsidR="2BE60544" w:rsidRPr="00F65C26">
              <w:rPr>
                <w:rFonts w:ascii="Calibri" w:eastAsia="Calibri" w:hAnsi="Calibri" w:cs="Calibri"/>
                <w:sz w:val="18"/>
                <w:szCs w:val="18"/>
              </w:rPr>
              <w:t>,</w:t>
            </w:r>
            <w:r w:rsidRPr="00F65C26">
              <w:rPr>
                <w:rFonts w:ascii="Calibri" w:eastAsia="Calibri" w:hAnsi="Calibri" w:cs="Calibri"/>
                <w:sz w:val="18"/>
                <w:szCs w:val="18"/>
              </w:rPr>
              <w:t xml:space="preserve"> sino que se ha dejado a la facultad sin </w:t>
            </w:r>
            <w:r w:rsidR="33C6342C" w:rsidRPr="00F65C26">
              <w:rPr>
                <w:rFonts w:ascii="Calibri" w:eastAsia="Calibri" w:hAnsi="Calibri" w:cs="Calibri"/>
                <w:sz w:val="18"/>
                <w:szCs w:val="18"/>
              </w:rPr>
              <w:t xml:space="preserve">responsable </w:t>
            </w:r>
            <w:r w:rsidRPr="00F65C26">
              <w:rPr>
                <w:rFonts w:ascii="Calibri" w:eastAsia="Calibri" w:hAnsi="Calibri" w:cs="Calibri"/>
                <w:sz w:val="18"/>
                <w:szCs w:val="18"/>
              </w:rPr>
              <w:t xml:space="preserve">de Negociado durante más </w:t>
            </w:r>
            <w:r w:rsidR="0C965443" w:rsidRPr="00F65C26">
              <w:rPr>
                <w:rFonts w:ascii="Calibri" w:eastAsia="Calibri" w:hAnsi="Calibri" w:cs="Calibri"/>
                <w:sz w:val="18"/>
                <w:szCs w:val="18"/>
              </w:rPr>
              <w:t>de mes y medio</w:t>
            </w:r>
            <w:r w:rsidR="55593B7B" w:rsidRPr="00F65C26">
              <w:rPr>
                <w:rFonts w:ascii="Calibri" w:eastAsia="Calibri" w:hAnsi="Calibri" w:cs="Calibri"/>
                <w:sz w:val="18"/>
                <w:szCs w:val="18"/>
              </w:rPr>
              <w:t xml:space="preserve"> tras la salida de la anterior secretaria</w:t>
            </w:r>
            <w:r w:rsidR="0C965443" w:rsidRPr="00F65C26">
              <w:rPr>
                <w:rFonts w:ascii="Calibri" w:eastAsia="Calibri" w:hAnsi="Calibri" w:cs="Calibri"/>
                <w:sz w:val="18"/>
                <w:szCs w:val="18"/>
              </w:rPr>
              <w:t>.</w:t>
            </w:r>
          </w:p>
        </w:tc>
      </w:tr>
    </w:tbl>
    <w:p w14:paraId="21B149AA" w14:textId="77777777" w:rsidR="00D83BBA" w:rsidRPr="00F65C26" w:rsidRDefault="00CD167D" w:rsidP="00F65C26">
      <w:pPr>
        <w:autoSpaceDE w:val="0"/>
        <w:autoSpaceDN w:val="0"/>
        <w:adjustRightInd w:val="0"/>
        <w:ind w:left="142" w:right="-285"/>
        <w:jc w:val="both"/>
        <w:rPr>
          <w:rFonts w:ascii="Calibri" w:hAnsi="Calibri" w:cs="Arial"/>
          <w:sz w:val="18"/>
          <w:szCs w:val="18"/>
        </w:rPr>
      </w:pPr>
      <w:r w:rsidRPr="00F65C26">
        <w:rPr>
          <w:rFonts w:ascii="Calibri" w:hAnsi="Calibri"/>
          <w:sz w:val="18"/>
          <w:szCs w:val="18"/>
        </w:rPr>
        <w:lastRenderedPageBreak/>
        <w:t>Extensión máxima recomendada 2 páginas.</w:t>
      </w:r>
    </w:p>
    <w:p w14:paraId="709E88E4" w14:textId="77777777" w:rsidR="00D83BBA" w:rsidRPr="00F65C26" w:rsidRDefault="00D83BBA" w:rsidP="00F65C26">
      <w:pPr>
        <w:autoSpaceDE w:val="0"/>
        <w:autoSpaceDN w:val="0"/>
        <w:adjustRightInd w:val="0"/>
        <w:ind w:left="567" w:right="-285"/>
        <w:jc w:val="both"/>
        <w:rPr>
          <w:rFonts w:ascii="Calibri" w:hAnsi="Calibri" w:cs="Arial"/>
          <w:sz w:val="20"/>
          <w:szCs w:val="20"/>
        </w:rPr>
      </w:pPr>
    </w:p>
    <w:p w14:paraId="508C98E9" w14:textId="77777777" w:rsidR="00D83BBA" w:rsidRPr="00F65C26" w:rsidRDefault="00D83BBA" w:rsidP="00F65C26">
      <w:pPr>
        <w:autoSpaceDE w:val="0"/>
        <w:autoSpaceDN w:val="0"/>
        <w:adjustRightInd w:val="0"/>
        <w:ind w:left="567" w:right="-285"/>
        <w:jc w:val="both"/>
        <w:rPr>
          <w:rFonts w:ascii="Calibri" w:hAnsi="Calibri" w:cs="Arial"/>
          <w:sz w:val="20"/>
          <w:szCs w:val="20"/>
        </w:rPr>
      </w:pPr>
    </w:p>
    <w:p w14:paraId="779F8E76" w14:textId="77777777" w:rsidR="00D83BBA" w:rsidRPr="00F65C26" w:rsidRDefault="00D83BBA" w:rsidP="00F65C26">
      <w:pPr>
        <w:autoSpaceDE w:val="0"/>
        <w:autoSpaceDN w:val="0"/>
        <w:adjustRightInd w:val="0"/>
        <w:ind w:left="567" w:right="-285"/>
        <w:jc w:val="both"/>
        <w:rPr>
          <w:rFonts w:ascii="Calibri" w:hAnsi="Calibri" w:cs="Arial"/>
          <w:sz w:val="20"/>
          <w:szCs w:val="20"/>
        </w:rPr>
        <w:sectPr w:rsidR="00D83BBA" w:rsidRPr="00F65C26" w:rsidSect="00130914">
          <w:pgSz w:w="11906" w:h="16838" w:code="9"/>
          <w:pgMar w:top="1616" w:right="1701" w:bottom="1259" w:left="1701" w:header="357" w:footer="391" w:gutter="0"/>
          <w:cols w:space="708"/>
          <w:docGrid w:linePitch="360"/>
        </w:sect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9"/>
        <w:gridCol w:w="716"/>
        <w:gridCol w:w="874"/>
        <w:gridCol w:w="851"/>
        <w:gridCol w:w="567"/>
      </w:tblGrid>
      <w:tr w:rsidR="00F65C26" w:rsidRPr="00F65C26" w14:paraId="35AB31AB" w14:textId="77777777" w:rsidTr="34CB9BDF">
        <w:tc>
          <w:tcPr>
            <w:tcW w:w="8897" w:type="dxa"/>
            <w:gridSpan w:val="5"/>
            <w:tcBorders>
              <w:bottom w:val="single" w:sz="4" w:space="0" w:color="auto"/>
            </w:tcBorders>
            <w:shd w:val="clear" w:color="auto" w:fill="002060"/>
            <w:vAlign w:val="center"/>
          </w:tcPr>
          <w:p w14:paraId="12475D82" w14:textId="77777777" w:rsidR="0053086F" w:rsidRPr="00F65C26" w:rsidRDefault="0053086F" w:rsidP="00F65C26">
            <w:pPr>
              <w:ind w:right="-136"/>
              <w:rPr>
                <w:rFonts w:ascii="Calibri" w:hAnsi="Calibri"/>
                <w:sz w:val="16"/>
                <w:szCs w:val="16"/>
              </w:rPr>
            </w:pPr>
            <w:r w:rsidRPr="00F65C26">
              <w:rPr>
                <w:rFonts w:ascii="Calibri" w:hAnsi="Calibri"/>
                <w:sz w:val="16"/>
                <w:szCs w:val="16"/>
              </w:rPr>
              <w:lastRenderedPageBreak/>
              <w:t>I. GESTIÓN DEL TÍTULO</w:t>
            </w:r>
          </w:p>
          <w:p w14:paraId="042A50E0" w14:textId="77777777" w:rsidR="0053086F" w:rsidRPr="00F65C26" w:rsidRDefault="0053086F" w:rsidP="00F65C26">
            <w:pPr>
              <w:ind w:right="-136"/>
              <w:rPr>
                <w:rFonts w:ascii="Calibri" w:hAnsi="Calibri"/>
                <w:sz w:val="16"/>
                <w:szCs w:val="16"/>
              </w:rPr>
            </w:pPr>
            <w:r w:rsidRPr="00F65C26">
              <w:rPr>
                <w:rFonts w:ascii="Calibri" w:hAnsi="Calibri"/>
                <w:sz w:val="16"/>
                <w:szCs w:val="16"/>
              </w:rPr>
              <w:t>1. Desarrollo del plan de estudios</w:t>
            </w:r>
          </w:p>
        </w:tc>
      </w:tr>
      <w:tr w:rsidR="00F65C26" w:rsidRPr="00F65C26" w14:paraId="2CDBEEDA" w14:textId="77777777" w:rsidTr="34CB9BDF">
        <w:tc>
          <w:tcPr>
            <w:tcW w:w="8897" w:type="dxa"/>
            <w:gridSpan w:val="5"/>
            <w:shd w:val="clear" w:color="auto" w:fill="8DB3E2"/>
            <w:vAlign w:val="center"/>
          </w:tcPr>
          <w:p w14:paraId="6F10DC73" w14:textId="77777777" w:rsidR="0053086F" w:rsidRPr="00F65C26" w:rsidRDefault="0053086F" w:rsidP="00F65C26">
            <w:pPr>
              <w:ind w:right="-136"/>
              <w:rPr>
                <w:rFonts w:ascii="Calibri" w:eastAsia="Calibri" w:hAnsi="Calibri"/>
                <w:b/>
                <w:sz w:val="20"/>
                <w:szCs w:val="20"/>
              </w:rPr>
            </w:pPr>
            <w:r w:rsidRPr="00F65C26">
              <w:rPr>
                <w:rFonts w:ascii="Calibri" w:eastAsia="Calibri" w:hAnsi="Calibri"/>
                <w:b/>
                <w:sz w:val="20"/>
                <w:szCs w:val="20"/>
              </w:rPr>
              <w:t>1.2. Implantación y gestión académica del programa formativo</w:t>
            </w:r>
          </w:p>
        </w:tc>
      </w:tr>
      <w:tr w:rsidR="00F65C26" w:rsidRPr="00F65C26" w14:paraId="652BD7FE" w14:textId="77777777" w:rsidTr="34CB9BDF">
        <w:trPr>
          <w:trHeight w:val="469"/>
        </w:trPr>
        <w:tc>
          <w:tcPr>
            <w:tcW w:w="5889" w:type="dxa"/>
            <w:shd w:val="clear" w:color="auto" w:fill="8DB3E2"/>
            <w:vAlign w:val="center"/>
          </w:tcPr>
          <w:p w14:paraId="06787B80"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6C9E185F" w14:textId="77777777" w:rsidR="003B4668" w:rsidRPr="00F65C26" w:rsidRDefault="003B4668" w:rsidP="00F65C26">
            <w:pPr>
              <w:ind w:left="-92" w:right="-137"/>
              <w:jc w:val="center"/>
              <w:rPr>
                <w:rFonts w:ascii="Calibri" w:hAnsi="Calibri"/>
                <w:sz w:val="10"/>
                <w:szCs w:val="10"/>
              </w:rPr>
            </w:pPr>
            <w:r w:rsidRPr="00F65C26">
              <w:rPr>
                <w:rFonts w:ascii="Calibri" w:hAnsi="Calibri"/>
                <w:sz w:val="10"/>
                <w:szCs w:val="10"/>
              </w:rPr>
              <w:t>Se ha cumplido sin desviaciones</w:t>
            </w:r>
          </w:p>
        </w:tc>
        <w:tc>
          <w:tcPr>
            <w:tcW w:w="874" w:type="dxa"/>
            <w:shd w:val="clear" w:color="auto" w:fill="8DB3E2"/>
            <w:vAlign w:val="center"/>
          </w:tcPr>
          <w:p w14:paraId="5E4A63E0" w14:textId="77777777" w:rsidR="003B4668" w:rsidRPr="00F65C26" w:rsidRDefault="003B4668" w:rsidP="00F65C26">
            <w:pPr>
              <w:ind w:left="-92" w:right="-129"/>
              <w:jc w:val="center"/>
              <w:rPr>
                <w:rFonts w:ascii="Calibri" w:hAnsi="Calibri"/>
                <w:sz w:val="10"/>
                <w:szCs w:val="10"/>
              </w:rPr>
            </w:pPr>
            <w:r w:rsidRPr="00F65C26">
              <w:rPr>
                <w:rFonts w:ascii="Calibri" w:hAnsi="Calibri"/>
                <w:sz w:val="10"/>
                <w:szCs w:val="10"/>
              </w:rPr>
              <w:t>Se han producido ligeras desviaciones</w:t>
            </w:r>
          </w:p>
        </w:tc>
        <w:tc>
          <w:tcPr>
            <w:tcW w:w="851" w:type="dxa"/>
            <w:shd w:val="clear" w:color="auto" w:fill="8DB3E2"/>
            <w:vAlign w:val="center"/>
          </w:tcPr>
          <w:p w14:paraId="0A9A4DA4"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567" w:type="dxa"/>
            <w:shd w:val="clear" w:color="auto" w:fill="8DB3E2"/>
            <w:vAlign w:val="center"/>
          </w:tcPr>
          <w:p w14:paraId="11487C77"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19B2168E" w14:textId="77777777" w:rsidTr="34CB9BDF">
        <w:tc>
          <w:tcPr>
            <w:tcW w:w="5889" w:type="dxa"/>
            <w:shd w:val="clear" w:color="auto" w:fill="C6D9F1"/>
            <w:vAlign w:val="center"/>
          </w:tcPr>
          <w:p w14:paraId="460AAD28"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requisitos de </w:t>
            </w:r>
            <w:r w:rsidRPr="00F65C26">
              <w:rPr>
                <w:rFonts w:ascii="Calibri" w:eastAsia="Calibri" w:hAnsi="Calibri"/>
                <w:b/>
                <w:sz w:val="16"/>
                <w:szCs w:val="16"/>
              </w:rPr>
              <w:t>acceso</w:t>
            </w:r>
            <w:r w:rsidRPr="00F65C26">
              <w:rPr>
                <w:rFonts w:ascii="Calibri" w:eastAsia="Calibri" w:hAnsi="Calibri"/>
                <w:sz w:val="16"/>
                <w:szCs w:val="16"/>
              </w:rPr>
              <w:t xml:space="preserve"> establecidos por la Universidad se han cumplido correctamente en el título, y se ha respetado el </w:t>
            </w:r>
            <w:r w:rsidRPr="00F65C26">
              <w:rPr>
                <w:rFonts w:ascii="Calibri" w:eastAsia="Calibri" w:hAnsi="Calibri"/>
                <w:b/>
                <w:sz w:val="16"/>
                <w:szCs w:val="16"/>
              </w:rPr>
              <w:t>número de plazas</w:t>
            </w:r>
            <w:r w:rsidRPr="00F65C26">
              <w:rPr>
                <w:rFonts w:ascii="Calibri" w:eastAsia="Calibri" w:hAnsi="Calibri"/>
                <w:sz w:val="16"/>
                <w:szCs w:val="16"/>
              </w:rPr>
              <w:t xml:space="preserve"> ofertadas en la memoria verificada.</w:t>
            </w:r>
          </w:p>
        </w:tc>
        <w:tc>
          <w:tcPr>
            <w:tcW w:w="716" w:type="dxa"/>
            <w:vAlign w:val="bottom"/>
          </w:tcPr>
          <w:p w14:paraId="7818863E" w14:textId="664D961E" w:rsidR="003B4668" w:rsidRPr="00F65C26" w:rsidRDefault="7C7A8F6C" w:rsidP="00F65C26">
            <w:pPr>
              <w:ind w:left="-92" w:right="-135"/>
              <w:jc w:val="center"/>
            </w:pPr>
            <w:r w:rsidRPr="00F65C26">
              <w:rPr>
                <w:rFonts w:ascii="Calibri" w:hAnsi="Calibri"/>
                <w:sz w:val="22"/>
                <w:szCs w:val="22"/>
              </w:rPr>
              <w:t>X</w:t>
            </w:r>
          </w:p>
        </w:tc>
        <w:tc>
          <w:tcPr>
            <w:tcW w:w="874" w:type="dxa"/>
            <w:vAlign w:val="bottom"/>
          </w:tcPr>
          <w:p w14:paraId="44F69B9A" w14:textId="77777777" w:rsidR="003B4668" w:rsidRPr="00F65C26" w:rsidRDefault="003B4668" w:rsidP="00F65C26">
            <w:pPr>
              <w:ind w:left="-92" w:right="-135"/>
              <w:jc w:val="center"/>
              <w:rPr>
                <w:rFonts w:ascii="Calibri" w:hAnsi="Calibri"/>
                <w:sz w:val="22"/>
                <w:szCs w:val="22"/>
              </w:rPr>
            </w:pPr>
          </w:p>
        </w:tc>
        <w:tc>
          <w:tcPr>
            <w:tcW w:w="851" w:type="dxa"/>
            <w:vAlign w:val="bottom"/>
          </w:tcPr>
          <w:p w14:paraId="5F07D11E" w14:textId="77777777" w:rsidR="003B4668" w:rsidRPr="00F65C26" w:rsidRDefault="003B4668" w:rsidP="00F65C26">
            <w:pPr>
              <w:ind w:left="-92" w:right="-135"/>
              <w:rPr>
                <w:rFonts w:ascii="Calibri" w:hAnsi="Calibri"/>
                <w:sz w:val="22"/>
                <w:szCs w:val="22"/>
              </w:rPr>
            </w:pPr>
          </w:p>
        </w:tc>
        <w:tc>
          <w:tcPr>
            <w:tcW w:w="567" w:type="dxa"/>
            <w:vAlign w:val="bottom"/>
          </w:tcPr>
          <w:p w14:paraId="41508A3C" w14:textId="77777777" w:rsidR="003B4668" w:rsidRPr="00F65C26" w:rsidRDefault="003B4668" w:rsidP="00F65C26">
            <w:pPr>
              <w:ind w:left="-92" w:right="-135"/>
              <w:rPr>
                <w:rFonts w:ascii="Calibri" w:hAnsi="Calibri"/>
                <w:sz w:val="22"/>
                <w:szCs w:val="22"/>
              </w:rPr>
            </w:pPr>
          </w:p>
        </w:tc>
      </w:tr>
      <w:tr w:rsidR="00F65C26" w:rsidRPr="00F65C26" w14:paraId="54850096" w14:textId="77777777" w:rsidTr="34CB9BDF">
        <w:tc>
          <w:tcPr>
            <w:tcW w:w="5889" w:type="dxa"/>
            <w:shd w:val="clear" w:color="auto" w:fill="C6D9F1"/>
            <w:vAlign w:val="center"/>
          </w:tcPr>
          <w:p w14:paraId="2720126B"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criterios de </w:t>
            </w:r>
            <w:r w:rsidRPr="00F65C26">
              <w:rPr>
                <w:rFonts w:ascii="Calibri" w:eastAsia="Calibri" w:hAnsi="Calibri"/>
                <w:b/>
                <w:sz w:val="16"/>
                <w:szCs w:val="16"/>
              </w:rPr>
              <w:t>admisión</w:t>
            </w:r>
            <w:r w:rsidRPr="00F65C26">
              <w:rPr>
                <w:rFonts w:ascii="Calibri" w:eastAsia="Calibri" w:hAnsi="Calibri"/>
                <w:sz w:val="16"/>
                <w:szCs w:val="16"/>
              </w:rPr>
              <w:t xml:space="preserve"> se han aplicado correctamente, permitiendo que los estudiantes tengan el perfil de ingreso adecuado para iniciar estos estudios.</w:t>
            </w:r>
          </w:p>
        </w:tc>
        <w:tc>
          <w:tcPr>
            <w:tcW w:w="716" w:type="dxa"/>
            <w:vAlign w:val="bottom"/>
          </w:tcPr>
          <w:p w14:paraId="43D6B1D6" w14:textId="1708D9E7" w:rsidR="003B4668" w:rsidRPr="00F65C26" w:rsidRDefault="7C7A8F6C" w:rsidP="00F65C26">
            <w:pPr>
              <w:ind w:left="-92" w:right="-135"/>
              <w:jc w:val="center"/>
            </w:pPr>
            <w:r w:rsidRPr="00F65C26">
              <w:rPr>
                <w:rFonts w:ascii="Calibri" w:hAnsi="Calibri"/>
                <w:sz w:val="22"/>
                <w:szCs w:val="22"/>
              </w:rPr>
              <w:t>X</w:t>
            </w:r>
          </w:p>
        </w:tc>
        <w:tc>
          <w:tcPr>
            <w:tcW w:w="874" w:type="dxa"/>
            <w:vAlign w:val="bottom"/>
          </w:tcPr>
          <w:p w14:paraId="17DBC151" w14:textId="77777777" w:rsidR="003B4668" w:rsidRPr="00F65C26" w:rsidRDefault="003B4668" w:rsidP="00F65C26">
            <w:pPr>
              <w:ind w:left="-92" w:right="-135"/>
              <w:jc w:val="center"/>
              <w:rPr>
                <w:rFonts w:ascii="Calibri" w:hAnsi="Calibri"/>
                <w:sz w:val="22"/>
                <w:szCs w:val="22"/>
              </w:rPr>
            </w:pPr>
          </w:p>
        </w:tc>
        <w:tc>
          <w:tcPr>
            <w:tcW w:w="851" w:type="dxa"/>
            <w:vAlign w:val="bottom"/>
          </w:tcPr>
          <w:p w14:paraId="6F8BD81B" w14:textId="77777777" w:rsidR="003B4668" w:rsidRPr="00F65C26" w:rsidRDefault="003B4668" w:rsidP="00F65C26">
            <w:pPr>
              <w:ind w:left="-92" w:right="-135"/>
              <w:rPr>
                <w:rFonts w:ascii="Calibri" w:hAnsi="Calibri"/>
                <w:sz w:val="22"/>
                <w:szCs w:val="22"/>
              </w:rPr>
            </w:pPr>
          </w:p>
        </w:tc>
        <w:tc>
          <w:tcPr>
            <w:tcW w:w="567" w:type="dxa"/>
            <w:vAlign w:val="bottom"/>
          </w:tcPr>
          <w:p w14:paraId="2613E9C1" w14:textId="77777777" w:rsidR="003B4668" w:rsidRPr="00F65C26" w:rsidRDefault="003B4668" w:rsidP="00F65C26">
            <w:pPr>
              <w:ind w:left="-92" w:right="-135"/>
              <w:rPr>
                <w:rFonts w:ascii="Calibri" w:hAnsi="Calibri"/>
                <w:sz w:val="22"/>
                <w:szCs w:val="22"/>
              </w:rPr>
            </w:pPr>
          </w:p>
        </w:tc>
      </w:tr>
      <w:tr w:rsidR="00F65C26" w:rsidRPr="00F65C26" w14:paraId="548737EA" w14:textId="77777777" w:rsidTr="34CB9BDF">
        <w:tc>
          <w:tcPr>
            <w:tcW w:w="5889" w:type="dxa"/>
            <w:shd w:val="clear" w:color="auto" w:fill="C6D9F1"/>
            <w:vAlign w:val="center"/>
          </w:tcPr>
          <w:p w14:paraId="23FF4652"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 normativa académica de </w:t>
            </w:r>
            <w:r w:rsidRPr="00F65C26">
              <w:rPr>
                <w:rFonts w:ascii="Calibri" w:eastAsia="Calibri" w:hAnsi="Calibri"/>
                <w:b/>
                <w:sz w:val="16"/>
                <w:szCs w:val="16"/>
              </w:rPr>
              <w:t>permanencia</w:t>
            </w:r>
            <w:r w:rsidRPr="00F65C26">
              <w:rPr>
                <w:rFonts w:ascii="Calibri" w:eastAsia="Calibri" w:hAnsi="Calibri"/>
                <w:sz w:val="16"/>
                <w:szCs w:val="16"/>
              </w:rPr>
              <w:t xml:space="preserve"> establecida por la Universidad se ha aplicado correctamente al título</w:t>
            </w:r>
          </w:p>
        </w:tc>
        <w:tc>
          <w:tcPr>
            <w:tcW w:w="716" w:type="dxa"/>
            <w:vAlign w:val="bottom"/>
          </w:tcPr>
          <w:p w14:paraId="1037B8A3" w14:textId="36007691" w:rsidR="003B4668" w:rsidRPr="00F65C26" w:rsidRDefault="1F124C4E" w:rsidP="00F65C26">
            <w:pPr>
              <w:ind w:left="-92" w:right="-135"/>
              <w:jc w:val="center"/>
            </w:pPr>
            <w:r w:rsidRPr="00F65C26">
              <w:rPr>
                <w:rFonts w:ascii="Calibri" w:hAnsi="Calibri"/>
                <w:sz w:val="22"/>
                <w:szCs w:val="22"/>
              </w:rPr>
              <w:t>X</w:t>
            </w:r>
          </w:p>
        </w:tc>
        <w:tc>
          <w:tcPr>
            <w:tcW w:w="874" w:type="dxa"/>
            <w:vAlign w:val="bottom"/>
          </w:tcPr>
          <w:p w14:paraId="687C6DE0" w14:textId="77777777" w:rsidR="003B4668" w:rsidRPr="00F65C26" w:rsidRDefault="003B4668" w:rsidP="00F65C26">
            <w:pPr>
              <w:ind w:left="-92" w:right="-135"/>
              <w:jc w:val="center"/>
              <w:rPr>
                <w:rFonts w:ascii="Calibri" w:hAnsi="Calibri"/>
                <w:sz w:val="22"/>
                <w:szCs w:val="22"/>
              </w:rPr>
            </w:pPr>
          </w:p>
        </w:tc>
        <w:tc>
          <w:tcPr>
            <w:tcW w:w="851" w:type="dxa"/>
            <w:vAlign w:val="bottom"/>
          </w:tcPr>
          <w:p w14:paraId="5B2F9378" w14:textId="77777777" w:rsidR="003B4668" w:rsidRPr="00F65C26" w:rsidRDefault="003B4668" w:rsidP="00F65C26">
            <w:pPr>
              <w:ind w:left="-92" w:right="-135"/>
              <w:rPr>
                <w:rFonts w:ascii="Calibri" w:hAnsi="Calibri"/>
                <w:sz w:val="22"/>
                <w:szCs w:val="22"/>
              </w:rPr>
            </w:pPr>
          </w:p>
        </w:tc>
        <w:tc>
          <w:tcPr>
            <w:tcW w:w="567" w:type="dxa"/>
            <w:vAlign w:val="bottom"/>
          </w:tcPr>
          <w:p w14:paraId="58E6DD4E" w14:textId="77777777" w:rsidR="003B4668" w:rsidRPr="00F65C26" w:rsidRDefault="003B4668" w:rsidP="00F65C26">
            <w:pPr>
              <w:ind w:left="-92" w:right="-135"/>
              <w:rPr>
                <w:rFonts w:ascii="Calibri" w:hAnsi="Calibri"/>
                <w:sz w:val="22"/>
                <w:szCs w:val="22"/>
              </w:rPr>
            </w:pPr>
          </w:p>
        </w:tc>
      </w:tr>
      <w:tr w:rsidR="00F65C26" w:rsidRPr="00F65C26" w14:paraId="364AC5BC" w14:textId="77777777" w:rsidTr="34CB9BDF">
        <w:tc>
          <w:tcPr>
            <w:tcW w:w="5889" w:type="dxa"/>
            <w:shd w:val="clear" w:color="auto" w:fill="C6D9F1"/>
            <w:vAlign w:val="center"/>
          </w:tcPr>
          <w:p w14:paraId="0CF4374B"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 normativa de </w:t>
            </w:r>
            <w:r w:rsidRPr="00F65C26">
              <w:rPr>
                <w:rFonts w:ascii="Calibri" w:eastAsia="Calibri" w:hAnsi="Calibri"/>
                <w:b/>
                <w:sz w:val="16"/>
                <w:szCs w:val="16"/>
              </w:rPr>
              <w:t>transferencia</w:t>
            </w:r>
            <w:r w:rsidRPr="00F65C26">
              <w:rPr>
                <w:rFonts w:ascii="Calibri" w:eastAsia="Calibri" w:hAnsi="Calibri"/>
                <w:sz w:val="16"/>
                <w:szCs w:val="16"/>
              </w:rPr>
              <w:t xml:space="preserve"> y </w:t>
            </w:r>
            <w:r w:rsidRPr="00F65C26">
              <w:rPr>
                <w:rFonts w:ascii="Calibri" w:eastAsia="Calibri" w:hAnsi="Calibri"/>
                <w:b/>
                <w:sz w:val="16"/>
                <w:szCs w:val="16"/>
              </w:rPr>
              <w:t>reconocimiento</w:t>
            </w:r>
            <w:r w:rsidRPr="00F65C26">
              <w:rPr>
                <w:rFonts w:ascii="Calibri" w:eastAsia="Calibri" w:hAnsi="Calibri"/>
                <w:sz w:val="16"/>
                <w:szCs w:val="16"/>
              </w:rPr>
              <w:t xml:space="preserve"> de créditos se ha aplicado de forma adecuada, teniendo en cuenta las competencias adquiridas por los estudiantes y las competencias a adquirir en el título.</w:t>
            </w:r>
          </w:p>
        </w:tc>
        <w:tc>
          <w:tcPr>
            <w:tcW w:w="716" w:type="dxa"/>
            <w:vAlign w:val="bottom"/>
          </w:tcPr>
          <w:p w14:paraId="7D3BEE8F" w14:textId="77777777" w:rsidR="003B4668" w:rsidRPr="00F65C26" w:rsidRDefault="003B4668" w:rsidP="00F65C26">
            <w:pPr>
              <w:ind w:left="-92" w:right="-135"/>
              <w:jc w:val="center"/>
              <w:rPr>
                <w:rFonts w:ascii="Calibri" w:hAnsi="Calibri"/>
                <w:sz w:val="22"/>
                <w:szCs w:val="22"/>
              </w:rPr>
            </w:pPr>
          </w:p>
        </w:tc>
        <w:tc>
          <w:tcPr>
            <w:tcW w:w="874" w:type="dxa"/>
            <w:vAlign w:val="bottom"/>
          </w:tcPr>
          <w:p w14:paraId="3B88899E" w14:textId="5ACD96AF" w:rsidR="003B4668" w:rsidRPr="00F65C26" w:rsidRDefault="35561F6B" w:rsidP="00F65C26">
            <w:pPr>
              <w:ind w:left="-92" w:right="-135"/>
              <w:jc w:val="center"/>
            </w:pPr>
            <w:r w:rsidRPr="00F65C26">
              <w:rPr>
                <w:rFonts w:ascii="Calibri" w:hAnsi="Calibri"/>
                <w:sz w:val="22"/>
                <w:szCs w:val="22"/>
              </w:rPr>
              <w:t>X</w:t>
            </w:r>
          </w:p>
        </w:tc>
        <w:tc>
          <w:tcPr>
            <w:tcW w:w="851" w:type="dxa"/>
            <w:vAlign w:val="bottom"/>
          </w:tcPr>
          <w:p w14:paraId="69E2BB2B" w14:textId="77777777" w:rsidR="003B4668" w:rsidRPr="00F65C26" w:rsidRDefault="003B4668" w:rsidP="00F65C26">
            <w:pPr>
              <w:ind w:left="-92" w:right="-135"/>
              <w:rPr>
                <w:rFonts w:ascii="Calibri" w:hAnsi="Calibri"/>
                <w:sz w:val="22"/>
                <w:szCs w:val="22"/>
              </w:rPr>
            </w:pPr>
          </w:p>
        </w:tc>
        <w:tc>
          <w:tcPr>
            <w:tcW w:w="567" w:type="dxa"/>
            <w:vAlign w:val="bottom"/>
          </w:tcPr>
          <w:p w14:paraId="57C0D796" w14:textId="77777777" w:rsidR="003B4668" w:rsidRPr="00F65C26" w:rsidRDefault="003B4668" w:rsidP="00F65C26">
            <w:pPr>
              <w:ind w:left="-92" w:right="-135"/>
              <w:rPr>
                <w:rFonts w:ascii="Calibri" w:hAnsi="Calibri"/>
                <w:sz w:val="22"/>
                <w:szCs w:val="22"/>
              </w:rPr>
            </w:pPr>
          </w:p>
        </w:tc>
      </w:tr>
      <w:tr w:rsidR="00F65C26" w:rsidRPr="00F65C26" w14:paraId="6440D6FF" w14:textId="77777777" w:rsidTr="34CB9BDF">
        <w:tc>
          <w:tcPr>
            <w:tcW w:w="5889" w:type="dxa"/>
            <w:shd w:val="clear" w:color="auto" w:fill="C6D9F1"/>
            <w:vAlign w:val="center"/>
          </w:tcPr>
          <w:p w14:paraId="293535B9"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 implantación del plan de estudios y la organización del programa se ha desarrollado a través de una </w:t>
            </w:r>
            <w:r w:rsidRPr="00F65C26">
              <w:rPr>
                <w:rFonts w:ascii="Calibri" w:eastAsia="Calibri" w:hAnsi="Calibri"/>
                <w:b/>
                <w:sz w:val="16"/>
                <w:szCs w:val="16"/>
              </w:rPr>
              <w:t>planificación</w:t>
            </w:r>
            <w:r w:rsidRPr="00F65C26">
              <w:rPr>
                <w:rFonts w:ascii="Calibri" w:eastAsia="Calibri" w:hAnsi="Calibri"/>
                <w:sz w:val="16"/>
                <w:szCs w:val="16"/>
              </w:rPr>
              <w:t xml:space="preserve"> docente conforme a la estructura de módulos, materias y/o asignaturas recogida en la memoria verificada.</w:t>
            </w:r>
          </w:p>
        </w:tc>
        <w:tc>
          <w:tcPr>
            <w:tcW w:w="716" w:type="dxa"/>
            <w:vAlign w:val="bottom"/>
          </w:tcPr>
          <w:p w14:paraId="0D142F6F" w14:textId="0BE04D43" w:rsidR="003B4668" w:rsidRPr="00F65C26" w:rsidRDefault="0D8360B1" w:rsidP="00F65C26">
            <w:pPr>
              <w:ind w:left="-92" w:right="-135"/>
              <w:jc w:val="center"/>
            </w:pPr>
            <w:r w:rsidRPr="00F65C26">
              <w:rPr>
                <w:rFonts w:ascii="Calibri" w:hAnsi="Calibri"/>
                <w:sz w:val="22"/>
                <w:szCs w:val="22"/>
              </w:rPr>
              <w:t>X</w:t>
            </w:r>
          </w:p>
        </w:tc>
        <w:tc>
          <w:tcPr>
            <w:tcW w:w="874" w:type="dxa"/>
            <w:vAlign w:val="bottom"/>
          </w:tcPr>
          <w:p w14:paraId="4475AD14" w14:textId="77777777" w:rsidR="003B4668" w:rsidRPr="00F65C26" w:rsidRDefault="003B4668" w:rsidP="00F65C26">
            <w:pPr>
              <w:ind w:left="-92" w:right="-135"/>
              <w:jc w:val="center"/>
              <w:rPr>
                <w:rFonts w:ascii="Calibri" w:hAnsi="Calibri"/>
                <w:sz w:val="22"/>
                <w:szCs w:val="22"/>
              </w:rPr>
            </w:pPr>
          </w:p>
        </w:tc>
        <w:tc>
          <w:tcPr>
            <w:tcW w:w="851" w:type="dxa"/>
            <w:vAlign w:val="bottom"/>
          </w:tcPr>
          <w:p w14:paraId="120C4E94" w14:textId="77777777" w:rsidR="003B4668" w:rsidRPr="00F65C26" w:rsidRDefault="003B4668" w:rsidP="00F65C26">
            <w:pPr>
              <w:ind w:left="-92" w:right="-135"/>
              <w:rPr>
                <w:rFonts w:ascii="Calibri" w:hAnsi="Calibri"/>
                <w:sz w:val="22"/>
                <w:szCs w:val="22"/>
              </w:rPr>
            </w:pPr>
          </w:p>
        </w:tc>
        <w:tc>
          <w:tcPr>
            <w:tcW w:w="567" w:type="dxa"/>
            <w:vAlign w:val="bottom"/>
          </w:tcPr>
          <w:p w14:paraId="42AFC42D" w14:textId="77777777" w:rsidR="003B4668" w:rsidRPr="00F65C26" w:rsidRDefault="003B4668" w:rsidP="00F65C26">
            <w:pPr>
              <w:ind w:left="-92" w:right="-135"/>
              <w:rPr>
                <w:rFonts w:ascii="Calibri" w:hAnsi="Calibri"/>
                <w:sz w:val="22"/>
                <w:szCs w:val="22"/>
              </w:rPr>
            </w:pPr>
          </w:p>
        </w:tc>
      </w:tr>
      <w:tr w:rsidR="00F65C26" w:rsidRPr="00F65C26" w14:paraId="3252CCA8" w14:textId="77777777" w:rsidTr="34CB9BDF">
        <w:tc>
          <w:tcPr>
            <w:tcW w:w="5889" w:type="dxa"/>
            <w:shd w:val="clear" w:color="auto" w:fill="C6D9F1"/>
            <w:vAlign w:val="center"/>
          </w:tcPr>
          <w:p w14:paraId="5F402A65" w14:textId="77777777" w:rsidR="003B4668" w:rsidRPr="00F65C26" w:rsidRDefault="001156E2" w:rsidP="00F65C26">
            <w:pPr>
              <w:jc w:val="both"/>
              <w:rPr>
                <w:rFonts w:ascii="Calibri" w:eastAsia="Calibri" w:hAnsi="Calibri"/>
                <w:sz w:val="16"/>
                <w:szCs w:val="16"/>
              </w:rPr>
            </w:pPr>
            <w:r w:rsidRPr="00F65C26">
              <w:rPr>
                <w:rFonts w:ascii="Calibri" w:eastAsia="Calibri" w:hAnsi="Calibri"/>
                <w:sz w:val="16"/>
                <w:szCs w:val="16"/>
              </w:rPr>
              <w:t xml:space="preserve">La </w:t>
            </w:r>
            <w:r w:rsidRPr="00F65C26">
              <w:rPr>
                <w:rFonts w:ascii="Calibri" w:eastAsia="Calibri" w:hAnsi="Calibri"/>
                <w:b/>
                <w:sz w:val="16"/>
                <w:szCs w:val="16"/>
              </w:rPr>
              <w:t>coordinación</w:t>
            </w:r>
            <w:r w:rsidRPr="00F65C26">
              <w:rPr>
                <w:rFonts w:ascii="Calibri" w:eastAsia="Calibri" w:hAnsi="Calibri"/>
                <w:sz w:val="16"/>
                <w:szCs w:val="16"/>
              </w:rPr>
              <w:t xml:space="preserve"> ha sido adecuada para facilitar el trabajo previsto del estudiante y coherente con la adquisición de competencias prevista.</w:t>
            </w:r>
          </w:p>
        </w:tc>
        <w:tc>
          <w:tcPr>
            <w:tcW w:w="716" w:type="dxa"/>
            <w:vAlign w:val="bottom"/>
          </w:tcPr>
          <w:p w14:paraId="271CA723" w14:textId="77777777" w:rsidR="003B4668" w:rsidRPr="00F65C26" w:rsidRDefault="003B4668" w:rsidP="00F65C26">
            <w:pPr>
              <w:ind w:left="-92" w:right="-135"/>
              <w:jc w:val="center"/>
              <w:rPr>
                <w:rFonts w:ascii="Calibri" w:hAnsi="Calibri"/>
                <w:sz w:val="22"/>
                <w:szCs w:val="22"/>
              </w:rPr>
            </w:pPr>
          </w:p>
        </w:tc>
        <w:tc>
          <w:tcPr>
            <w:tcW w:w="874" w:type="dxa"/>
            <w:vAlign w:val="bottom"/>
          </w:tcPr>
          <w:p w14:paraId="75FBE423" w14:textId="77550E1B" w:rsidR="003B4668" w:rsidRPr="00F65C26" w:rsidRDefault="7B92F87E" w:rsidP="00F65C26">
            <w:pPr>
              <w:ind w:left="-92" w:right="-135"/>
              <w:jc w:val="center"/>
            </w:pPr>
            <w:r w:rsidRPr="00F65C26">
              <w:rPr>
                <w:rFonts w:ascii="Calibri" w:hAnsi="Calibri"/>
                <w:sz w:val="22"/>
                <w:szCs w:val="22"/>
              </w:rPr>
              <w:t>X</w:t>
            </w:r>
          </w:p>
        </w:tc>
        <w:tc>
          <w:tcPr>
            <w:tcW w:w="851" w:type="dxa"/>
            <w:vAlign w:val="bottom"/>
          </w:tcPr>
          <w:p w14:paraId="2D3F0BEC" w14:textId="77777777" w:rsidR="003B4668" w:rsidRPr="00F65C26" w:rsidRDefault="003B4668" w:rsidP="00F65C26">
            <w:pPr>
              <w:ind w:left="-92" w:right="-135"/>
              <w:rPr>
                <w:rFonts w:ascii="Calibri" w:hAnsi="Calibri"/>
                <w:sz w:val="22"/>
                <w:szCs w:val="22"/>
              </w:rPr>
            </w:pPr>
          </w:p>
        </w:tc>
        <w:tc>
          <w:tcPr>
            <w:tcW w:w="567" w:type="dxa"/>
            <w:vAlign w:val="bottom"/>
          </w:tcPr>
          <w:p w14:paraId="75CF4315" w14:textId="77777777" w:rsidR="003B4668" w:rsidRPr="00F65C26" w:rsidRDefault="003B4668" w:rsidP="00F65C26">
            <w:pPr>
              <w:ind w:left="-92" w:right="-135"/>
              <w:rPr>
                <w:rFonts w:ascii="Calibri" w:hAnsi="Calibri"/>
                <w:sz w:val="22"/>
                <w:szCs w:val="22"/>
              </w:rPr>
            </w:pPr>
          </w:p>
        </w:tc>
      </w:tr>
      <w:tr w:rsidR="00F65C26" w:rsidRPr="00F65C26" w14:paraId="77434A5E" w14:textId="77777777" w:rsidTr="34CB9BDF">
        <w:tc>
          <w:tcPr>
            <w:tcW w:w="5889" w:type="dxa"/>
            <w:shd w:val="clear" w:color="auto" w:fill="C6D9F1"/>
            <w:vAlign w:val="center"/>
          </w:tcPr>
          <w:p w14:paraId="53D5AD27" w14:textId="77777777" w:rsidR="003B4668" w:rsidRPr="00F65C26" w:rsidRDefault="001156E2" w:rsidP="00F65C26">
            <w:pPr>
              <w:jc w:val="both"/>
              <w:rPr>
                <w:rFonts w:ascii="Calibri" w:eastAsia="Calibri" w:hAnsi="Calibri"/>
                <w:sz w:val="16"/>
                <w:szCs w:val="16"/>
              </w:rPr>
            </w:pPr>
            <w:r w:rsidRPr="00F65C26">
              <w:rPr>
                <w:rFonts w:ascii="Calibri" w:eastAsia="Calibri" w:hAnsi="Calibri"/>
                <w:sz w:val="16"/>
                <w:szCs w:val="16"/>
              </w:rPr>
              <w:t>La implantación, en su caso, de un programa de estudios simultaneo (</w:t>
            </w:r>
            <w:r w:rsidRPr="00F65C26">
              <w:rPr>
                <w:rFonts w:ascii="Calibri" w:eastAsia="Calibri" w:hAnsi="Calibri"/>
                <w:b/>
                <w:sz w:val="16"/>
                <w:szCs w:val="16"/>
              </w:rPr>
              <w:t>título doble</w:t>
            </w:r>
            <w:r w:rsidRPr="00F65C26">
              <w:rPr>
                <w:rFonts w:ascii="Calibri" w:eastAsia="Calibri" w:hAnsi="Calibri"/>
                <w:sz w:val="16"/>
                <w:szCs w:val="16"/>
              </w:rPr>
              <w:t>) se ha desarrollado conforme a las memoria verificada del título objeto de evaluación y cumpliendo los estándares de gestión académica de cada título (reconocimiento, planificación,...).</w:t>
            </w:r>
          </w:p>
        </w:tc>
        <w:tc>
          <w:tcPr>
            <w:tcW w:w="716" w:type="dxa"/>
            <w:vAlign w:val="bottom"/>
          </w:tcPr>
          <w:p w14:paraId="3CB648E9" w14:textId="77777777" w:rsidR="003B4668" w:rsidRPr="00F65C26" w:rsidRDefault="003B4668" w:rsidP="00F65C26">
            <w:pPr>
              <w:ind w:left="-92" w:right="-135"/>
              <w:jc w:val="center"/>
              <w:rPr>
                <w:rFonts w:ascii="Calibri" w:hAnsi="Calibri"/>
                <w:sz w:val="22"/>
                <w:szCs w:val="22"/>
              </w:rPr>
            </w:pPr>
          </w:p>
        </w:tc>
        <w:tc>
          <w:tcPr>
            <w:tcW w:w="874" w:type="dxa"/>
            <w:vAlign w:val="bottom"/>
          </w:tcPr>
          <w:p w14:paraId="0C178E9E" w14:textId="77777777" w:rsidR="003B4668" w:rsidRPr="00F65C26" w:rsidRDefault="003B4668" w:rsidP="00F65C26">
            <w:pPr>
              <w:ind w:left="-92" w:right="-135"/>
              <w:jc w:val="center"/>
              <w:rPr>
                <w:rFonts w:ascii="Calibri" w:hAnsi="Calibri"/>
                <w:sz w:val="22"/>
                <w:szCs w:val="22"/>
              </w:rPr>
            </w:pPr>
          </w:p>
        </w:tc>
        <w:tc>
          <w:tcPr>
            <w:tcW w:w="851" w:type="dxa"/>
            <w:vAlign w:val="bottom"/>
          </w:tcPr>
          <w:p w14:paraId="3C0395D3" w14:textId="77777777" w:rsidR="003B4668" w:rsidRPr="00F65C26" w:rsidRDefault="003B4668" w:rsidP="00F65C26">
            <w:pPr>
              <w:ind w:left="-92" w:right="-135"/>
              <w:rPr>
                <w:rFonts w:ascii="Calibri" w:hAnsi="Calibri"/>
                <w:sz w:val="22"/>
                <w:szCs w:val="22"/>
              </w:rPr>
            </w:pPr>
          </w:p>
        </w:tc>
        <w:tc>
          <w:tcPr>
            <w:tcW w:w="567" w:type="dxa"/>
            <w:vAlign w:val="bottom"/>
          </w:tcPr>
          <w:p w14:paraId="3254BC2F" w14:textId="77777777" w:rsidR="003B4668" w:rsidRPr="00F65C26" w:rsidRDefault="003B4668" w:rsidP="00F65C26">
            <w:pPr>
              <w:ind w:left="-92" w:right="-135"/>
              <w:rPr>
                <w:rFonts w:ascii="Calibri" w:hAnsi="Calibri"/>
                <w:sz w:val="22"/>
                <w:szCs w:val="22"/>
              </w:rPr>
            </w:pPr>
          </w:p>
        </w:tc>
      </w:tr>
      <w:tr w:rsidR="00F65C26" w:rsidRPr="00F65C26" w14:paraId="61E8F2DC" w14:textId="77777777" w:rsidTr="34CB9BDF">
        <w:tc>
          <w:tcPr>
            <w:tcW w:w="5889" w:type="dxa"/>
            <w:shd w:val="clear" w:color="auto" w:fill="C6D9F1"/>
            <w:vAlign w:val="center"/>
          </w:tcPr>
          <w:p w14:paraId="00AEC544"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 implantación, en su caso, del </w:t>
            </w:r>
            <w:r w:rsidRPr="00F65C26">
              <w:rPr>
                <w:rFonts w:ascii="Calibri" w:eastAsia="Calibri" w:hAnsi="Calibri"/>
                <w:b/>
                <w:sz w:val="16"/>
                <w:szCs w:val="16"/>
              </w:rPr>
              <w:t>curso de adaptación</w:t>
            </w:r>
            <w:r w:rsidRPr="00F65C26">
              <w:rPr>
                <w:rFonts w:ascii="Calibri" w:eastAsia="Calibri" w:hAnsi="Calibri"/>
                <w:sz w:val="16"/>
                <w:szCs w:val="16"/>
              </w:rPr>
              <w:t xml:space="preserve"> se ha desarrollado conforme a la memoria verificada.</w:t>
            </w:r>
          </w:p>
        </w:tc>
        <w:tc>
          <w:tcPr>
            <w:tcW w:w="716" w:type="dxa"/>
            <w:vAlign w:val="bottom"/>
          </w:tcPr>
          <w:p w14:paraId="651E9592" w14:textId="470C47D7" w:rsidR="003B4668" w:rsidRPr="00F65C26" w:rsidRDefault="05A3553D" w:rsidP="00F65C26">
            <w:pPr>
              <w:ind w:left="-92" w:right="-135"/>
              <w:jc w:val="center"/>
            </w:pPr>
            <w:r w:rsidRPr="00F65C26">
              <w:rPr>
                <w:rFonts w:ascii="Calibri" w:hAnsi="Calibri"/>
                <w:sz w:val="22"/>
                <w:szCs w:val="22"/>
              </w:rPr>
              <w:t>X</w:t>
            </w:r>
          </w:p>
        </w:tc>
        <w:tc>
          <w:tcPr>
            <w:tcW w:w="874" w:type="dxa"/>
            <w:vAlign w:val="bottom"/>
          </w:tcPr>
          <w:p w14:paraId="269E314A" w14:textId="77777777" w:rsidR="003B4668" w:rsidRPr="00F65C26" w:rsidRDefault="003B4668" w:rsidP="00F65C26">
            <w:pPr>
              <w:ind w:left="-92" w:right="-135"/>
              <w:jc w:val="center"/>
              <w:rPr>
                <w:rFonts w:ascii="Calibri" w:hAnsi="Calibri"/>
                <w:sz w:val="22"/>
                <w:szCs w:val="22"/>
              </w:rPr>
            </w:pPr>
          </w:p>
        </w:tc>
        <w:tc>
          <w:tcPr>
            <w:tcW w:w="851" w:type="dxa"/>
            <w:vAlign w:val="bottom"/>
          </w:tcPr>
          <w:p w14:paraId="47341341" w14:textId="77777777" w:rsidR="003B4668" w:rsidRPr="00F65C26" w:rsidRDefault="003B4668" w:rsidP="00F65C26">
            <w:pPr>
              <w:ind w:left="-92" w:right="-135"/>
              <w:rPr>
                <w:rFonts w:ascii="Calibri" w:hAnsi="Calibri"/>
                <w:sz w:val="22"/>
                <w:szCs w:val="22"/>
              </w:rPr>
            </w:pPr>
          </w:p>
        </w:tc>
        <w:tc>
          <w:tcPr>
            <w:tcW w:w="567" w:type="dxa"/>
            <w:vAlign w:val="bottom"/>
          </w:tcPr>
          <w:p w14:paraId="42EF2083" w14:textId="77777777" w:rsidR="003B4668" w:rsidRPr="00F65C26" w:rsidRDefault="003B4668" w:rsidP="00F65C26">
            <w:pPr>
              <w:ind w:left="-92" w:right="-135"/>
              <w:rPr>
                <w:rFonts w:ascii="Calibri" w:hAnsi="Calibri"/>
                <w:sz w:val="22"/>
                <w:szCs w:val="22"/>
              </w:rPr>
            </w:pPr>
          </w:p>
        </w:tc>
      </w:tr>
      <w:tr w:rsidR="00F65C26" w:rsidRPr="00F65C26" w14:paraId="644EA81B" w14:textId="77777777" w:rsidTr="34CB9BDF">
        <w:tc>
          <w:tcPr>
            <w:tcW w:w="5889" w:type="dxa"/>
            <w:shd w:val="clear" w:color="auto" w:fill="C6D9F1"/>
            <w:vAlign w:val="center"/>
          </w:tcPr>
          <w:p w14:paraId="52EE616D"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Se han garantizado los derechos de los estudiantes afectados, en su caso, por la </w:t>
            </w:r>
            <w:r w:rsidRPr="00F65C26">
              <w:rPr>
                <w:rFonts w:ascii="Calibri" w:eastAsia="Calibri" w:hAnsi="Calibri"/>
                <w:b/>
                <w:sz w:val="16"/>
                <w:szCs w:val="16"/>
              </w:rPr>
              <w:t>extinción</w:t>
            </w:r>
            <w:r w:rsidRPr="00F65C26">
              <w:rPr>
                <w:rFonts w:ascii="Calibri" w:eastAsia="Calibri" w:hAnsi="Calibri"/>
                <w:sz w:val="16"/>
                <w:szCs w:val="16"/>
              </w:rPr>
              <w:t xml:space="preserve"> de un título anterior que ha dado origen al actual</w:t>
            </w:r>
          </w:p>
        </w:tc>
        <w:tc>
          <w:tcPr>
            <w:tcW w:w="716" w:type="dxa"/>
            <w:vAlign w:val="bottom"/>
          </w:tcPr>
          <w:p w14:paraId="7B40C951" w14:textId="5FB7E0CC" w:rsidR="003B4668" w:rsidRPr="00F65C26" w:rsidRDefault="7DADFD9E" w:rsidP="00F65C26">
            <w:pPr>
              <w:ind w:left="-92" w:right="-135"/>
              <w:jc w:val="center"/>
            </w:pPr>
            <w:r w:rsidRPr="00F65C26">
              <w:rPr>
                <w:rFonts w:ascii="Calibri" w:hAnsi="Calibri"/>
                <w:sz w:val="22"/>
                <w:szCs w:val="22"/>
              </w:rPr>
              <w:t>X</w:t>
            </w:r>
          </w:p>
        </w:tc>
        <w:tc>
          <w:tcPr>
            <w:tcW w:w="874" w:type="dxa"/>
            <w:vAlign w:val="bottom"/>
          </w:tcPr>
          <w:p w14:paraId="4B4D7232" w14:textId="77777777" w:rsidR="003B4668" w:rsidRPr="00F65C26" w:rsidRDefault="003B4668" w:rsidP="00F65C26">
            <w:pPr>
              <w:ind w:left="-92" w:right="-135"/>
              <w:jc w:val="center"/>
              <w:rPr>
                <w:rFonts w:ascii="Calibri" w:hAnsi="Calibri"/>
                <w:sz w:val="22"/>
                <w:szCs w:val="22"/>
              </w:rPr>
            </w:pPr>
          </w:p>
        </w:tc>
        <w:tc>
          <w:tcPr>
            <w:tcW w:w="851" w:type="dxa"/>
            <w:vAlign w:val="bottom"/>
          </w:tcPr>
          <w:p w14:paraId="2093CA67" w14:textId="77777777" w:rsidR="003B4668" w:rsidRPr="00F65C26" w:rsidRDefault="003B4668" w:rsidP="00F65C26">
            <w:pPr>
              <w:ind w:left="-92" w:right="-135"/>
              <w:rPr>
                <w:rFonts w:ascii="Calibri" w:hAnsi="Calibri"/>
                <w:sz w:val="22"/>
                <w:szCs w:val="22"/>
              </w:rPr>
            </w:pPr>
          </w:p>
        </w:tc>
        <w:tc>
          <w:tcPr>
            <w:tcW w:w="567" w:type="dxa"/>
            <w:vAlign w:val="bottom"/>
          </w:tcPr>
          <w:p w14:paraId="2503B197" w14:textId="77777777" w:rsidR="003B4668" w:rsidRPr="00F65C26" w:rsidRDefault="003B4668" w:rsidP="00F65C26">
            <w:pPr>
              <w:ind w:left="-92" w:right="-135"/>
              <w:rPr>
                <w:rFonts w:ascii="Calibri" w:hAnsi="Calibri"/>
                <w:sz w:val="22"/>
                <w:szCs w:val="22"/>
              </w:rPr>
            </w:pPr>
          </w:p>
        </w:tc>
      </w:tr>
      <w:tr w:rsidR="00F65C26" w:rsidRPr="00F65C26" w14:paraId="31971E45" w14:textId="77777777" w:rsidTr="34CB9BDF">
        <w:tc>
          <w:tcPr>
            <w:tcW w:w="8897" w:type="dxa"/>
            <w:gridSpan w:val="5"/>
            <w:shd w:val="clear" w:color="auto" w:fill="8DB3E2"/>
            <w:vAlign w:val="center"/>
          </w:tcPr>
          <w:p w14:paraId="009DC899"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38288749" w14:textId="77777777" w:rsidTr="34CB9BDF">
        <w:tc>
          <w:tcPr>
            <w:tcW w:w="8897" w:type="dxa"/>
            <w:gridSpan w:val="5"/>
            <w:tcBorders>
              <w:bottom w:val="single" w:sz="4" w:space="0" w:color="auto"/>
            </w:tcBorders>
            <w:vAlign w:val="center"/>
          </w:tcPr>
          <w:p w14:paraId="5DE748E7" w14:textId="31A9683C" w:rsidR="003B4668" w:rsidRPr="00F65C26" w:rsidRDefault="41591CC2" w:rsidP="00F65C26">
            <w:pPr>
              <w:jc w:val="both"/>
              <w:rPr>
                <w:rFonts w:ascii="Calibri" w:eastAsia="Calibri" w:hAnsi="Calibri" w:cs="Calibri"/>
                <w:sz w:val="18"/>
                <w:szCs w:val="18"/>
              </w:rPr>
            </w:pPr>
            <w:r w:rsidRPr="00F65C26">
              <w:rPr>
                <w:rFonts w:ascii="Calibri" w:eastAsia="Calibri" w:hAnsi="Calibri" w:cs="Calibri"/>
                <w:sz w:val="18"/>
                <w:szCs w:val="18"/>
              </w:rPr>
              <w:t>El Grado en Educación Primaria se desarrolla con normalidad</w:t>
            </w:r>
            <w:r w:rsidR="2496F0E9" w:rsidRPr="00F65C26">
              <w:rPr>
                <w:rFonts w:ascii="Calibri" w:eastAsia="Calibri" w:hAnsi="Calibri" w:cs="Calibri"/>
                <w:sz w:val="18"/>
                <w:szCs w:val="18"/>
              </w:rPr>
              <w:t xml:space="preserve"> en los distintos campus</w:t>
            </w:r>
            <w:r w:rsidR="44F1BB18" w:rsidRPr="00F65C26">
              <w:rPr>
                <w:rFonts w:ascii="Calibri" w:eastAsia="Calibri" w:hAnsi="Calibri" w:cs="Calibri"/>
                <w:sz w:val="18"/>
                <w:szCs w:val="18"/>
              </w:rPr>
              <w:t>.</w:t>
            </w:r>
            <w:r w:rsidRPr="00F65C26">
              <w:rPr>
                <w:rFonts w:ascii="Calibri" w:eastAsia="Calibri" w:hAnsi="Calibri" w:cs="Calibri"/>
                <w:sz w:val="18"/>
                <w:szCs w:val="18"/>
              </w:rPr>
              <w:t xml:space="preserve"> </w:t>
            </w:r>
            <w:r w:rsidR="19ABD9F0" w:rsidRPr="00F65C26">
              <w:rPr>
                <w:rFonts w:ascii="Calibri" w:eastAsia="Calibri" w:hAnsi="Calibri" w:cs="Calibri"/>
                <w:sz w:val="18"/>
                <w:szCs w:val="18"/>
              </w:rPr>
              <w:t xml:space="preserve">En el campus de Soria se </w:t>
            </w:r>
            <w:r w:rsidR="00101D4A" w:rsidRPr="00F65C26">
              <w:rPr>
                <w:rFonts w:ascii="Calibri" w:eastAsia="Calibri" w:hAnsi="Calibri" w:cs="Calibri"/>
                <w:sz w:val="18"/>
                <w:szCs w:val="18"/>
              </w:rPr>
              <w:t>mantiene</w:t>
            </w:r>
            <w:r w:rsidRPr="00F65C26">
              <w:rPr>
                <w:rFonts w:ascii="Calibri" w:eastAsia="Calibri" w:hAnsi="Calibri" w:cs="Calibri"/>
                <w:sz w:val="18"/>
                <w:szCs w:val="18"/>
              </w:rPr>
              <w:t xml:space="preserve"> una oferta estable de 80 plazas de nuevo ingreso en el curso 2024/25. En dicho curso se registran 77 estudiantes de nuevo ingreso por preinscripción, manteniéndose una demanda sostenida en los últimos años. La matrícula total asciende a 272 estudiantes en 2024/25.</w:t>
            </w:r>
            <w:r w:rsidR="57C38B51" w:rsidRPr="00F65C26">
              <w:rPr>
                <w:rFonts w:ascii="Calibri" w:eastAsia="Calibri" w:hAnsi="Calibri" w:cs="Calibri"/>
                <w:sz w:val="18"/>
                <w:szCs w:val="18"/>
              </w:rPr>
              <w:t xml:space="preserve"> </w:t>
            </w:r>
            <w:r w:rsidRPr="00F65C26">
              <w:rPr>
                <w:rFonts w:ascii="Calibri" w:eastAsia="Calibri" w:hAnsi="Calibri" w:cs="Calibri"/>
                <w:sz w:val="18"/>
                <w:szCs w:val="18"/>
              </w:rPr>
              <w:t xml:space="preserve">La nota media de admisión en 2024/25 es de 8,6, manteniéndose la nota de corte en 5. Destaca asimismo que el 54,5 % del estudiantado de nuevo ingreso procede de la provincia de Soria, lo que confirma la implantación y arraigo territorial del título. </w:t>
            </w:r>
          </w:p>
          <w:p w14:paraId="03ED1CBC" w14:textId="4AE44426" w:rsidR="2299F169" w:rsidRPr="00F65C26" w:rsidRDefault="43364A0C" w:rsidP="00F65C26">
            <w:pPr>
              <w:jc w:val="both"/>
              <w:rPr>
                <w:rFonts w:ascii="Calibri" w:eastAsia="Calibri" w:hAnsi="Calibri" w:cs="Calibri"/>
                <w:sz w:val="18"/>
                <w:szCs w:val="18"/>
              </w:rPr>
            </w:pPr>
            <w:r w:rsidRPr="00F65C26">
              <w:rPr>
                <w:rFonts w:ascii="Calibri" w:eastAsia="Calibri" w:hAnsi="Calibri" w:cs="Calibri"/>
                <w:sz w:val="18"/>
                <w:szCs w:val="18"/>
              </w:rPr>
              <w:t>Por su parte, en el Campus de Valladolid, la oferta de plazas de nuevo ingreso se sitúa en 180 y el número de estudiantes de nuevo ingreso por preinscripción alcanza 183 en el curso 2024/25, manteniéndose la matrícula en valores elevados y estables. La nota de corte se sitúa en torno a 8,0 y la nota media de admisión en 9,7, lo que refleja un perfil de acceso elevado y una demanda consolidada del título.</w:t>
            </w:r>
          </w:p>
          <w:p w14:paraId="3426A2A7" w14:textId="648B80B4" w:rsidR="31452427" w:rsidRPr="00F65C26" w:rsidRDefault="6BE3BEE9" w:rsidP="00F65C26">
            <w:pPr>
              <w:jc w:val="both"/>
              <w:rPr>
                <w:rFonts w:ascii="Calibri" w:eastAsia="Calibri" w:hAnsi="Calibri" w:cs="Calibri"/>
                <w:sz w:val="18"/>
                <w:szCs w:val="18"/>
              </w:rPr>
            </w:pPr>
            <w:r w:rsidRPr="00F65C26">
              <w:rPr>
                <w:rFonts w:ascii="Calibri" w:eastAsia="Calibri" w:hAnsi="Calibri" w:cs="Calibri"/>
                <w:sz w:val="18"/>
                <w:szCs w:val="18"/>
              </w:rPr>
              <w:t xml:space="preserve">En Segovia, la oferta en primaria continua estable, ofertándose 80 plazas de nuevo ingreso, registrándose 78 </w:t>
            </w:r>
            <w:r w:rsidR="18CFA255" w:rsidRPr="00F65C26">
              <w:rPr>
                <w:rFonts w:ascii="Calibri" w:eastAsia="Calibri" w:hAnsi="Calibri" w:cs="Calibri"/>
                <w:sz w:val="18"/>
                <w:szCs w:val="18"/>
              </w:rPr>
              <w:t>alumnos de nuevo ingreso por preinscripción, alcanzándose un total de 330 matriculados. La no</w:t>
            </w:r>
            <w:r w:rsidR="34089935" w:rsidRPr="00F65C26">
              <w:rPr>
                <w:rFonts w:ascii="Calibri" w:eastAsia="Calibri" w:hAnsi="Calibri" w:cs="Calibri"/>
                <w:sz w:val="18"/>
                <w:szCs w:val="18"/>
              </w:rPr>
              <w:t xml:space="preserve">ta media de admisión en 2024/2025 es de 7,9. Por su parte, en la Programa de Doble Titulación, </w:t>
            </w:r>
            <w:r w:rsidR="130D342F" w:rsidRPr="00F65C26">
              <w:rPr>
                <w:rFonts w:ascii="Calibri" w:eastAsia="Calibri" w:hAnsi="Calibri" w:cs="Calibri"/>
                <w:sz w:val="18"/>
                <w:szCs w:val="18"/>
              </w:rPr>
              <w:t>se ofer</w:t>
            </w:r>
            <w:r w:rsidR="5C1EFFB4" w:rsidRPr="00F65C26">
              <w:rPr>
                <w:rFonts w:ascii="Calibri" w:eastAsia="Calibri" w:hAnsi="Calibri" w:cs="Calibri"/>
                <w:sz w:val="18"/>
                <w:szCs w:val="18"/>
              </w:rPr>
              <w:t>t</w:t>
            </w:r>
            <w:r w:rsidR="00F65C26">
              <w:rPr>
                <w:rFonts w:ascii="Calibri" w:eastAsia="Calibri" w:hAnsi="Calibri" w:cs="Calibri"/>
                <w:sz w:val="18"/>
                <w:szCs w:val="18"/>
              </w:rPr>
              <w:t>an 40 plazas, con 38 matrí</w:t>
            </w:r>
            <w:r w:rsidR="130D342F" w:rsidRPr="00F65C26">
              <w:rPr>
                <w:rFonts w:ascii="Calibri" w:eastAsia="Calibri" w:hAnsi="Calibri" w:cs="Calibri"/>
                <w:sz w:val="18"/>
                <w:szCs w:val="18"/>
              </w:rPr>
              <w:t xml:space="preserve">culas por preinscripción, y una nota media de admisión de </w:t>
            </w:r>
            <w:r w:rsidR="7298800F" w:rsidRPr="00F65C26">
              <w:rPr>
                <w:rFonts w:ascii="Calibri" w:eastAsia="Calibri" w:hAnsi="Calibri" w:cs="Calibri"/>
                <w:sz w:val="18"/>
                <w:szCs w:val="18"/>
              </w:rPr>
              <w:t>10,4.</w:t>
            </w:r>
          </w:p>
          <w:p w14:paraId="418FACE3" w14:textId="5B94477C" w:rsidR="31452427" w:rsidRPr="00F65C26" w:rsidRDefault="55779E74" w:rsidP="00F65C26">
            <w:pPr>
              <w:jc w:val="both"/>
              <w:rPr>
                <w:rFonts w:ascii="Calibri" w:eastAsia="Calibri" w:hAnsi="Calibri" w:cs="Calibri"/>
                <w:sz w:val="18"/>
                <w:szCs w:val="18"/>
              </w:rPr>
            </w:pPr>
            <w:r w:rsidRPr="00F65C26">
              <w:rPr>
                <w:rFonts w:ascii="Calibri" w:eastAsia="Calibri" w:hAnsi="Calibri" w:cs="Calibri"/>
                <w:sz w:val="18"/>
                <w:szCs w:val="18"/>
              </w:rPr>
              <w:t xml:space="preserve">En el campus de Palencia, la oferta en primaria sigue en 80 alumnos, con 81 matrículas de nuevo ingreso. El número de matrículas en primera opción se mantiene igual que el curso anterior (18), lo </w:t>
            </w:r>
            <w:r w:rsidR="34B5816D" w:rsidRPr="00F65C26">
              <w:rPr>
                <w:rFonts w:ascii="Calibri" w:eastAsia="Calibri" w:hAnsi="Calibri" w:cs="Calibri"/>
                <w:sz w:val="18"/>
                <w:szCs w:val="18"/>
              </w:rPr>
              <w:t>cual</w:t>
            </w:r>
            <w:r w:rsidRPr="00F65C26">
              <w:rPr>
                <w:rFonts w:ascii="Calibri" w:eastAsia="Calibri" w:hAnsi="Calibri" w:cs="Calibri"/>
                <w:sz w:val="18"/>
                <w:szCs w:val="18"/>
              </w:rPr>
              <w:t xml:space="preserve"> es </w:t>
            </w:r>
            <w:r w:rsidR="31F599F7" w:rsidRPr="00F65C26">
              <w:rPr>
                <w:rFonts w:ascii="Calibri" w:eastAsia="Calibri" w:hAnsi="Calibri" w:cs="Calibri"/>
                <w:sz w:val="18"/>
                <w:szCs w:val="18"/>
              </w:rPr>
              <w:t xml:space="preserve">bajo con respecto a </w:t>
            </w:r>
            <w:r w:rsidR="00F65C26" w:rsidRPr="00F65C26">
              <w:rPr>
                <w:rFonts w:ascii="Calibri" w:eastAsia="Calibri" w:hAnsi="Calibri" w:cs="Calibri"/>
                <w:sz w:val="18"/>
                <w:szCs w:val="18"/>
              </w:rPr>
              <w:t>los</w:t>
            </w:r>
            <w:r w:rsidR="31F599F7" w:rsidRPr="00F65C26">
              <w:rPr>
                <w:rFonts w:ascii="Calibri" w:eastAsia="Calibri" w:hAnsi="Calibri" w:cs="Calibri"/>
                <w:sz w:val="18"/>
                <w:szCs w:val="18"/>
              </w:rPr>
              <w:t xml:space="preserve"> cursos 2018-2023). En cuanto a la Doble Titulación, se ofertan 40 plazas y se han matriculado de nuevo ingreso 4</w:t>
            </w:r>
            <w:r w:rsidR="461845A0" w:rsidRPr="00F65C26">
              <w:rPr>
                <w:rFonts w:ascii="Calibri" w:eastAsia="Calibri" w:hAnsi="Calibri" w:cs="Calibri"/>
                <w:sz w:val="18"/>
                <w:szCs w:val="18"/>
              </w:rPr>
              <w:t>1 estudiantes. Suben ligeramente las matrículas como primera opción (40).</w:t>
            </w:r>
          </w:p>
          <w:p w14:paraId="38088A36" w14:textId="1D20380C" w:rsidR="003B4668" w:rsidRPr="00F65C26" w:rsidRDefault="41591CC2" w:rsidP="00F65C26">
            <w:pPr>
              <w:jc w:val="both"/>
              <w:rPr>
                <w:rFonts w:ascii="Calibri" w:eastAsia="Calibri" w:hAnsi="Calibri" w:cs="Calibri"/>
                <w:sz w:val="18"/>
                <w:szCs w:val="18"/>
              </w:rPr>
            </w:pPr>
            <w:r w:rsidRPr="00F65C26">
              <w:rPr>
                <w:rFonts w:ascii="Calibri" w:eastAsia="Calibri" w:hAnsi="Calibri" w:cs="Calibri"/>
                <w:sz w:val="18"/>
                <w:szCs w:val="18"/>
              </w:rPr>
              <w:t>En relación con los resultados académicos</w:t>
            </w:r>
            <w:r w:rsidR="77C1E6B7" w:rsidRPr="00F65C26">
              <w:rPr>
                <w:rFonts w:ascii="Calibri" w:eastAsia="Calibri" w:hAnsi="Calibri" w:cs="Calibri"/>
                <w:sz w:val="18"/>
                <w:szCs w:val="18"/>
              </w:rPr>
              <w:t xml:space="preserve"> en 2024/25</w:t>
            </w:r>
            <w:r w:rsidRPr="00F65C26">
              <w:rPr>
                <w:rFonts w:ascii="Calibri" w:eastAsia="Calibri" w:hAnsi="Calibri" w:cs="Calibri"/>
                <w:sz w:val="18"/>
                <w:szCs w:val="18"/>
              </w:rPr>
              <w:t xml:space="preserve">, los indicadores </w:t>
            </w:r>
            <w:r w:rsidR="03D473B8" w:rsidRPr="00F65C26">
              <w:rPr>
                <w:rFonts w:ascii="Calibri" w:eastAsia="Calibri" w:hAnsi="Calibri" w:cs="Calibri"/>
                <w:sz w:val="18"/>
                <w:szCs w:val="18"/>
              </w:rPr>
              <w:t xml:space="preserve">del Campus de Soria </w:t>
            </w:r>
            <w:r w:rsidRPr="00F65C26">
              <w:rPr>
                <w:rFonts w:ascii="Calibri" w:eastAsia="Calibri" w:hAnsi="Calibri" w:cs="Calibri"/>
                <w:sz w:val="18"/>
                <w:szCs w:val="18"/>
              </w:rPr>
              <w:t>muestran valores elevados en los últimos cursos disponibles</w:t>
            </w:r>
            <w:r w:rsidR="29D9A480" w:rsidRPr="00F65C26">
              <w:rPr>
                <w:rFonts w:ascii="Calibri" w:eastAsia="Calibri" w:hAnsi="Calibri" w:cs="Calibri"/>
                <w:sz w:val="18"/>
                <w:szCs w:val="18"/>
              </w:rPr>
              <w:t xml:space="preserve"> para este campus</w:t>
            </w:r>
            <w:r w:rsidRPr="00F65C26">
              <w:rPr>
                <w:rFonts w:ascii="Calibri" w:eastAsia="Calibri" w:hAnsi="Calibri" w:cs="Calibri"/>
                <w:sz w:val="18"/>
                <w:szCs w:val="18"/>
              </w:rPr>
              <w:t>:</w:t>
            </w:r>
          </w:p>
          <w:p w14:paraId="7F59E673" w14:textId="7915F68C" w:rsidR="003B4668" w:rsidRPr="00F65C26" w:rsidRDefault="41591CC2" w:rsidP="00F65C26">
            <w:pPr>
              <w:pStyle w:val="Prrafodelista"/>
              <w:numPr>
                <w:ilvl w:val="0"/>
                <w:numId w:val="21"/>
              </w:numPr>
              <w:spacing w:after="0" w:line="240" w:lineRule="auto"/>
              <w:jc w:val="both"/>
              <w:rPr>
                <w:rFonts w:cs="Calibri"/>
                <w:sz w:val="18"/>
                <w:szCs w:val="18"/>
              </w:rPr>
            </w:pPr>
            <w:r w:rsidRPr="00F65C26">
              <w:rPr>
                <w:rFonts w:cs="Calibri"/>
                <w:sz w:val="18"/>
                <w:szCs w:val="18"/>
              </w:rPr>
              <w:t>Tasa de evaluación: 9</w:t>
            </w:r>
            <w:r w:rsidR="6CBF7BF0" w:rsidRPr="00F65C26">
              <w:rPr>
                <w:rFonts w:cs="Calibri"/>
                <w:sz w:val="18"/>
                <w:szCs w:val="18"/>
              </w:rPr>
              <w:t>6</w:t>
            </w:r>
            <w:r w:rsidRPr="00F65C26">
              <w:rPr>
                <w:rFonts w:cs="Calibri"/>
                <w:sz w:val="18"/>
                <w:szCs w:val="18"/>
              </w:rPr>
              <w:t>,9 %</w:t>
            </w:r>
          </w:p>
          <w:p w14:paraId="3F3081EF" w14:textId="6BCBC116" w:rsidR="003B4668" w:rsidRPr="00F65C26" w:rsidRDefault="41591CC2" w:rsidP="00F65C26">
            <w:pPr>
              <w:pStyle w:val="Prrafodelista"/>
              <w:numPr>
                <w:ilvl w:val="0"/>
                <w:numId w:val="21"/>
              </w:numPr>
              <w:spacing w:after="0" w:line="240" w:lineRule="auto"/>
              <w:jc w:val="both"/>
              <w:rPr>
                <w:rFonts w:cs="Calibri"/>
                <w:sz w:val="18"/>
                <w:szCs w:val="18"/>
              </w:rPr>
            </w:pPr>
            <w:r w:rsidRPr="00F65C26">
              <w:rPr>
                <w:rFonts w:cs="Calibri"/>
                <w:sz w:val="18"/>
                <w:szCs w:val="18"/>
              </w:rPr>
              <w:t xml:space="preserve">Tasa de rendimiento: </w:t>
            </w:r>
            <w:r w:rsidR="7EDED28D" w:rsidRPr="00F65C26">
              <w:rPr>
                <w:rFonts w:cs="Calibri"/>
                <w:sz w:val="18"/>
                <w:szCs w:val="18"/>
              </w:rPr>
              <w:t>85,1</w:t>
            </w:r>
            <w:r w:rsidRPr="00F65C26">
              <w:rPr>
                <w:rFonts w:cs="Calibri"/>
                <w:sz w:val="18"/>
                <w:szCs w:val="18"/>
              </w:rPr>
              <w:t xml:space="preserve"> %</w:t>
            </w:r>
          </w:p>
          <w:p w14:paraId="4BC61990" w14:textId="07405091" w:rsidR="003B4668" w:rsidRPr="00F65C26" w:rsidRDefault="41591CC2" w:rsidP="00F65C26">
            <w:pPr>
              <w:pStyle w:val="Prrafodelista"/>
              <w:numPr>
                <w:ilvl w:val="0"/>
                <w:numId w:val="21"/>
              </w:numPr>
              <w:spacing w:after="0" w:line="240" w:lineRule="auto"/>
              <w:jc w:val="both"/>
              <w:rPr>
                <w:rFonts w:cs="Calibri"/>
                <w:sz w:val="18"/>
                <w:szCs w:val="18"/>
              </w:rPr>
            </w:pPr>
            <w:r w:rsidRPr="00F65C26">
              <w:rPr>
                <w:rFonts w:cs="Calibri"/>
                <w:sz w:val="18"/>
                <w:szCs w:val="18"/>
              </w:rPr>
              <w:t xml:space="preserve">Tasa de éxito: </w:t>
            </w:r>
            <w:r w:rsidR="3712B418" w:rsidRPr="00F65C26">
              <w:rPr>
                <w:rFonts w:cs="Calibri"/>
                <w:sz w:val="18"/>
                <w:szCs w:val="18"/>
              </w:rPr>
              <w:t>87,9</w:t>
            </w:r>
            <w:r w:rsidRPr="00F65C26">
              <w:rPr>
                <w:rFonts w:cs="Calibri"/>
                <w:sz w:val="18"/>
                <w:szCs w:val="18"/>
              </w:rPr>
              <w:t xml:space="preserve"> %</w:t>
            </w:r>
          </w:p>
          <w:p w14:paraId="14BD5EAD" w14:textId="4A21BE3C" w:rsidR="003B4668" w:rsidRPr="00F65C26" w:rsidRDefault="14E2CEE1" w:rsidP="00F65C26">
            <w:pPr>
              <w:pStyle w:val="Prrafodelista"/>
              <w:numPr>
                <w:ilvl w:val="0"/>
                <w:numId w:val="21"/>
              </w:numPr>
              <w:spacing w:after="0" w:line="240" w:lineRule="auto"/>
              <w:jc w:val="both"/>
              <w:rPr>
                <w:rFonts w:cs="Calibri"/>
                <w:sz w:val="18"/>
                <w:szCs w:val="18"/>
              </w:rPr>
            </w:pPr>
            <w:r w:rsidRPr="00F65C26">
              <w:rPr>
                <w:rFonts w:cs="Calibri"/>
                <w:sz w:val="18"/>
                <w:szCs w:val="18"/>
              </w:rPr>
              <w:t>T</w:t>
            </w:r>
            <w:r w:rsidR="41591CC2" w:rsidRPr="00F65C26">
              <w:rPr>
                <w:rFonts w:cs="Calibri"/>
                <w:sz w:val="18"/>
                <w:szCs w:val="18"/>
              </w:rPr>
              <w:t>asa de eficiencia</w:t>
            </w:r>
            <w:r w:rsidR="07C006F0" w:rsidRPr="00F65C26">
              <w:rPr>
                <w:rFonts w:cs="Calibri"/>
                <w:sz w:val="18"/>
                <w:szCs w:val="18"/>
              </w:rPr>
              <w:t>:</w:t>
            </w:r>
            <w:r w:rsidR="41591CC2" w:rsidRPr="00F65C26">
              <w:rPr>
                <w:rFonts w:cs="Calibri"/>
                <w:sz w:val="18"/>
                <w:szCs w:val="18"/>
              </w:rPr>
              <w:t xml:space="preserve"> </w:t>
            </w:r>
            <w:r w:rsidR="7AF54F61" w:rsidRPr="00F65C26">
              <w:rPr>
                <w:rFonts w:cs="Calibri"/>
                <w:sz w:val="18"/>
                <w:szCs w:val="18"/>
              </w:rPr>
              <w:t>92,2</w:t>
            </w:r>
            <w:r w:rsidR="41591CC2" w:rsidRPr="00F65C26">
              <w:rPr>
                <w:rFonts w:cs="Calibri"/>
                <w:sz w:val="18"/>
                <w:szCs w:val="18"/>
              </w:rPr>
              <w:t xml:space="preserve"> %</w:t>
            </w:r>
            <w:r w:rsidR="00D047A6" w:rsidRPr="00F65C26">
              <w:rPr>
                <w:rFonts w:cs="Calibri"/>
                <w:sz w:val="18"/>
                <w:szCs w:val="18"/>
              </w:rPr>
              <w:t xml:space="preserve">. </w:t>
            </w:r>
          </w:p>
          <w:p w14:paraId="72E93BE6" w14:textId="280170F5" w:rsidR="53ACE9A9" w:rsidRPr="00F65C26" w:rsidRDefault="1115CD5B" w:rsidP="00F65C26">
            <w:pPr>
              <w:jc w:val="both"/>
              <w:rPr>
                <w:rFonts w:ascii="Calibri" w:eastAsia="Calibri" w:hAnsi="Calibri" w:cs="Calibri"/>
                <w:sz w:val="18"/>
                <w:szCs w:val="18"/>
              </w:rPr>
            </w:pPr>
            <w:r w:rsidRPr="00F65C26">
              <w:rPr>
                <w:rFonts w:ascii="Calibri" w:eastAsia="Calibri" w:hAnsi="Calibri" w:cs="Calibri"/>
                <w:sz w:val="18"/>
                <w:szCs w:val="18"/>
              </w:rPr>
              <w:t xml:space="preserve">En el Campus de Valladolid, los indicadores académicos presentan igualmente valores positivos: tasa de evaluación </w:t>
            </w:r>
            <w:r w:rsidR="150F1302" w:rsidRPr="00F65C26">
              <w:rPr>
                <w:rFonts w:ascii="Calibri" w:eastAsia="Calibri" w:hAnsi="Calibri" w:cs="Calibri"/>
                <w:sz w:val="18"/>
                <w:szCs w:val="18"/>
              </w:rPr>
              <w:t>del</w:t>
            </w:r>
            <w:r w:rsidRPr="00F65C26">
              <w:rPr>
                <w:rFonts w:ascii="Calibri" w:eastAsia="Calibri" w:hAnsi="Calibri" w:cs="Calibri"/>
                <w:sz w:val="18"/>
                <w:szCs w:val="18"/>
              </w:rPr>
              <w:t xml:space="preserve"> 97</w:t>
            </w:r>
            <w:r w:rsidR="65CF5E43" w:rsidRPr="00F65C26">
              <w:rPr>
                <w:rFonts w:ascii="Calibri" w:eastAsia="Calibri" w:hAnsi="Calibri" w:cs="Calibri"/>
                <w:sz w:val="18"/>
                <w:szCs w:val="18"/>
              </w:rPr>
              <w:t>,8</w:t>
            </w:r>
            <w:r w:rsidRPr="00F65C26">
              <w:rPr>
                <w:rFonts w:ascii="Calibri" w:eastAsia="Calibri" w:hAnsi="Calibri" w:cs="Calibri"/>
                <w:sz w:val="18"/>
                <w:szCs w:val="18"/>
              </w:rPr>
              <w:t xml:space="preserve"> %, tasa de rendimiento cercana al 9</w:t>
            </w:r>
            <w:r w:rsidR="0E6D5CFA" w:rsidRPr="00F65C26">
              <w:rPr>
                <w:rFonts w:ascii="Calibri" w:eastAsia="Calibri" w:hAnsi="Calibri" w:cs="Calibri"/>
                <w:sz w:val="18"/>
                <w:szCs w:val="18"/>
              </w:rPr>
              <w:t>3.3</w:t>
            </w:r>
            <w:r w:rsidRPr="00F65C26">
              <w:rPr>
                <w:rFonts w:ascii="Calibri" w:eastAsia="Calibri" w:hAnsi="Calibri" w:cs="Calibri"/>
                <w:sz w:val="18"/>
                <w:szCs w:val="18"/>
              </w:rPr>
              <w:t xml:space="preserve"> % y tasa de éxito en torno al 9</w:t>
            </w:r>
            <w:r w:rsidR="3F21D876" w:rsidRPr="00F65C26">
              <w:rPr>
                <w:rFonts w:ascii="Calibri" w:eastAsia="Calibri" w:hAnsi="Calibri" w:cs="Calibri"/>
                <w:sz w:val="18"/>
                <w:szCs w:val="18"/>
              </w:rPr>
              <w:t>5,4</w:t>
            </w:r>
            <w:r w:rsidRPr="00F65C26">
              <w:rPr>
                <w:rFonts w:ascii="Calibri" w:eastAsia="Calibri" w:hAnsi="Calibri" w:cs="Calibri"/>
                <w:sz w:val="18"/>
                <w:szCs w:val="18"/>
              </w:rPr>
              <w:t xml:space="preserve"> %, lo que evidencia un adecuado desarrollo del proceso formativo y una implantación consolidada del plan de estudios</w:t>
            </w:r>
            <w:r w:rsidR="5C4A70F7" w:rsidRPr="00F65C26">
              <w:rPr>
                <w:rFonts w:ascii="Calibri" w:eastAsia="Calibri" w:hAnsi="Calibri" w:cs="Calibri"/>
                <w:sz w:val="18"/>
                <w:szCs w:val="18"/>
              </w:rPr>
              <w:t xml:space="preserve">. La tasa de eficiencia del título en Valladolid se sitúa en 94,5 % y la tasa de graduación se mantiene en torno al 77 %, con tasas de abandono inicial moderadas en torno al </w:t>
            </w:r>
            <w:r w:rsidR="79015C1E" w:rsidRPr="00F65C26">
              <w:rPr>
                <w:rFonts w:ascii="Calibri" w:eastAsia="Calibri" w:hAnsi="Calibri" w:cs="Calibri"/>
                <w:sz w:val="18"/>
                <w:szCs w:val="18"/>
              </w:rPr>
              <w:t>7</w:t>
            </w:r>
            <w:r w:rsidR="5C4A70F7" w:rsidRPr="00F65C26">
              <w:rPr>
                <w:rFonts w:ascii="Calibri" w:eastAsia="Calibri" w:hAnsi="Calibri" w:cs="Calibri"/>
                <w:sz w:val="18"/>
                <w:szCs w:val="18"/>
              </w:rPr>
              <w:t xml:space="preserve"> %, lo que refuerza la estabilidad del título y la coherencia de los resultados académicos con los objetivos del programa formativo.</w:t>
            </w:r>
          </w:p>
          <w:p w14:paraId="21D92BE2" w14:textId="10F3A3AC" w:rsidR="0F419BD8" w:rsidRPr="00F65C26" w:rsidRDefault="0F419BD8" w:rsidP="00F65C26">
            <w:pPr>
              <w:jc w:val="both"/>
              <w:rPr>
                <w:rFonts w:ascii="Calibri" w:eastAsia="Calibri" w:hAnsi="Calibri" w:cs="Calibri"/>
                <w:sz w:val="18"/>
                <w:szCs w:val="18"/>
              </w:rPr>
            </w:pPr>
            <w:r w:rsidRPr="00F65C26">
              <w:rPr>
                <w:rFonts w:ascii="Calibri" w:eastAsia="Calibri" w:hAnsi="Calibri" w:cs="Calibri"/>
                <w:sz w:val="18"/>
                <w:szCs w:val="18"/>
              </w:rPr>
              <w:t xml:space="preserve">En Segovia, los indicadores académicos muestran una tasa de evaluación en Primaria del </w:t>
            </w:r>
            <w:r w:rsidR="43FA8986" w:rsidRPr="00F65C26">
              <w:rPr>
                <w:rFonts w:ascii="Calibri" w:eastAsia="Calibri" w:hAnsi="Calibri" w:cs="Calibri"/>
                <w:sz w:val="18"/>
                <w:szCs w:val="18"/>
              </w:rPr>
              <w:t>97,3 % y tasa de éxito del 92%, mientra</w:t>
            </w:r>
            <w:r w:rsidR="72818820" w:rsidRPr="00F65C26">
              <w:rPr>
                <w:rFonts w:ascii="Calibri" w:eastAsia="Calibri" w:hAnsi="Calibri" w:cs="Calibri"/>
                <w:sz w:val="18"/>
                <w:szCs w:val="18"/>
              </w:rPr>
              <w:t>s q</w:t>
            </w:r>
            <w:r w:rsidR="43FA8986" w:rsidRPr="00F65C26">
              <w:rPr>
                <w:rFonts w:ascii="Calibri" w:eastAsia="Calibri" w:hAnsi="Calibri" w:cs="Calibri"/>
                <w:sz w:val="18"/>
                <w:szCs w:val="18"/>
              </w:rPr>
              <w:t>ue</w:t>
            </w:r>
            <w:r w:rsidRPr="00F65C26">
              <w:rPr>
                <w:rFonts w:ascii="Calibri" w:eastAsia="Calibri" w:hAnsi="Calibri" w:cs="Calibri"/>
                <w:sz w:val="18"/>
                <w:szCs w:val="18"/>
              </w:rPr>
              <w:t xml:space="preserve"> en PDT </w:t>
            </w:r>
            <w:r w:rsidR="38CD645B" w:rsidRPr="00F65C26">
              <w:rPr>
                <w:rFonts w:ascii="Calibri" w:eastAsia="Calibri" w:hAnsi="Calibri" w:cs="Calibri"/>
                <w:sz w:val="18"/>
                <w:szCs w:val="18"/>
              </w:rPr>
              <w:t xml:space="preserve">la tasa de evaluación se </w:t>
            </w:r>
            <w:r w:rsidR="128AC0E4" w:rsidRPr="00F65C26">
              <w:rPr>
                <w:rFonts w:ascii="Calibri" w:eastAsia="Calibri" w:hAnsi="Calibri" w:cs="Calibri"/>
                <w:sz w:val="18"/>
                <w:szCs w:val="18"/>
              </w:rPr>
              <w:t>sitúa</w:t>
            </w:r>
            <w:r w:rsidR="38CD645B" w:rsidRPr="00F65C26">
              <w:rPr>
                <w:rFonts w:ascii="Calibri" w:eastAsia="Calibri" w:hAnsi="Calibri" w:cs="Calibri"/>
                <w:sz w:val="18"/>
                <w:szCs w:val="18"/>
              </w:rPr>
              <w:t xml:space="preserve"> en el </w:t>
            </w:r>
            <w:r w:rsidRPr="00F65C26">
              <w:rPr>
                <w:rFonts w:ascii="Calibri" w:eastAsia="Calibri" w:hAnsi="Calibri" w:cs="Calibri"/>
                <w:sz w:val="18"/>
                <w:szCs w:val="18"/>
              </w:rPr>
              <w:t xml:space="preserve">98,5% y </w:t>
            </w:r>
            <w:r w:rsidR="345AFF19" w:rsidRPr="00F65C26">
              <w:rPr>
                <w:rFonts w:ascii="Calibri" w:eastAsia="Calibri" w:hAnsi="Calibri" w:cs="Calibri"/>
                <w:sz w:val="18"/>
                <w:szCs w:val="18"/>
              </w:rPr>
              <w:t xml:space="preserve">la </w:t>
            </w:r>
            <w:r w:rsidRPr="00F65C26">
              <w:rPr>
                <w:rFonts w:ascii="Calibri" w:eastAsia="Calibri" w:hAnsi="Calibri" w:cs="Calibri"/>
                <w:sz w:val="18"/>
                <w:szCs w:val="18"/>
              </w:rPr>
              <w:t xml:space="preserve">tasa de éxito del 97%. </w:t>
            </w:r>
            <w:r w:rsidR="26B7514E" w:rsidRPr="00F65C26">
              <w:rPr>
                <w:rFonts w:ascii="Calibri" w:eastAsia="Calibri" w:hAnsi="Calibri" w:cs="Calibri"/>
                <w:sz w:val="18"/>
                <w:szCs w:val="18"/>
              </w:rPr>
              <w:t>Evidenciando, todo ello, el correcto desarrollo de ambos progr</w:t>
            </w:r>
            <w:r w:rsidR="39109E30" w:rsidRPr="00F65C26">
              <w:rPr>
                <w:rFonts w:ascii="Calibri" w:eastAsia="Calibri" w:hAnsi="Calibri" w:cs="Calibri"/>
                <w:sz w:val="18"/>
                <w:szCs w:val="18"/>
              </w:rPr>
              <w:t>am</w:t>
            </w:r>
            <w:r w:rsidR="26B7514E" w:rsidRPr="00F65C26">
              <w:rPr>
                <w:rFonts w:ascii="Calibri" w:eastAsia="Calibri" w:hAnsi="Calibri" w:cs="Calibri"/>
                <w:sz w:val="18"/>
                <w:szCs w:val="18"/>
              </w:rPr>
              <w:t xml:space="preserve">as. La tasa </w:t>
            </w:r>
            <w:r w:rsidR="210C849C" w:rsidRPr="00F65C26">
              <w:rPr>
                <w:rFonts w:ascii="Calibri" w:eastAsia="Calibri" w:hAnsi="Calibri" w:cs="Calibri"/>
                <w:sz w:val="18"/>
                <w:szCs w:val="18"/>
              </w:rPr>
              <w:t xml:space="preserve">de </w:t>
            </w:r>
            <w:r w:rsidR="54FD1D83" w:rsidRPr="00F65C26">
              <w:rPr>
                <w:rFonts w:ascii="Calibri" w:eastAsia="Calibri" w:hAnsi="Calibri" w:cs="Calibri"/>
                <w:sz w:val="18"/>
                <w:szCs w:val="18"/>
              </w:rPr>
              <w:t xml:space="preserve">eficiencia se </w:t>
            </w:r>
            <w:r w:rsidR="37391EE9" w:rsidRPr="00F65C26">
              <w:rPr>
                <w:rFonts w:ascii="Calibri" w:eastAsia="Calibri" w:hAnsi="Calibri" w:cs="Calibri"/>
                <w:sz w:val="18"/>
                <w:szCs w:val="18"/>
              </w:rPr>
              <w:t>sitúa</w:t>
            </w:r>
            <w:r w:rsidR="54FD1D83" w:rsidRPr="00F65C26">
              <w:rPr>
                <w:rFonts w:ascii="Calibri" w:eastAsia="Calibri" w:hAnsi="Calibri" w:cs="Calibri"/>
                <w:sz w:val="18"/>
                <w:szCs w:val="18"/>
              </w:rPr>
              <w:t xml:space="preserve"> en el 96% en Primaria y del 96,7 % en PDT</w:t>
            </w:r>
            <w:r w:rsidR="4F240AE7" w:rsidRPr="00F65C26">
              <w:rPr>
                <w:rFonts w:ascii="Calibri" w:eastAsia="Calibri" w:hAnsi="Calibri" w:cs="Calibri"/>
                <w:sz w:val="18"/>
                <w:szCs w:val="18"/>
              </w:rPr>
              <w:t>.</w:t>
            </w:r>
          </w:p>
          <w:p w14:paraId="103C3276" w14:textId="3A32112A" w:rsidR="6FE7EB45" w:rsidRPr="00F65C26" w:rsidRDefault="6FE7EB45" w:rsidP="00F65C26">
            <w:pPr>
              <w:jc w:val="both"/>
              <w:rPr>
                <w:rFonts w:ascii="Calibri" w:eastAsia="Calibri" w:hAnsi="Calibri" w:cs="Calibri"/>
                <w:sz w:val="18"/>
                <w:szCs w:val="18"/>
              </w:rPr>
            </w:pPr>
            <w:r w:rsidRPr="00F65C26">
              <w:rPr>
                <w:rFonts w:ascii="Calibri" w:eastAsia="Calibri" w:hAnsi="Calibri" w:cs="Calibri"/>
                <w:sz w:val="18"/>
                <w:szCs w:val="18"/>
              </w:rPr>
              <w:t xml:space="preserve">En </w:t>
            </w:r>
            <w:r w:rsidR="69AA904D" w:rsidRPr="00F65C26">
              <w:rPr>
                <w:rFonts w:ascii="Calibri" w:eastAsia="Calibri" w:hAnsi="Calibri" w:cs="Calibri"/>
                <w:sz w:val="18"/>
                <w:szCs w:val="18"/>
              </w:rPr>
              <w:t xml:space="preserve">Palencia, </w:t>
            </w:r>
            <w:r w:rsidR="679285E2" w:rsidRPr="00F65C26">
              <w:rPr>
                <w:rFonts w:ascii="Calibri" w:eastAsia="Calibri" w:hAnsi="Calibri" w:cs="Calibri"/>
                <w:sz w:val="18"/>
                <w:szCs w:val="18"/>
              </w:rPr>
              <w:t>los resultados mejoran a los del curso anterior en casi todas las tasas y siguen en niveles altos:</w:t>
            </w:r>
          </w:p>
          <w:p w14:paraId="22B2EDDC" w14:textId="4DB527DA" w:rsidR="679285E2" w:rsidRPr="00F65C26" w:rsidRDefault="679285E2" w:rsidP="00F65C26">
            <w:pPr>
              <w:pStyle w:val="Prrafodelista"/>
              <w:numPr>
                <w:ilvl w:val="0"/>
                <w:numId w:val="2"/>
              </w:numPr>
              <w:spacing w:after="0" w:line="240" w:lineRule="auto"/>
              <w:jc w:val="both"/>
              <w:rPr>
                <w:rFonts w:cs="Calibri"/>
                <w:sz w:val="18"/>
                <w:szCs w:val="18"/>
              </w:rPr>
            </w:pPr>
            <w:r w:rsidRPr="00F65C26">
              <w:rPr>
                <w:rFonts w:cs="Calibri"/>
                <w:sz w:val="18"/>
                <w:szCs w:val="18"/>
              </w:rPr>
              <w:lastRenderedPageBreak/>
              <w:t>Tasa de evaluación: 96,5% (Primaria)</w:t>
            </w:r>
            <w:r w:rsidR="2566D1CC" w:rsidRPr="00F65C26">
              <w:rPr>
                <w:rFonts w:cs="Calibri"/>
                <w:sz w:val="18"/>
                <w:szCs w:val="18"/>
              </w:rPr>
              <w:t xml:space="preserve"> y 98,5% (Doble Titulación)</w:t>
            </w:r>
          </w:p>
          <w:p w14:paraId="00903827" w14:textId="0C888BEF" w:rsidR="679285E2" w:rsidRPr="00F65C26" w:rsidRDefault="679285E2" w:rsidP="00F65C26">
            <w:pPr>
              <w:pStyle w:val="Prrafodelista"/>
              <w:numPr>
                <w:ilvl w:val="0"/>
                <w:numId w:val="2"/>
              </w:numPr>
              <w:spacing w:after="0" w:line="240" w:lineRule="auto"/>
              <w:jc w:val="both"/>
              <w:rPr>
                <w:rFonts w:cs="Calibri"/>
                <w:sz w:val="18"/>
                <w:szCs w:val="18"/>
              </w:rPr>
            </w:pPr>
            <w:r w:rsidRPr="00F65C26">
              <w:rPr>
                <w:rFonts w:cs="Calibri"/>
                <w:sz w:val="18"/>
                <w:szCs w:val="18"/>
              </w:rPr>
              <w:t>Tasa de rendimiento: 86%</w:t>
            </w:r>
            <w:r w:rsidR="7B0BBCE4" w:rsidRPr="00F65C26">
              <w:rPr>
                <w:rFonts w:cs="Calibri"/>
                <w:sz w:val="18"/>
                <w:szCs w:val="18"/>
              </w:rPr>
              <w:t xml:space="preserve"> (Primaria) y 96,9% (Doble Titulación)</w:t>
            </w:r>
          </w:p>
          <w:p w14:paraId="575149DF" w14:textId="632545F0" w:rsidR="679285E2" w:rsidRPr="00F65C26" w:rsidRDefault="679285E2" w:rsidP="00F65C26">
            <w:pPr>
              <w:pStyle w:val="Prrafodelista"/>
              <w:numPr>
                <w:ilvl w:val="0"/>
                <w:numId w:val="2"/>
              </w:numPr>
              <w:spacing w:after="0" w:line="240" w:lineRule="auto"/>
              <w:jc w:val="both"/>
              <w:rPr>
                <w:rFonts w:cs="Calibri"/>
                <w:sz w:val="18"/>
                <w:szCs w:val="18"/>
              </w:rPr>
            </w:pPr>
            <w:r w:rsidRPr="00F65C26">
              <w:rPr>
                <w:rFonts w:cs="Calibri"/>
                <w:sz w:val="18"/>
                <w:szCs w:val="18"/>
              </w:rPr>
              <w:t>Tasa de éxito: 89,1%</w:t>
            </w:r>
            <w:r w:rsidR="60E2D4FE" w:rsidRPr="00F65C26">
              <w:rPr>
                <w:rFonts w:cs="Calibri"/>
                <w:sz w:val="18"/>
                <w:szCs w:val="18"/>
              </w:rPr>
              <w:t xml:space="preserve"> (Primaria) y 98,4% (Doble Titulación)</w:t>
            </w:r>
          </w:p>
          <w:p w14:paraId="37764205" w14:textId="70DBFC2C" w:rsidR="679285E2" w:rsidRPr="00F65C26" w:rsidRDefault="679285E2" w:rsidP="00F65C26">
            <w:pPr>
              <w:pStyle w:val="Prrafodelista"/>
              <w:numPr>
                <w:ilvl w:val="0"/>
                <w:numId w:val="2"/>
              </w:numPr>
              <w:spacing w:after="0" w:line="240" w:lineRule="auto"/>
              <w:jc w:val="both"/>
              <w:rPr>
                <w:rFonts w:cs="Calibri"/>
                <w:sz w:val="18"/>
                <w:szCs w:val="18"/>
              </w:rPr>
            </w:pPr>
            <w:r w:rsidRPr="00F65C26">
              <w:rPr>
                <w:rFonts w:cs="Calibri"/>
                <w:sz w:val="18"/>
                <w:szCs w:val="18"/>
              </w:rPr>
              <w:t>Tasa de eficiencia: 95,5%</w:t>
            </w:r>
            <w:r w:rsidR="10C34DD3" w:rsidRPr="00F65C26">
              <w:rPr>
                <w:rFonts w:cs="Calibri"/>
                <w:sz w:val="18"/>
                <w:szCs w:val="18"/>
              </w:rPr>
              <w:t xml:space="preserve"> (Primaria) y 98,7% (Doble Titulación)</w:t>
            </w:r>
          </w:p>
          <w:p w14:paraId="4D1E4722" w14:textId="38C8686C" w:rsidR="003B4668" w:rsidRPr="00F65C26" w:rsidRDefault="7BC67F6F" w:rsidP="00F65C26">
            <w:pPr>
              <w:jc w:val="both"/>
              <w:rPr>
                <w:rFonts w:ascii="Calibri" w:eastAsia="Calibri" w:hAnsi="Calibri" w:cs="Calibri"/>
                <w:sz w:val="18"/>
                <w:szCs w:val="18"/>
              </w:rPr>
            </w:pPr>
            <w:r w:rsidRPr="00F65C26">
              <w:rPr>
                <w:rFonts w:ascii="Calibri" w:eastAsia="Calibri" w:hAnsi="Calibri" w:cs="Calibri"/>
                <w:sz w:val="18"/>
                <w:szCs w:val="18"/>
              </w:rPr>
              <w:t xml:space="preserve">En cuanto a la satisfacción con la implantación y el funcionamiento del título, el profesorado </w:t>
            </w:r>
            <w:r w:rsidR="72CB3D43" w:rsidRPr="00F65C26">
              <w:rPr>
                <w:rFonts w:ascii="Calibri" w:eastAsia="Calibri" w:hAnsi="Calibri" w:cs="Calibri"/>
                <w:sz w:val="18"/>
                <w:szCs w:val="18"/>
              </w:rPr>
              <w:t xml:space="preserve">de Soria </w:t>
            </w:r>
            <w:r w:rsidRPr="00F65C26">
              <w:rPr>
                <w:rFonts w:ascii="Calibri" w:eastAsia="Calibri" w:hAnsi="Calibri" w:cs="Calibri"/>
                <w:sz w:val="18"/>
                <w:szCs w:val="18"/>
              </w:rPr>
              <w:t>otorga una valoración media global de 8,</w:t>
            </w:r>
            <w:r w:rsidR="2209C990" w:rsidRPr="00F65C26">
              <w:rPr>
                <w:rFonts w:ascii="Calibri" w:eastAsia="Calibri" w:hAnsi="Calibri" w:cs="Calibri"/>
                <w:sz w:val="18"/>
                <w:szCs w:val="18"/>
              </w:rPr>
              <w:t>1 y los estudiantes, de un 7,8</w:t>
            </w:r>
            <w:r w:rsidRPr="00F65C26">
              <w:rPr>
                <w:rFonts w:ascii="Calibri" w:eastAsia="Calibri" w:hAnsi="Calibri" w:cs="Calibri"/>
                <w:sz w:val="18"/>
                <w:szCs w:val="18"/>
              </w:rPr>
              <w:t>. La satisfacción general con el Plan de Estudios alcanza 8,1, y la coordinación del profesorado obtiene una valoración de 8,2.</w:t>
            </w:r>
            <w:r w:rsidR="71E40319" w:rsidRPr="00F65C26">
              <w:rPr>
                <w:rFonts w:ascii="Calibri" w:eastAsia="Calibri" w:hAnsi="Calibri" w:cs="Calibri"/>
                <w:sz w:val="18"/>
                <w:szCs w:val="18"/>
              </w:rPr>
              <w:t xml:space="preserve"> En el Campus de Valladolid, los niveles de satisfacción global se sitúan igualmente en valores positivos, con una valoración media del grado por</w:t>
            </w:r>
            <w:r w:rsidR="3C12152D" w:rsidRPr="00F65C26">
              <w:rPr>
                <w:rFonts w:ascii="Calibri" w:eastAsia="Calibri" w:hAnsi="Calibri" w:cs="Calibri"/>
                <w:sz w:val="18"/>
                <w:szCs w:val="18"/>
              </w:rPr>
              <w:t xml:space="preserve"> </w:t>
            </w:r>
            <w:r w:rsidR="71E40319" w:rsidRPr="00F65C26">
              <w:rPr>
                <w:rFonts w:ascii="Calibri" w:eastAsia="Calibri" w:hAnsi="Calibri" w:cs="Calibri"/>
                <w:sz w:val="18"/>
                <w:szCs w:val="18"/>
              </w:rPr>
              <w:t xml:space="preserve">parte del profesorado de 7,9 y por parte del alumnado de </w:t>
            </w:r>
            <w:r w:rsidR="687CCD07" w:rsidRPr="00F65C26">
              <w:rPr>
                <w:rFonts w:ascii="Calibri" w:eastAsia="Calibri" w:hAnsi="Calibri" w:cs="Calibri"/>
                <w:sz w:val="18"/>
                <w:szCs w:val="18"/>
              </w:rPr>
              <w:t>8,</w:t>
            </w:r>
            <w:r w:rsidR="71E40319" w:rsidRPr="00F65C26">
              <w:rPr>
                <w:rFonts w:ascii="Calibri" w:eastAsia="Calibri" w:hAnsi="Calibri" w:cs="Calibri"/>
                <w:sz w:val="18"/>
                <w:szCs w:val="18"/>
              </w:rPr>
              <w:t>2.</w:t>
            </w:r>
            <w:r w:rsidR="7A7C0CEA" w:rsidRPr="00F65C26">
              <w:rPr>
                <w:rFonts w:ascii="Calibri" w:eastAsia="Calibri" w:hAnsi="Calibri" w:cs="Calibri"/>
                <w:sz w:val="18"/>
                <w:szCs w:val="18"/>
              </w:rPr>
              <w:t xml:space="preserve"> </w:t>
            </w:r>
            <w:r w:rsidR="10E5D2FC" w:rsidRPr="00F65C26">
              <w:rPr>
                <w:rFonts w:ascii="Calibri" w:eastAsia="Calibri" w:hAnsi="Calibri" w:cs="Calibri"/>
                <w:sz w:val="18"/>
                <w:szCs w:val="18"/>
              </w:rPr>
              <w:t xml:space="preserve">En Segovia, </w:t>
            </w:r>
            <w:r w:rsidR="2777802F" w:rsidRPr="00F65C26">
              <w:rPr>
                <w:rFonts w:ascii="Calibri" w:eastAsia="Calibri" w:hAnsi="Calibri" w:cs="Calibri"/>
                <w:sz w:val="18"/>
                <w:szCs w:val="18"/>
              </w:rPr>
              <w:t xml:space="preserve">la valoración media de los estudiantes de PDT es de un 8,3, mientras que en Primaria es del </w:t>
            </w:r>
            <w:r w:rsidR="2A4E3BE3" w:rsidRPr="00F65C26">
              <w:rPr>
                <w:rFonts w:ascii="Calibri" w:eastAsia="Calibri" w:hAnsi="Calibri" w:cs="Calibri"/>
                <w:sz w:val="18"/>
                <w:szCs w:val="18"/>
              </w:rPr>
              <w:t xml:space="preserve">8,8. </w:t>
            </w:r>
            <w:r w:rsidR="24D5D9B4" w:rsidRPr="00F65C26">
              <w:rPr>
                <w:rFonts w:ascii="Calibri" w:eastAsia="Calibri" w:hAnsi="Calibri" w:cs="Calibri"/>
                <w:sz w:val="18"/>
                <w:szCs w:val="18"/>
              </w:rPr>
              <w:t xml:space="preserve">En el Campus de </w:t>
            </w:r>
            <w:r w:rsidR="717C4986" w:rsidRPr="00F65C26">
              <w:rPr>
                <w:rFonts w:ascii="Calibri" w:eastAsia="Calibri" w:hAnsi="Calibri" w:cs="Calibri"/>
                <w:sz w:val="18"/>
                <w:szCs w:val="18"/>
              </w:rPr>
              <w:t>Palencia</w:t>
            </w:r>
            <w:r w:rsidR="24D5D9B4" w:rsidRPr="00F65C26">
              <w:rPr>
                <w:rFonts w:ascii="Calibri" w:eastAsia="Calibri" w:hAnsi="Calibri" w:cs="Calibri"/>
                <w:sz w:val="18"/>
                <w:szCs w:val="18"/>
              </w:rPr>
              <w:t xml:space="preserve">, la valoración media que hace el profesorado sobre el título es de </w:t>
            </w:r>
            <w:r w:rsidR="11EE9D62" w:rsidRPr="00F65C26">
              <w:rPr>
                <w:rFonts w:ascii="Calibri" w:eastAsia="Calibri" w:hAnsi="Calibri" w:cs="Calibri"/>
                <w:sz w:val="18"/>
                <w:szCs w:val="18"/>
              </w:rPr>
              <w:t>8,1</w:t>
            </w:r>
            <w:r w:rsidR="24D5D9B4" w:rsidRPr="00F65C26">
              <w:rPr>
                <w:rFonts w:ascii="Calibri" w:eastAsia="Calibri" w:hAnsi="Calibri" w:cs="Calibri"/>
                <w:sz w:val="18"/>
                <w:szCs w:val="18"/>
              </w:rPr>
              <w:t xml:space="preserve"> </w:t>
            </w:r>
            <w:r w:rsidR="24BDABDC" w:rsidRPr="00F65C26">
              <w:rPr>
                <w:rFonts w:ascii="Calibri" w:eastAsia="Calibri" w:hAnsi="Calibri" w:cs="Calibri"/>
                <w:sz w:val="18"/>
                <w:szCs w:val="18"/>
              </w:rPr>
              <w:t xml:space="preserve">y la de los estudiantes también un 7,7. En la Doble Titulación, los estudiantes valoran el grado con un </w:t>
            </w:r>
            <w:r w:rsidR="40949CCE" w:rsidRPr="00F65C26">
              <w:rPr>
                <w:rFonts w:ascii="Calibri" w:eastAsia="Calibri" w:hAnsi="Calibri" w:cs="Calibri"/>
                <w:sz w:val="18"/>
                <w:szCs w:val="18"/>
              </w:rPr>
              <w:t>8,2.</w:t>
            </w:r>
          </w:p>
          <w:p w14:paraId="22B76D5F" w14:textId="68CB862C" w:rsidR="003B4668" w:rsidRPr="00F65C26" w:rsidRDefault="3FCB713E" w:rsidP="00F65C26">
            <w:pPr>
              <w:jc w:val="both"/>
              <w:rPr>
                <w:rFonts w:ascii="Calibri" w:eastAsia="Calibri" w:hAnsi="Calibri" w:cs="Calibri"/>
                <w:sz w:val="18"/>
                <w:szCs w:val="18"/>
              </w:rPr>
            </w:pPr>
            <w:r w:rsidRPr="00F65C26">
              <w:rPr>
                <w:rFonts w:ascii="Calibri" w:eastAsia="Calibri" w:hAnsi="Calibri" w:cs="Calibri"/>
                <w:sz w:val="18"/>
                <w:szCs w:val="18"/>
              </w:rPr>
              <w:t xml:space="preserve">Por su parte, los egresados de la promoción 2022/23 </w:t>
            </w:r>
            <w:r w:rsidR="7999F9E3" w:rsidRPr="00F65C26">
              <w:rPr>
                <w:rFonts w:ascii="Calibri" w:eastAsia="Calibri" w:hAnsi="Calibri" w:cs="Calibri"/>
                <w:sz w:val="18"/>
                <w:szCs w:val="18"/>
              </w:rPr>
              <w:t xml:space="preserve">de Soria </w:t>
            </w:r>
            <w:r w:rsidRPr="00F65C26">
              <w:rPr>
                <w:rFonts w:ascii="Calibri" w:eastAsia="Calibri" w:hAnsi="Calibri" w:cs="Calibri"/>
                <w:sz w:val="18"/>
                <w:szCs w:val="18"/>
              </w:rPr>
              <w:t>valoran la satisfacción global con el título en la UVa con 7,7, y el 73,6 % considera que se han cumplido mucho o bastante sus expectativas iniciales (las evidencias de inserción laboral se corresponden con 2022/2023, pues se encuesta a los egresados dos años después de graduarse, por lo tanto</w:t>
            </w:r>
            <w:r w:rsidR="7C97D3E7" w:rsidRPr="00F65C26">
              <w:rPr>
                <w:rFonts w:ascii="Calibri" w:eastAsia="Calibri" w:hAnsi="Calibri" w:cs="Calibri"/>
                <w:sz w:val="18"/>
                <w:szCs w:val="18"/>
              </w:rPr>
              <w:t>,</w:t>
            </w:r>
            <w:r w:rsidRPr="00F65C26">
              <w:rPr>
                <w:rFonts w:ascii="Calibri" w:eastAsia="Calibri" w:hAnsi="Calibri" w:cs="Calibri"/>
                <w:sz w:val="18"/>
                <w:szCs w:val="18"/>
              </w:rPr>
              <w:t xml:space="preserve"> para el seguimiento del curso académico 2024/25 corresponde la entrega de la promoción 2022/23).</w:t>
            </w:r>
            <w:r w:rsidR="5EC3A45E" w:rsidRPr="00F65C26">
              <w:rPr>
                <w:rFonts w:ascii="Calibri" w:eastAsia="Calibri" w:hAnsi="Calibri" w:cs="Calibri"/>
                <w:sz w:val="18"/>
                <w:szCs w:val="18"/>
              </w:rPr>
              <w:t xml:space="preserve"> Lo mismo sucede en Palencia, donde los egresados </w:t>
            </w:r>
            <w:r w:rsidR="38280CF6" w:rsidRPr="00F65C26">
              <w:rPr>
                <w:rFonts w:ascii="Calibri" w:eastAsia="Calibri" w:hAnsi="Calibri" w:cs="Calibri"/>
                <w:sz w:val="18"/>
                <w:szCs w:val="18"/>
              </w:rPr>
              <w:t xml:space="preserve">del grado en Primaria </w:t>
            </w:r>
            <w:r w:rsidR="5EC3A45E" w:rsidRPr="00F65C26">
              <w:rPr>
                <w:rFonts w:ascii="Calibri" w:eastAsia="Calibri" w:hAnsi="Calibri" w:cs="Calibri"/>
                <w:sz w:val="18"/>
                <w:szCs w:val="18"/>
              </w:rPr>
              <w:t>del curso 2022/23 valoran la formación con un 7,2</w:t>
            </w:r>
            <w:r w:rsidR="6298723E" w:rsidRPr="00F65C26">
              <w:rPr>
                <w:rFonts w:ascii="Calibri" w:eastAsia="Calibri" w:hAnsi="Calibri" w:cs="Calibri"/>
                <w:sz w:val="18"/>
                <w:szCs w:val="18"/>
              </w:rPr>
              <w:t>, mientras que los de la Doble Titulación le dan un 7,6.</w:t>
            </w:r>
            <w:r w:rsidR="3DA76115" w:rsidRPr="00F65C26">
              <w:rPr>
                <w:rFonts w:ascii="Calibri" w:eastAsia="Calibri" w:hAnsi="Calibri" w:cs="Calibri"/>
                <w:sz w:val="18"/>
                <w:szCs w:val="18"/>
              </w:rPr>
              <w:t xml:space="preserve"> Y en Segovia, donde los egresados de Primaria del curso 2022/2023 valoran la formación con un 7,4 y del PDT con un </w:t>
            </w:r>
            <w:r w:rsidR="72EFD090" w:rsidRPr="00F65C26">
              <w:rPr>
                <w:rFonts w:ascii="Calibri" w:eastAsia="Calibri" w:hAnsi="Calibri" w:cs="Calibri"/>
                <w:sz w:val="18"/>
                <w:szCs w:val="18"/>
              </w:rPr>
              <w:t xml:space="preserve">elevado 8,3, evidenciando una elevada satisfacción sobre la formación recibida. </w:t>
            </w:r>
          </w:p>
          <w:p w14:paraId="290583F9" w14:textId="0C3C31C4" w:rsidR="003B4668" w:rsidRPr="00F65C26" w:rsidRDefault="41591CC2" w:rsidP="00F65C26">
            <w:pPr>
              <w:jc w:val="both"/>
              <w:rPr>
                <w:rFonts w:ascii="Calibri" w:eastAsia="Calibri" w:hAnsi="Calibri" w:cs="Calibri"/>
                <w:sz w:val="18"/>
                <w:szCs w:val="18"/>
              </w:rPr>
            </w:pPr>
            <w:r w:rsidRPr="00F65C26">
              <w:rPr>
                <w:rFonts w:ascii="Calibri" w:eastAsia="Calibri" w:hAnsi="Calibri" w:cs="Calibri"/>
                <w:sz w:val="18"/>
                <w:szCs w:val="18"/>
              </w:rPr>
              <w:t>En conjunto, los indicadores académicos y de satisfacción evidencian una implantación consolidada del título, con resultados académicos positivos y un adecuado funcionamiento de los procesos de gestión académica.</w:t>
            </w:r>
          </w:p>
        </w:tc>
      </w:tr>
      <w:tr w:rsidR="00F65C26" w:rsidRPr="00F65C26" w14:paraId="038DC2A8" w14:textId="77777777" w:rsidTr="34CB9BDF">
        <w:tc>
          <w:tcPr>
            <w:tcW w:w="8897" w:type="dxa"/>
            <w:gridSpan w:val="5"/>
            <w:shd w:val="clear" w:color="auto" w:fill="8DB3E2"/>
            <w:vAlign w:val="center"/>
          </w:tcPr>
          <w:p w14:paraId="2239589E" w14:textId="77777777" w:rsidR="003B4668" w:rsidRPr="00F65C26" w:rsidRDefault="003B4668" w:rsidP="00F65C26">
            <w:pPr>
              <w:rPr>
                <w:rFonts w:ascii="Calibri" w:hAnsi="Calibri"/>
                <w:sz w:val="18"/>
                <w:szCs w:val="18"/>
              </w:rPr>
            </w:pPr>
            <w:r w:rsidRPr="00F65C26">
              <w:rPr>
                <w:rFonts w:ascii="Calibri" w:hAnsi="Calibri"/>
                <w:sz w:val="18"/>
                <w:szCs w:val="18"/>
              </w:rPr>
              <w:lastRenderedPageBreak/>
              <w:t>PUNTOS FUERTES / BUENAS PRÁCTICAS DETECTADAS</w:t>
            </w:r>
          </w:p>
        </w:tc>
      </w:tr>
      <w:tr w:rsidR="00F65C26" w:rsidRPr="00F65C26" w14:paraId="68F21D90" w14:textId="77777777" w:rsidTr="34CB9BDF">
        <w:tc>
          <w:tcPr>
            <w:tcW w:w="8897" w:type="dxa"/>
            <w:gridSpan w:val="5"/>
            <w:tcBorders>
              <w:bottom w:val="single" w:sz="4" w:space="0" w:color="auto"/>
            </w:tcBorders>
          </w:tcPr>
          <w:p w14:paraId="13CDAEE6" w14:textId="70E6902E" w:rsidR="003B4668" w:rsidRPr="00F65C26" w:rsidRDefault="63FB68CE" w:rsidP="00F65C26">
            <w:pPr>
              <w:ind w:right="142"/>
              <w:jc w:val="both"/>
              <w:rPr>
                <w:rFonts w:ascii="Calibri" w:eastAsia="Calibri" w:hAnsi="Calibri" w:cs="Calibri"/>
                <w:sz w:val="18"/>
                <w:szCs w:val="18"/>
              </w:rPr>
            </w:pPr>
            <w:r w:rsidRPr="00F65C26">
              <w:rPr>
                <w:rFonts w:ascii="Calibri" w:eastAsia="Calibri" w:hAnsi="Calibri" w:cs="Calibri"/>
                <w:sz w:val="18"/>
                <w:szCs w:val="18"/>
              </w:rPr>
              <w:t>El título presenta una implantación consolidada en los distintos campus, con resultados académicos positivos y una demanda sostenida.</w:t>
            </w:r>
          </w:p>
          <w:p w14:paraId="13C326F3" w14:textId="071C4EF5" w:rsidR="003B4668" w:rsidRPr="00F65C26" w:rsidRDefault="63FB68CE" w:rsidP="00F65C26">
            <w:pPr>
              <w:ind w:right="142"/>
              <w:jc w:val="both"/>
              <w:rPr>
                <w:rFonts w:ascii="Calibri" w:eastAsia="Calibri" w:hAnsi="Calibri" w:cs="Calibri"/>
                <w:sz w:val="18"/>
                <w:szCs w:val="18"/>
              </w:rPr>
            </w:pPr>
            <w:r w:rsidRPr="00F65C26">
              <w:rPr>
                <w:rFonts w:ascii="Calibri" w:eastAsia="Calibri" w:hAnsi="Calibri" w:cs="Calibri"/>
                <w:sz w:val="18"/>
                <w:szCs w:val="18"/>
              </w:rPr>
              <w:t>En campus de Soria</w:t>
            </w:r>
            <w:r w:rsidR="2C01A863" w:rsidRPr="00F65C26">
              <w:rPr>
                <w:rFonts w:ascii="Calibri" w:eastAsia="Calibri" w:hAnsi="Calibri" w:cs="Calibri"/>
                <w:sz w:val="18"/>
                <w:szCs w:val="18"/>
              </w:rPr>
              <w:t xml:space="preserve"> con 77 estudiantes de nuevo ingreso</w:t>
            </w:r>
            <w:r w:rsidR="0E5D9901" w:rsidRPr="00F65C26">
              <w:rPr>
                <w:rFonts w:ascii="Calibri" w:eastAsia="Calibri" w:hAnsi="Calibri" w:cs="Calibri"/>
                <w:sz w:val="18"/>
                <w:szCs w:val="18"/>
              </w:rPr>
              <w:t xml:space="preserve"> </w:t>
            </w:r>
            <w:r w:rsidR="2C01A863" w:rsidRPr="00F65C26">
              <w:rPr>
                <w:rFonts w:ascii="Calibri" w:eastAsia="Calibri" w:hAnsi="Calibri" w:cs="Calibri"/>
                <w:sz w:val="18"/>
                <w:szCs w:val="18"/>
              </w:rPr>
              <w:t xml:space="preserve">por preinscripción en 2024/25 y 272 estudiantes matriculados en total. Además, el 54,5 % del alumnado de nuevo ingreso procede de </w:t>
            </w:r>
            <w:r w:rsidR="741A8BDA" w:rsidRPr="00F65C26">
              <w:rPr>
                <w:rFonts w:ascii="Calibri" w:eastAsia="Calibri" w:hAnsi="Calibri" w:cs="Calibri"/>
                <w:sz w:val="18"/>
                <w:szCs w:val="18"/>
              </w:rPr>
              <w:t xml:space="preserve">esta </w:t>
            </w:r>
            <w:r w:rsidR="2C01A863" w:rsidRPr="00F65C26">
              <w:rPr>
                <w:rFonts w:ascii="Calibri" w:eastAsia="Calibri" w:hAnsi="Calibri" w:cs="Calibri"/>
                <w:sz w:val="18"/>
                <w:szCs w:val="18"/>
              </w:rPr>
              <w:t>provincia</w:t>
            </w:r>
            <w:r w:rsidR="131551B3" w:rsidRPr="00F65C26">
              <w:rPr>
                <w:rFonts w:ascii="Calibri" w:eastAsia="Calibri" w:hAnsi="Calibri" w:cs="Calibri"/>
                <w:sz w:val="18"/>
                <w:szCs w:val="18"/>
              </w:rPr>
              <w:t>.</w:t>
            </w:r>
          </w:p>
          <w:p w14:paraId="41A1CE13" w14:textId="58DFB7C2" w:rsidR="003B4668" w:rsidRPr="00F65C26" w:rsidRDefault="2C01A863" w:rsidP="00F65C26">
            <w:pPr>
              <w:ind w:right="142"/>
              <w:jc w:val="both"/>
              <w:rPr>
                <w:rFonts w:ascii="Calibri" w:eastAsia="Calibri" w:hAnsi="Calibri" w:cs="Calibri"/>
                <w:sz w:val="18"/>
                <w:szCs w:val="18"/>
              </w:rPr>
            </w:pPr>
            <w:r w:rsidRPr="00F65C26">
              <w:rPr>
                <w:rFonts w:ascii="Calibri" w:eastAsia="Calibri" w:hAnsi="Calibri" w:cs="Calibri"/>
                <w:sz w:val="18"/>
                <w:szCs w:val="18"/>
              </w:rPr>
              <w:t>Los resultados académicos son elevados</w:t>
            </w:r>
            <w:r w:rsidR="153A0B9D" w:rsidRPr="00F65C26">
              <w:rPr>
                <w:rFonts w:ascii="Calibri" w:eastAsia="Calibri" w:hAnsi="Calibri" w:cs="Calibri"/>
                <w:sz w:val="18"/>
                <w:szCs w:val="18"/>
              </w:rPr>
              <w:t xml:space="preserve"> en este campus</w:t>
            </w:r>
            <w:r w:rsidRPr="00F65C26">
              <w:rPr>
                <w:rFonts w:ascii="Calibri" w:eastAsia="Calibri" w:hAnsi="Calibri" w:cs="Calibri"/>
                <w:sz w:val="18"/>
                <w:szCs w:val="18"/>
              </w:rPr>
              <w:t>: tasa de evaluación (96,9 %), rendimiento (85,1 %) y éxito (87,9 %).</w:t>
            </w:r>
          </w:p>
          <w:p w14:paraId="6A827370" w14:textId="5A13A4EB" w:rsidR="46B38A0D" w:rsidRPr="00F65C26" w:rsidRDefault="46B38A0D" w:rsidP="00F65C26">
            <w:pPr>
              <w:ind w:right="142"/>
              <w:jc w:val="both"/>
              <w:rPr>
                <w:rFonts w:ascii="Calibri" w:eastAsia="Calibri" w:hAnsi="Calibri" w:cs="Calibri"/>
                <w:sz w:val="18"/>
                <w:szCs w:val="18"/>
              </w:rPr>
            </w:pPr>
            <w:r w:rsidRPr="00F65C26">
              <w:rPr>
                <w:rFonts w:ascii="Calibri" w:eastAsia="Calibri" w:hAnsi="Calibri" w:cs="Calibri"/>
                <w:sz w:val="18"/>
                <w:szCs w:val="18"/>
              </w:rPr>
              <w:t>Por su parte, en el Campus de Valladolid se constata igualmente una elevada demanda del título, con una oferta de 180 plazas y 183 estudiantes de nuevo ingreso por preinscripción en el curso 2024/25, así como un perfil de acceso elevado (nota media de admisión próxima a 9,7). Los resultados académicos se sitúan en valores positivos y estables, con tasas de evaluación cercanas al 97 %, tasas de rendimiento en torno al 91 % y tasas de éxito superiores al 93 %.</w:t>
            </w:r>
          </w:p>
          <w:p w14:paraId="55A5DFF7" w14:textId="3DA2EE3F" w:rsidR="0EFF1494" w:rsidRPr="00F65C26" w:rsidRDefault="0EFF1494" w:rsidP="00F65C26">
            <w:pPr>
              <w:jc w:val="both"/>
              <w:rPr>
                <w:rFonts w:ascii="Calibri" w:eastAsia="Calibri" w:hAnsi="Calibri" w:cs="Calibri"/>
                <w:sz w:val="18"/>
                <w:szCs w:val="18"/>
              </w:rPr>
            </w:pPr>
            <w:r w:rsidRPr="00F65C26">
              <w:rPr>
                <w:rFonts w:ascii="Calibri" w:eastAsia="Calibri" w:hAnsi="Calibri" w:cs="Calibri"/>
                <w:sz w:val="18"/>
                <w:szCs w:val="18"/>
              </w:rPr>
              <w:t>La misma elevada demanda constatamos en Segovia, con ingreso con 78 alumnos de nuevo ingreso por preinscripción en Primaria, y un total de 330 matriculados en la titulación, con una nota media de a</w:t>
            </w:r>
            <w:r w:rsidR="006C08AE">
              <w:rPr>
                <w:rFonts w:ascii="Calibri" w:eastAsia="Calibri" w:hAnsi="Calibri" w:cs="Calibri"/>
                <w:sz w:val="18"/>
                <w:szCs w:val="18"/>
              </w:rPr>
              <w:t>dmisión en 2024/2025 es de 7,9.</w:t>
            </w:r>
            <w:r w:rsidRPr="00F65C26">
              <w:rPr>
                <w:rFonts w:ascii="Calibri" w:eastAsia="Calibri" w:hAnsi="Calibri" w:cs="Calibri"/>
                <w:sz w:val="18"/>
                <w:szCs w:val="18"/>
              </w:rPr>
              <w:t xml:space="preserve"> Por su parte, en la Programa de Doble Titulación, s</w:t>
            </w:r>
            <w:r w:rsidR="00F65C26">
              <w:rPr>
                <w:rFonts w:ascii="Calibri" w:eastAsia="Calibri" w:hAnsi="Calibri" w:cs="Calibri"/>
                <w:sz w:val="18"/>
                <w:szCs w:val="18"/>
              </w:rPr>
              <w:t>e ofertan 40 plazas, con 38 matrí</w:t>
            </w:r>
            <w:r w:rsidRPr="00F65C26">
              <w:rPr>
                <w:rFonts w:ascii="Calibri" w:eastAsia="Calibri" w:hAnsi="Calibri" w:cs="Calibri"/>
                <w:sz w:val="18"/>
                <w:szCs w:val="18"/>
              </w:rPr>
              <w:t>culas por preinscripción, y una nota media de admisión de 10,4.</w:t>
            </w:r>
          </w:p>
          <w:p w14:paraId="0E52C758" w14:textId="21BA715D" w:rsidR="3590E8CF" w:rsidRPr="00F65C26" w:rsidRDefault="3590E8CF"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 Palencia, la Doble Titulación tiene una nota media de admisión de 10,9, muy superior a la del curso anterior. En cuanto al grado en Primaria, la nota media es de 7,7, </w:t>
            </w:r>
            <w:r w:rsidR="7CFACDD4" w:rsidRPr="00F65C26">
              <w:rPr>
                <w:rFonts w:ascii="Calibri" w:eastAsia="Calibri" w:hAnsi="Calibri" w:cs="Calibri"/>
                <w:sz w:val="18"/>
                <w:szCs w:val="18"/>
              </w:rPr>
              <w:t>también</w:t>
            </w:r>
            <w:r w:rsidRPr="00F65C26">
              <w:rPr>
                <w:rFonts w:ascii="Calibri" w:eastAsia="Calibri" w:hAnsi="Calibri" w:cs="Calibri"/>
                <w:sz w:val="18"/>
                <w:szCs w:val="18"/>
              </w:rPr>
              <w:t xml:space="preserve"> superior a la del curso anterior, lo que demuestra el interés del alumnado por la oferta formativa de este campus. Las tasas de evaluación, rendimiento y éxito, ya incluidas en un epígrafe anterior, son muy positivas.</w:t>
            </w:r>
          </w:p>
          <w:p w14:paraId="102CFBBE" w14:textId="4709709A" w:rsidR="003B4668" w:rsidRPr="00F65C26" w:rsidRDefault="07361F77"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El profesorado </w:t>
            </w:r>
            <w:r w:rsidR="724F5359" w:rsidRPr="00F65C26">
              <w:rPr>
                <w:rFonts w:ascii="Calibri" w:eastAsia="Calibri" w:hAnsi="Calibri" w:cs="Calibri"/>
                <w:sz w:val="18"/>
                <w:szCs w:val="18"/>
              </w:rPr>
              <w:t xml:space="preserve">de Soria </w:t>
            </w:r>
            <w:r w:rsidRPr="00F65C26">
              <w:rPr>
                <w:rFonts w:ascii="Calibri" w:eastAsia="Calibri" w:hAnsi="Calibri" w:cs="Calibri"/>
                <w:sz w:val="18"/>
                <w:szCs w:val="18"/>
              </w:rPr>
              <w:t>valora el programa formativo con una media de 8, destacando la satisfacción con el Plan de Estudios (8,1) y la coordinación (8,2).</w:t>
            </w:r>
            <w:r w:rsidR="10E8F195" w:rsidRPr="00F65C26">
              <w:rPr>
                <w:rFonts w:ascii="Calibri" w:eastAsia="Calibri" w:hAnsi="Calibri" w:cs="Calibri"/>
                <w:sz w:val="18"/>
                <w:szCs w:val="18"/>
              </w:rPr>
              <w:t xml:space="preserve"> </w:t>
            </w:r>
          </w:p>
          <w:p w14:paraId="5A25747A" w14:textId="47D267D6" w:rsidR="003B4668" w:rsidRPr="00F65C26" w:rsidRDefault="45794FA7"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 inserción laboral, la promoción 2022/23 </w:t>
            </w:r>
            <w:r w:rsidR="73F712F4" w:rsidRPr="00F65C26">
              <w:rPr>
                <w:rFonts w:ascii="Calibri" w:eastAsia="Calibri" w:hAnsi="Calibri" w:cs="Calibri"/>
                <w:sz w:val="18"/>
                <w:szCs w:val="18"/>
              </w:rPr>
              <w:t xml:space="preserve">de Soria </w:t>
            </w:r>
            <w:r w:rsidRPr="00F65C26">
              <w:rPr>
                <w:rFonts w:ascii="Calibri" w:eastAsia="Calibri" w:hAnsi="Calibri" w:cs="Calibri"/>
                <w:sz w:val="18"/>
                <w:szCs w:val="18"/>
              </w:rPr>
              <w:t>presenta una tasa de ocupación del 60,5 %</w:t>
            </w:r>
            <w:r w:rsidR="2A91833F" w:rsidRPr="00F65C26">
              <w:rPr>
                <w:rFonts w:ascii="Calibri" w:eastAsia="Calibri" w:hAnsi="Calibri" w:cs="Calibri"/>
                <w:sz w:val="18"/>
                <w:szCs w:val="18"/>
              </w:rPr>
              <w:t xml:space="preserve"> y en Valladolid del 65,8%</w:t>
            </w:r>
            <w:r w:rsidRPr="00F65C26">
              <w:rPr>
                <w:rFonts w:ascii="Calibri" w:eastAsia="Calibri" w:hAnsi="Calibri" w:cs="Calibri"/>
                <w:sz w:val="18"/>
                <w:szCs w:val="18"/>
              </w:rPr>
              <w:t xml:space="preserve">. El 76,3 % volvería a cursar el mismo título y el 84,2 % escogería nuevamente la UVa. </w:t>
            </w:r>
            <w:r w:rsidR="6FD5607A" w:rsidRPr="00F65C26">
              <w:rPr>
                <w:rFonts w:ascii="Calibri" w:eastAsia="Calibri" w:hAnsi="Calibri" w:cs="Calibri"/>
                <w:sz w:val="18"/>
                <w:szCs w:val="18"/>
              </w:rPr>
              <w:t>Las prácticas externas obtienen una valoración media de 8,3, y el 85,7 % considera que contribuyeron positivamente a su formación</w:t>
            </w:r>
            <w:r w:rsidR="224BBCFE" w:rsidRPr="00F65C26">
              <w:rPr>
                <w:rFonts w:ascii="Calibri" w:eastAsia="Calibri" w:hAnsi="Calibri" w:cs="Calibri"/>
                <w:sz w:val="18"/>
                <w:szCs w:val="18"/>
              </w:rPr>
              <w:t>.</w:t>
            </w:r>
          </w:p>
        </w:tc>
      </w:tr>
      <w:tr w:rsidR="00F65C26" w:rsidRPr="00F65C26" w14:paraId="542DCC19" w14:textId="77777777" w:rsidTr="34CB9BDF">
        <w:tc>
          <w:tcPr>
            <w:tcW w:w="8897" w:type="dxa"/>
            <w:gridSpan w:val="5"/>
            <w:shd w:val="clear" w:color="auto" w:fill="8DB3E2"/>
          </w:tcPr>
          <w:p w14:paraId="7AB9E41D" w14:textId="77777777" w:rsidR="003B4668" w:rsidRPr="00F65C26" w:rsidRDefault="003B4668"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09B8D95D" w14:textId="77777777" w:rsidTr="34CB9BDF">
        <w:tc>
          <w:tcPr>
            <w:tcW w:w="8897" w:type="dxa"/>
            <w:gridSpan w:val="5"/>
          </w:tcPr>
          <w:p w14:paraId="54D5A7ED" w14:textId="7980578B" w:rsidR="003B4668" w:rsidRPr="00F65C26" w:rsidRDefault="784FA223"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Entre los aspectos peor valorados por el estudiantado </w:t>
            </w:r>
            <w:r w:rsidR="7B9C79CE" w:rsidRPr="00F65C26">
              <w:rPr>
                <w:rFonts w:ascii="Calibri" w:eastAsia="Calibri" w:hAnsi="Calibri" w:cs="Calibri"/>
                <w:sz w:val="18"/>
                <w:szCs w:val="18"/>
              </w:rPr>
              <w:t>del Campus de Soria</w:t>
            </w:r>
            <w:r w:rsidRPr="00F65C26">
              <w:rPr>
                <w:rFonts w:ascii="Calibri" w:eastAsia="Calibri" w:hAnsi="Calibri" w:cs="Calibri"/>
                <w:sz w:val="18"/>
                <w:szCs w:val="18"/>
              </w:rPr>
              <w:t xml:space="preserve"> destacan la distribución de horarios (5,5) y la información sobre programas de movilidad (5,1; 51,6 % de satisfacción ≥5).</w:t>
            </w:r>
          </w:p>
          <w:p w14:paraId="607550B6" w14:textId="14FE0695" w:rsidR="003B4668" w:rsidRPr="00F65C26" w:rsidRDefault="427D4E2D" w:rsidP="00F65C26">
            <w:pPr>
              <w:jc w:val="both"/>
              <w:rPr>
                <w:rFonts w:ascii="Calibri" w:eastAsia="Calibri" w:hAnsi="Calibri" w:cs="Calibri"/>
                <w:sz w:val="18"/>
                <w:szCs w:val="18"/>
              </w:rPr>
            </w:pPr>
            <w:r w:rsidRPr="00F65C26">
              <w:rPr>
                <w:rFonts w:ascii="Calibri" w:eastAsia="Calibri" w:hAnsi="Calibri" w:cs="Calibri"/>
                <w:sz w:val="18"/>
                <w:szCs w:val="18"/>
              </w:rPr>
              <w:t>En movilidad, participaron 4 estudiantes y respondieron 2 (50 %)</w:t>
            </w:r>
            <w:r w:rsidR="776F48BE" w:rsidRPr="00F65C26">
              <w:rPr>
                <w:rFonts w:ascii="Calibri" w:eastAsia="Calibri" w:hAnsi="Calibri" w:cs="Calibri"/>
                <w:sz w:val="18"/>
                <w:szCs w:val="18"/>
              </w:rPr>
              <w:t xml:space="preserve"> en el campus de Soria</w:t>
            </w:r>
            <w:r w:rsidRPr="00F65C26">
              <w:rPr>
                <w:rFonts w:ascii="Calibri" w:eastAsia="Calibri" w:hAnsi="Calibri" w:cs="Calibri"/>
                <w:sz w:val="18"/>
                <w:szCs w:val="18"/>
              </w:rPr>
              <w:t xml:space="preserve">, lo que evidencia una baja participación (las evidencias de movilidad corresponden </w:t>
            </w:r>
            <w:r w:rsidR="462F1878" w:rsidRPr="00F65C26">
              <w:rPr>
                <w:rFonts w:ascii="Calibri" w:eastAsia="Calibri" w:hAnsi="Calibri" w:cs="Calibri"/>
                <w:sz w:val="18"/>
                <w:szCs w:val="18"/>
              </w:rPr>
              <w:t>a</w:t>
            </w:r>
            <w:r w:rsidRPr="00F65C26">
              <w:rPr>
                <w:rFonts w:ascii="Calibri" w:eastAsia="Calibri" w:hAnsi="Calibri" w:cs="Calibri"/>
                <w:sz w:val="18"/>
                <w:szCs w:val="18"/>
              </w:rPr>
              <w:t xml:space="preserve"> un curso académico inferior al evaluado, ya que los alumnos que han disfrutado de un programa de movilidad durante el curso académico 2024/25 no se les encuesta hasta el curso 2025/26).</w:t>
            </w:r>
            <w:r w:rsidR="48D7C1E3" w:rsidRPr="00F65C26">
              <w:rPr>
                <w:rFonts w:ascii="Calibri" w:eastAsia="Calibri" w:hAnsi="Calibri" w:cs="Calibri"/>
                <w:sz w:val="18"/>
                <w:szCs w:val="18"/>
              </w:rPr>
              <w:t xml:space="preserve"> Sin embargo, el campus de Valladolid presenta mayor participación (72%)</w:t>
            </w:r>
            <w:r w:rsidR="799F18A7" w:rsidRPr="00F65C26">
              <w:rPr>
                <w:rFonts w:ascii="Calibri" w:eastAsia="Calibri" w:hAnsi="Calibri" w:cs="Calibri"/>
                <w:sz w:val="18"/>
                <w:szCs w:val="18"/>
              </w:rPr>
              <w:t xml:space="preserve"> para el curso 2023/24.</w:t>
            </w:r>
            <w:r w:rsidR="4A63285D" w:rsidRPr="00F65C26">
              <w:rPr>
                <w:rFonts w:ascii="Calibri" w:eastAsia="Calibri" w:hAnsi="Calibri" w:cs="Calibri"/>
                <w:sz w:val="18"/>
                <w:szCs w:val="18"/>
              </w:rPr>
              <w:t xml:space="preserve"> También en Segovia se obtienen una participación alta, participaron 14 alumnos en PDT y respondieron 11 a la encuesta, </w:t>
            </w:r>
            <w:r w:rsidR="7F7F7108" w:rsidRPr="00F65C26">
              <w:rPr>
                <w:rFonts w:ascii="Calibri" w:eastAsia="Calibri" w:hAnsi="Calibri" w:cs="Calibri"/>
                <w:sz w:val="18"/>
                <w:szCs w:val="18"/>
              </w:rPr>
              <w:t>en Primaria fueron 8 los alumnos que participaron en programas de</w:t>
            </w:r>
            <w:r w:rsidR="00F65C26">
              <w:rPr>
                <w:rFonts w:ascii="Calibri" w:eastAsia="Calibri" w:hAnsi="Calibri" w:cs="Calibri"/>
                <w:sz w:val="18"/>
                <w:szCs w:val="18"/>
              </w:rPr>
              <w:t xml:space="preserve"> movilidad y 7 respondieron a l</w:t>
            </w:r>
            <w:r w:rsidR="7F7F7108" w:rsidRPr="00F65C26">
              <w:rPr>
                <w:rFonts w:ascii="Calibri" w:eastAsia="Calibri" w:hAnsi="Calibri" w:cs="Calibri"/>
                <w:sz w:val="18"/>
                <w:szCs w:val="18"/>
              </w:rPr>
              <w:t>a encuesta. Teniendo en cuenta que, como en el</w:t>
            </w:r>
            <w:r w:rsidR="13AC02F0" w:rsidRPr="00F65C26">
              <w:rPr>
                <w:rFonts w:ascii="Calibri" w:eastAsia="Calibri" w:hAnsi="Calibri" w:cs="Calibri"/>
                <w:sz w:val="18"/>
                <w:szCs w:val="18"/>
              </w:rPr>
              <w:t xml:space="preserve"> </w:t>
            </w:r>
            <w:r w:rsidR="7F7F7108" w:rsidRPr="00F65C26">
              <w:rPr>
                <w:rFonts w:ascii="Calibri" w:eastAsia="Calibri" w:hAnsi="Calibri" w:cs="Calibri"/>
                <w:sz w:val="18"/>
                <w:szCs w:val="18"/>
              </w:rPr>
              <w:t>c</w:t>
            </w:r>
            <w:r w:rsidR="4148B494" w:rsidRPr="00F65C26">
              <w:rPr>
                <w:rFonts w:ascii="Calibri" w:eastAsia="Calibri" w:hAnsi="Calibri" w:cs="Calibri"/>
                <w:sz w:val="18"/>
                <w:szCs w:val="18"/>
              </w:rPr>
              <w:t>a</w:t>
            </w:r>
            <w:r w:rsidR="7F7F7108" w:rsidRPr="00F65C26">
              <w:rPr>
                <w:rFonts w:ascii="Calibri" w:eastAsia="Calibri" w:hAnsi="Calibri" w:cs="Calibri"/>
                <w:sz w:val="18"/>
                <w:szCs w:val="18"/>
              </w:rPr>
              <w:t xml:space="preserve">so de Valladolid, </w:t>
            </w:r>
            <w:r w:rsidR="75CFDDD1" w:rsidRPr="00F65C26">
              <w:rPr>
                <w:rFonts w:ascii="Calibri" w:eastAsia="Calibri" w:hAnsi="Calibri" w:cs="Calibri"/>
                <w:sz w:val="18"/>
                <w:szCs w:val="18"/>
              </w:rPr>
              <w:t>los alumnos que participaron en programas de mo</w:t>
            </w:r>
            <w:r w:rsidR="00F65C26">
              <w:rPr>
                <w:rFonts w:ascii="Calibri" w:eastAsia="Calibri" w:hAnsi="Calibri" w:cs="Calibri"/>
                <w:sz w:val="18"/>
                <w:szCs w:val="18"/>
              </w:rPr>
              <w:t>vilidad en el curso 2024/2025 aú</w:t>
            </w:r>
            <w:r w:rsidR="75CFDDD1" w:rsidRPr="00F65C26">
              <w:rPr>
                <w:rFonts w:ascii="Calibri" w:eastAsia="Calibri" w:hAnsi="Calibri" w:cs="Calibri"/>
                <w:sz w:val="18"/>
                <w:szCs w:val="18"/>
              </w:rPr>
              <w:t>n no han sido encuestados</w:t>
            </w:r>
            <w:r w:rsidR="3984F792" w:rsidRPr="00F65C26">
              <w:rPr>
                <w:rFonts w:ascii="Calibri" w:eastAsia="Calibri" w:hAnsi="Calibri" w:cs="Calibri"/>
                <w:sz w:val="18"/>
                <w:szCs w:val="18"/>
              </w:rPr>
              <w:t xml:space="preserve">, y que los datos aportados hacen referencia a los alumnos en movilidad durante el curso 2023/2024. </w:t>
            </w:r>
          </w:p>
          <w:p w14:paraId="1C36A00E" w14:textId="35880923" w:rsidR="003B4668" w:rsidRPr="00F65C26" w:rsidRDefault="21CCFCB4" w:rsidP="00F65C26">
            <w:pPr>
              <w:jc w:val="both"/>
              <w:rPr>
                <w:rFonts w:ascii="Calibri" w:eastAsia="Calibri" w:hAnsi="Calibri" w:cs="Calibri"/>
                <w:sz w:val="18"/>
                <w:szCs w:val="18"/>
              </w:rPr>
            </w:pPr>
            <w:r w:rsidRPr="00F65C26">
              <w:rPr>
                <w:rFonts w:ascii="Calibri" w:eastAsia="Calibri" w:hAnsi="Calibri" w:cs="Calibri"/>
                <w:sz w:val="18"/>
                <w:szCs w:val="18"/>
              </w:rPr>
              <w:t>En Palencia, los resultados de la encuesta de satisfacción del alumnado sugieren que los puntos débiles son la coordinación e</w:t>
            </w:r>
            <w:r w:rsidR="5F687E6E" w:rsidRPr="00F65C26">
              <w:rPr>
                <w:rFonts w:ascii="Calibri" w:eastAsia="Calibri" w:hAnsi="Calibri" w:cs="Calibri"/>
                <w:sz w:val="18"/>
                <w:szCs w:val="18"/>
              </w:rPr>
              <w:t>ntre el profesorado y el fomento del aprendizaje autónomo (6,6</w:t>
            </w:r>
            <w:r w:rsidR="7F4B2A55" w:rsidRPr="00F65C26">
              <w:rPr>
                <w:rFonts w:ascii="Calibri" w:eastAsia="Calibri" w:hAnsi="Calibri" w:cs="Calibri"/>
                <w:sz w:val="18"/>
                <w:szCs w:val="18"/>
              </w:rPr>
              <w:t xml:space="preserve"> en Primaria, 6m7 en la Doble Titulación</w:t>
            </w:r>
            <w:r w:rsidR="5F687E6E" w:rsidRPr="00F65C26">
              <w:rPr>
                <w:rFonts w:ascii="Calibri" w:eastAsia="Calibri" w:hAnsi="Calibri" w:cs="Calibri"/>
                <w:sz w:val="18"/>
                <w:szCs w:val="18"/>
              </w:rPr>
              <w:t>), la información acerca de la movilidad</w:t>
            </w:r>
            <w:r w:rsidR="1984998B" w:rsidRPr="00F65C26">
              <w:rPr>
                <w:rFonts w:ascii="Calibri" w:eastAsia="Calibri" w:hAnsi="Calibri" w:cs="Calibri"/>
                <w:sz w:val="18"/>
                <w:szCs w:val="18"/>
              </w:rPr>
              <w:t xml:space="preserve"> </w:t>
            </w:r>
            <w:r w:rsidR="3ACDF7D7" w:rsidRPr="00F65C26">
              <w:rPr>
                <w:rFonts w:ascii="Calibri" w:eastAsia="Calibri" w:hAnsi="Calibri" w:cs="Calibri"/>
                <w:sz w:val="18"/>
                <w:szCs w:val="18"/>
              </w:rPr>
              <w:t>(</w:t>
            </w:r>
            <w:r w:rsidR="1984998B" w:rsidRPr="00F65C26">
              <w:rPr>
                <w:rFonts w:ascii="Calibri" w:eastAsia="Calibri" w:hAnsi="Calibri" w:cs="Calibri"/>
                <w:sz w:val="18"/>
                <w:szCs w:val="18"/>
              </w:rPr>
              <w:t>6,2</w:t>
            </w:r>
            <w:r w:rsidR="632DCBA8" w:rsidRPr="00F65C26">
              <w:rPr>
                <w:rFonts w:ascii="Calibri" w:eastAsia="Calibri" w:hAnsi="Calibri" w:cs="Calibri"/>
                <w:sz w:val="18"/>
                <w:szCs w:val="18"/>
              </w:rPr>
              <w:t xml:space="preserve"> en Primaria, y 6,1 en la Doble Titulación</w:t>
            </w:r>
            <w:r w:rsidR="1984998B" w:rsidRPr="00F65C26">
              <w:rPr>
                <w:rFonts w:ascii="Calibri" w:eastAsia="Calibri" w:hAnsi="Calibri" w:cs="Calibri"/>
                <w:sz w:val="18"/>
                <w:szCs w:val="18"/>
              </w:rPr>
              <w:t>), el apoyo a las prácticas (6</w:t>
            </w:r>
            <w:r w:rsidR="43AD7818" w:rsidRPr="00F65C26">
              <w:rPr>
                <w:rFonts w:ascii="Calibri" w:eastAsia="Calibri" w:hAnsi="Calibri" w:cs="Calibri"/>
                <w:sz w:val="18"/>
                <w:szCs w:val="18"/>
              </w:rPr>
              <w:t xml:space="preserve"> en Primaria</w:t>
            </w:r>
            <w:r w:rsidR="1984998B" w:rsidRPr="00F65C26">
              <w:rPr>
                <w:rFonts w:ascii="Calibri" w:eastAsia="Calibri" w:hAnsi="Calibri" w:cs="Calibri"/>
                <w:sz w:val="18"/>
                <w:szCs w:val="18"/>
              </w:rPr>
              <w:t>)</w:t>
            </w:r>
            <w:r w:rsidR="609FCEA6" w:rsidRPr="00F65C26">
              <w:rPr>
                <w:rFonts w:ascii="Calibri" w:eastAsia="Calibri" w:hAnsi="Calibri" w:cs="Calibri"/>
                <w:sz w:val="18"/>
                <w:szCs w:val="18"/>
              </w:rPr>
              <w:t xml:space="preserve"> y los canales para recoger quejas y sugerencias (5,6</w:t>
            </w:r>
            <w:r w:rsidR="42B64E54" w:rsidRPr="00F65C26">
              <w:rPr>
                <w:rFonts w:ascii="Calibri" w:eastAsia="Calibri" w:hAnsi="Calibri" w:cs="Calibri"/>
                <w:sz w:val="18"/>
                <w:szCs w:val="18"/>
              </w:rPr>
              <w:t xml:space="preserve"> en Primaria</w:t>
            </w:r>
            <w:r w:rsidR="609FCEA6" w:rsidRPr="00F65C26">
              <w:rPr>
                <w:rFonts w:ascii="Calibri" w:eastAsia="Calibri" w:hAnsi="Calibri" w:cs="Calibri"/>
                <w:sz w:val="18"/>
                <w:szCs w:val="18"/>
              </w:rPr>
              <w:t>)</w:t>
            </w:r>
            <w:r w:rsidR="1984998B" w:rsidRPr="00F65C26">
              <w:rPr>
                <w:rFonts w:ascii="Calibri" w:eastAsia="Calibri" w:hAnsi="Calibri" w:cs="Calibri"/>
                <w:sz w:val="18"/>
                <w:szCs w:val="18"/>
              </w:rPr>
              <w:t xml:space="preserve">. En cuanto a los comentarios vertidos por los </w:t>
            </w:r>
            <w:r w:rsidR="1984998B" w:rsidRPr="00F65C26">
              <w:rPr>
                <w:rFonts w:ascii="Calibri" w:eastAsia="Calibri" w:hAnsi="Calibri" w:cs="Calibri"/>
                <w:sz w:val="18"/>
                <w:szCs w:val="18"/>
              </w:rPr>
              <w:lastRenderedPageBreak/>
              <w:t>alumnos, la queja mayoritaria es la conexión a Wifi en el campus, que impide a menudo el desarrollo adecuado de las clases.</w:t>
            </w:r>
            <w:r w:rsidR="4638E41E" w:rsidRPr="00F65C26">
              <w:rPr>
                <w:rFonts w:ascii="Calibri" w:eastAsia="Calibri" w:hAnsi="Calibri" w:cs="Calibri"/>
                <w:sz w:val="18"/>
                <w:szCs w:val="18"/>
              </w:rPr>
              <w:t xml:space="preserve"> Otros comentarios señalan que las metodologías utilizadas por parte del profesorado no son de su gusto.</w:t>
            </w:r>
            <w:r w:rsidR="5F687E6E" w:rsidRPr="00F65C26">
              <w:rPr>
                <w:rFonts w:ascii="Calibri" w:eastAsia="Calibri" w:hAnsi="Calibri" w:cs="Calibri"/>
                <w:sz w:val="18"/>
                <w:szCs w:val="18"/>
              </w:rPr>
              <w:t xml:space="preserve"> </w:t>
            </w:r>
            <w:r w:rsidR="37010E38" w:rsidRPr="00F65C26">
              <w:rPr>
                <w:rFonts w:ascii="Calibri" w:eastAsia="Calibri" w:hAnsi="Calibri" w:cs="Calibri"/>
                <w:sz w:val="18"/>
                <w:szCs w:val="18"/>
              </w:rPr>
              <w:t>Los alumnos de la Doble Titulación critican el horario.</w:t>
            </w:r>
          </w:p>
          <w:p w14:paraId="745BD141" w14:textId="7DA14DA1" w:rsidR="003B4668" w:rsidRPr="00F65C26" w:rsidRDefault="427D4E2D" w:rsidP="00F65C26">
            <w:pPr>
              <w:ind w:right="142"/>
              <w:jc w:val="both"/>
              <w:rPr>
                <w:rFonts w:ascii="Calibri" w:eastAsia="Calibri" w:hAnsi="Calibri" w:cs="Calibri"/>
                <w:sz w:val="18"/>
                <w:szCs w:val="18"/>
              </w:rPr>
            </w:pPr>
            <w:r w:rsidRPr="00F65C26">
              <w:rPr>
                <w:rFonts w:ascii="Calibri" w:eastAsia="Calibri" w:hAnsi="Calibri" w:cs="Calibri"/>
                <w:sz w:val="18"/>
                <w:szCs w:val="18"/>
              </w:rPr>
              <w:t>E</w:t>
            </w:r>
            <w:r w:rsidR="784FA223" w:rsidRPr="00F65C26">
              <w:rPr>
                <w:rFonts w:ascii="Calibri" w:eastAsia="Calibri" w:hAnsi="Calibri" w:cs="Calibri"/>
                <w:sz w:val="18"/>
                <w:szCs w:val="18"/>
              </w:rPr>
              <w:t>n la encuesta de satisfacción del profesorado</w:t>
            </w:r>
            <w:r w:rsidR="6ADD6F2E" w:rsidRPr="00F65C26">
              <w:rPr>
                <w:rFonts w:ascii="Calibri" w:eastAsia="Calibri" w:hAnsi="Calibri" w:cs="Calibri"/>
                <w:sz w:val="18"/>
                <w:szCs w:val="18"/>
              </w:rPr>
              <w:t xml:space="preserve"> de Soria</w:t>
            </w:r>
            <w:r w:rsidR="784FA223" w:rsidRPr="00F65C26">
              <w:rPr>
                <w:rFonts w:ascii="Calibri" w:eastAsia="Calibri" w:hAnsi="Calibri" w:cs="Calibri"/>
                <w:sz w:val="18"/>
                <w:szCs w:val="18"/>
              </w:rPr>
              <w:t>, se señalan en comentarios déficits de coordinación docente y dificultades derivadas del tamaño de los grupos y del nivel previo del alumnado.</w:t>
            </w:r>
          </w:p>
          <w:p w14:paraId="0407E714" w14:textId="540634A3" w:rsidR="54D279BB" w:rsidRPr="00F65C26" w:rsidRDefault="54D279BB"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 inserción laboral, los egresados </w:t>
            </w:r>
            <w:r w:rsidR="0AF93C0D" w:rsidRPr="00F65C26">
              <w:rPr>
                <w:rFonts w:ascii="Calibri" w:eastAsia="Calibri" w:hAnsi="Calibri" w:cs="Calibri"/>
                <w:sz w:val="18"/>
                <w:szCs w:val="18"/>
              </w:rPr>
              <w:t xml:space="preserve">de Soria </w:t>
            </w:r>
            <w:r w:rsidRPr="00F65C26">
              <w:rPr>
                <w:rFonts w:ascii="Calibri" w:eastAsia="Calibri" w:hAnsi="Calibri" w:cs="Calibri"/>
                <w:sz w:val="18"/>
                <w:szCs w:val="18"/>
              </w:rPr>
              <w:t>valoran con 6 la utilidad de los conocimientos adquiridos para el trabajo y con 6,7 los métodos de enseñanza-aprendizaje, lo que apunta a margen de mejora en la conexión formación-empleo</w:t>
            </w:r>
            <w:r w:rsidR="4CAD2A62" w:rsidRPr="00F65C26">
              <w:rPr>
                <w:rFonts w:ascii="Calibri" w:eastAsia="Calibri" w:hAnsi="Calibri" w:cs="Calibri"/>
                <w:sz w:val="18"/>
                <w:szCs w:val="18"/>
              </w:rPr>
              <w:t>.</w:t>
            </w:r>
            <w:r w:rsidR="13A4C132" w:rsidRPr="00F65C26">
              <w:rPr>
                <w:rFonts w:ascii="Calibri" w:eastAsia="Calibri" w:hAnsi="Calibri" w:cs="Calibri"/>
                <w:sz w:val="18"/>
                <w:szCs w:val="18"/>
              </w:rPr>
              <w:t xml:space="preserve"> En este sentido, los egresados de Segovia, del Grado de Primaria valoran con </w:t>
            </w:r>
            <w:r w:rsidR="05451E03" w:rsidRPr="00F65C26">
              <w:rPr>
                <w:rFonts w:ascii="Calibri" w:eastAsia="Calibri" w:hAnsi="Calibri" w:cs="Calibri"/>
                <w:sz w:val="18"/>
                <w:szCs w:val="18"/>
              </w:rPr>
              <w:t xml:space="preserve">un </w:t>
            </w:r>
            <w:r w:rsidR="378D5153" w:rsidRPr="00F65C26">
              <w:rPr>
                <w:rFonts w:ascii="Calibri" w:eastAsia="Calibri" w:hAnsi="Calibri" w:cs="Calibri"/>
                <w:sz w:val="18"/>
                <w:szCs w:val="18"/>
              </w:rPr>
              <w:t xml:space="preserve">7,1 </w:t>
            </w:r>
            <w:r w:rsidR="05451E03" w:rsidRPr="00F65C26">
              <w:rPr>
                <w:rFonts w:ascii="Calibri" w:eastAsia="Calibri" w:hAnsi="Calibri" w:cs="Calibri"/>
                <w:sz w:val="18"/>
                <w:szCs w:val="18"/>
              </w:rPr>
              <w:t xml:space="preserve">los conocimientos adquiridos para el trabajo, y el alumnado de PDT lo valora con un </w:t>
            </w:r>
            <w:r w:rsidR="48EF08E1" w:rsidRPr="00F65C26">
              <w:rPr>
                <w:rFonts w:ascii="Calibri" w:eastAsia="Calibri" w:hAnsi="Calibri" w:cs="Calibri"/>
                <w:sz w:val="18"/>
                <w:szCs w:val="18"/>
              </w:rPr>
              <w:t>7,4</w:t>
            </w:r>
          </w:p>
          <w:p w14:paraId="37B5B412" w14:textId="406EC4B3" w:rsidR="003B4668" w:rsidRPr="00F65C26" w:rsidRDefault="41E63260" w:rsidP="00F65C26">
            <w:pPr>
              <w:ind w:right="142"/>
              <w:jc w:val="both"/>
              <w:rPr>
                <w:rFonts w:ascii="Calibri" w:eastAsia="Calibri" w:hAnsi="Calibri" w:cs="Calibri"/>
                <w:sz w:val="18"/>
                <w:szCs w:val="18"/>
              </w:rPr>
            </w:pPr>
            <w:r w:rsidRPr="00F65C26">
              <w:rPr>
                <w:rFonts w:ascii="Calibri" w:eastAsia="Calibri" w:hAnsi="Calibri" w:cs="Calibri"/>
                <w:sz w:val="18"/>
                <w:szCs w:val="18"/>
              </w:rPr>
              <w:t>Asimismo, se considera conveniente seguir avanzando en la estabilización de la plantilla docente vinculada al título y en el incremento progresivo del peso del profesorado con vinculación permanente, en línea con las recomendaciones institucionales.</w:t>
            </w:r>
          </w:p>
          <w:p w14:paraId="4042518B" w14:textId="7AE9AF88" w:rsidR="003B4668" w:rsidRPr="00F65C26" w:rsidRDefault="41E63260" w:rsidP="00F65C26">
            <w:pPr>
              <w:ind w:right="142"/>
              <w:jc w:val="both"/>
              <w:rPr>
                <w:rFonts w:ascii="Calibri" w:eastAsia="Calibri" w:hAnsi="Calibri" w:cs="Calibri"/>
                <w:sz w:val="18"/>
                <w:szCs w:val="18"/>
              </w:rPr>
            </w:pPr>
            <w:r w:rsidRPr="00F65C26">
              <w:rPr>
                <w:rFonts w:ascii="Calibri" w:eastAsia="Calibri" w:hAnsi="Calibri" w:cs="Calibri"/>
                <w:sz w:val="18"/>
                <w:szCs w:val="18"/>
              </w:rPr>
              <w:t>Se observa igualmente la necesidad de seguir fomentando la participación del profesorado en los procesos de evaluación docente (Docentia) y de reforzar la consolidación académica e investigadora asociada al título.</w:t>
            </w:r>
          </w:p>
          <w:p w14:paraId="194D394B" w14:textId="383E77D2" w:rsidR="003B4668" w:rsidRPr="00F65C26" w:rsidRDefault="41E63260" w:rsidP="00F65C26">
            <w:pPr>
              <w:ind w:right="142"/>
              <w:jc w:val="both"/>
              <w:rPr>
                <w:rFonts w:ascii="Calibri" w:eastAsia="Calibri" w:hAnsi="Calibri" w:cs="Calibri"/>
                <w:sz w:val="18"/>
                <w:szCs w:val="18"/>
              </w:rPr>
            </w:pPr>
            <w:r w:rsidRPr="00F65C26">
              <w:rPr>
                <w:rFonts w:ascii="Calibri" w:eastAsia="Calibri" w:hAnsi="Calibri" w:cs="Calibri"/>
                <w:sz w:val="18"/>
                <w:szCs w:val="18"/>
              </w:rPr>
              <w:t>Por último, se identifica como ámbito de mejora la coordinación intercampus y la homogeneización de determinados aspectos organizativos, con el fin de garantizar una experiencia formativa más equilibrada en el conjunto del título.</w:t>
            </w:r>
          </w:p>
          <w:p w14:paraId="49206A88" w14:textId="0BAC2AF4" w:rsidR="003B4668" w:rsidRPr="00F65C26" w:rsidRDefault="089B4F0D" w:rsidP="00F65C26">
            <w:pPr>
              <w:ind w:right="142"/>
              <w:jc w:val="both"/>
              <w:rPr>
                <w:rFonts w:ascii="Calibri" w:eastAsia="Calibri" w:hAnsi="Calibri" w:cs="Calibri"/>
                <w:sz w:val="18"/>
                <w:szCs w:val="18"/>
              </w:rPr>
            </w:pPr>
            <w:r w:rsidRPr="00F65C26">
              <w:rPr>
                <w:rFonts w:ascii="Calibri" w:eastAsia="Calibri" w:hAnsi="Calibri" w:cs="Calibri"/>
                <w:sz w:val="18"/>
                <w:szCs w:val="18"/>
              </w:rPr>
              <w:t>El profesorado de Palencia valora negativamente el número de alumnos en los grupos T (6,6) y, sobre todo, el nivel con el que llegan los estudiantes a las asignaturas (</w:t>
            </w:r>
            <w:r w:rsidR="4ABFF823" w:rsidRPr="00F65C26">
              <w:rPr>
                <w:rFonts w:ascii="Calibri" w:eastAsia="Calibri" w:hAnsi="Calibri" w:cs="Calibri"/>
                <w:sz w:val="18"/>
                <w:szCs w:val="18"/>
              </w:rPr>
              <w:t xml:space="preserve">5,8). </w:t>
            </w:r>
            <w:r w:rsidR="25A92958" w:rsidRPr="00F65C26">
              <w:rPr>
                <w:rFonts w:ascii="Calibri" w:eastAsia="Calibri" w:hAnsi="Calibri" w:cs="Calibri"/>
                <w:sz w:val="18"/>
                <w:szCs w:val="18"/>
              </w:rPr>
              <w:t>En comentarios, expresan su malestar por el número de alumnos en las aulas y el reconocimiento de horas de trabajo, así como por el estado de las instalaciones y las obras que se han llevado a cabo en el campus.</w:t>
            </w:r>
          </w:p>
        </w:tc>
      </w:tr>
    </w:tbl>
    <w:p w14:paraId="5383BDC3" w14:textId="77777777" w:rsidR="00463E26" w:rsidRPr="00F65C26" w:rsidRDefault="001156E2"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lastRenderedPageBreak/>
        <w:t>Extensión máxima recomendada 3 páginas.</w:t>
      </w:r>
    </w:p>
    <w:p w14:paraId="67B7A70C" w14:textId="77777777" w:rsidR="001156E2" w:rsidRPr="00F65C26" w:rsidRDefault="001156E2" w:rsidP="00F65C26">
      <w:pPr>
        <w:autoSpaceDE w:val="0"/>
        <w:autoSpaceDN w:val="0"/>
        <w:adjustRightInd w:val="0"/>
        <w:ind w:left="567" w:right="-285"/>
        <w:jc w:val="both"/>
        <w:rPr>
          <w:rFonts w:ascii="Calibri" w:hAnsi="Calibri" w:cs="Arial"/>
          <w:sz w:val="20"/>
          <w:szCs w:val="20"/>
        </w:rPr>
        <w:sectPr w:rsidR="001156E2" w:rsidRPr="00F65C26" w:rsidSect="0045542A">
          <w:pgSz w:w="11906" w:h="16838" w:code="9"/>
          <w:pgMar w:top="1616" w:right="1701" w:bottom="1259" w:left="1701"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1"/>
        <w:gridCol w:w="712"/>
        <w:gridCol w:w="713"/>
        <w:gridCol w:w="714"/>
        <w:gridCol w:w="674"/>
      </w:tblGrid>
      <w:tr w:rsidR="00F65C26" w:rsidRPr="00F65C26" w14:paraId="6811C75A" w14:textId="77777777" w:rsidTr="34CB9BDF">
        <w:tc>
          <w:tcPr>
            <w:tcW w:w="8720" w:type="dxa"/>
            <w:gridSpan w:val="5"/>
            <w:tcBorders>
              <w:bottom w:val="single" w:sz="4" w:space="0" w:color="auto"/>
            </w:tcBorders>
            <w:shd w:val="clear" w:color="auto" w:fill="002060"/>
            <w:vAlign w:val="center"/>
          </w:tcPr>
          <w:p w14:paraId="162B4368" w14:textId="77777777" w:rsidR="0053086F" w:rsidRPr="00F65C26" w:rsidRDefault="0053086F" w:rsidP="00F65C26">
            <w:pPr>
              <w:ind w:right="-136"/>
              <w:rPr>
                <w:rFonts w:ascii="Calibri" w:hAnsi="Calibri"/>
                <w:sz w:val="16"/>
                <w:szCs w:val="16"/>
              </w:rPr>
            </w:pPr>
            <w:r w:rsidRPr="00F65C26">
              <w:rPr>
                <w:rFonts w:ascii="Calibri" w:hAnsi="Calibri"/>
                <w:sz w:val="16"/>
                <w:szCs w:val="16"/>
              </w:rPr>
              <w:lastRenderedPageBreak/>
              <w:t>I. GESTIÓN DEL TÍTULO</w:t>
            </w:r>
          </w:p>
          <w:p w14:paraId="6D24A594" w14:textId="77777777" w:rsidR="0053086F" w:rsidRPr="00F65C26" w:rsidRDefault="0053086F" w:rsidP="00F65C26">
            <w:pPr>
              <w:ind w:right="-136"/>
              <w:rPr>
                <w:rFonts w:ascii="Calibri" w:hAnsi="Calibri"/>
                <w:sz w:val="16"/>
                <w:szCs w:val="16"/>
              </w:rPr>
            </w:pPr>
            <w:r w:rsidRPr="00F65C26">
              <w:rPr>
                <w:rFonts w:ascii="Calibri" w:hAnsi="Calibri"/>
                <w:sz w:val="16"/>
                <w:szCs w:val="16"/>
              </w:rPr>
              <w:t>2. Transparencia y sistema interno de garantía de calidad</w:t>
            </w:r>
          </w:p>
        </w:tc>
      </w:tr>
      <w:tr w:rsidR="00F65C26" w:rsidRPr="00F65C26" w14:paraId="5B6390EE" w14:textId="77777777" w:rsidTr="34CB9BDF">
        <w:tc>
          <w:tcPr>
            <w:tcW w:w="8720" w:type="dxa"/>
            <w:gridSpan w:val="5"/>
            <w:shd w:val="clear" w:color="auto" w:fill="8DB3E2"/>
            <w:vAlign w:val="center"/>
          </w:tcPr>
          <w:p w14:paraId="44CFF430" w14:textId="77777777" w:rsidR="0053086F" w:rsidRPr="00F65C26" w:rsidRDefault="0053086F" w:rsidP="00F65C26">
            <w:pPr>
              <w:ind w:right="-136"/>
              <w:rPr>
                <w:rFonts w:ascii="Calibri" w:eastAsia="Calibri" w:hAnsi="Calibri"/>
                <w:b/>
                <w:sz w:val="20"/>
                <w:szCs w:val="20"/>
              </w:rPr>
            </w:pPr>
            <w:r w:rsidRPr="00F65C26">
              <w:rPr>
                <w:rFonts w:ascii="Calibri" w:eastAsia="Calibri" w:hAnsi="Calibri"/>
                <w:b/>
                <w:sz w:val="20"/>
                <w:szCs w:val="20"/>
              </w:rPr>
              <w:t>2.1. Información pública del título</w:t>
            </w:r>
          </w:p>
        </w:tc>
      </w:tr>
      <w:tr w:rsidR="00F65C26" w:rsidRPr="00F65C26" w14:paraId="1AA8D7DD" w14:textId="77777777" w:rsidTr="34CB9BDF">
        <w:trPr>
          <w:trHeight w:val="469"/>
        </w:trPr>
        <w:tc>
          <w:tcPr>
            <w:tcW w:w="5887" w:type="dxa"/>
            <w:shd w:val="clear" w:color="auto" w:fill="8DB3E2"/>
            <w:vAlign w:val="center"/>
          </w:tcPr>
          <w:p w14:paraId="316E37ED"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3964AB30"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71EDF3DB"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7" w:type="dxa"/>
            <w:shd w:val="clear" w:color="auto" w:fill="8DB3E2"/>
            <w:vAlign w:val="center"/>
          </w:tcPr>
          <w:p w14:paraId="4D393812"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4" w:type="dxa"/>
            <w:shd w:val="clear" w:color="auto" w:fill="8DB3E2"/>
            <w:vAlign w:val="center"/>
          </w:tcPr>
          <w:p w14:paraId="4F71587D"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7D94C4B6" w14:textId="77777777" w:rsidTr="34CB9BDF">
        <w:tc>
          <w:tcPr>
            <w:tcW w:w="5887" w:type="dxa"/>
            <w:shd w:val="clear" w:color="auto" w:fill="C6D9F1"/>
            <w:vAlign w:val="center"/>
          </w:tcPr>
          <w:p w14:paraId="73B0DBB4"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responsables del título publican información </w:t>
            </w:r>
            <w:r w:rsidRPr="00F65C26">
              <w:rPr>
                <w:rFonts w:ascii="Calibri" w:eastAsia="Calibri" w:hAnsi="Calibri"/>
                <w:b/>
                <w:sz w:val="16"/>
                <w:szCs w:val="16"/>
              </w:rPr>
              <w:t>suficiente,</w:t>
            </w:r>
            <w:r w:rsidRPr="00F65C26">
              <w:rPr>
                <w:rFonts w:ascii="Calibri" w:eastAsia="Calibri" w:hAnsi="Calibri"/>
                <w:sz w:val="16"/>
                <w:szCs w:val="16"/>
              </w:rPr>
              <w:t xml:space="preserve"> </w:t>
            </w:r>
            <w:r w:rsidRPr="00F65C26">
              <w:rPr>
                <w:rFonts w:ascii="Calibri" w:eastAsia="Calibri" w:hAnsi="Calibri"/>
                <w:b/>
                <w:sz w:val="16"/>
                <w:szCs w:val="16"/>
              </w:rPr>
              <w:t>relevante</w:t>
            </w:r>
            <w:r w:rsidRPr="00F65C26">
              <w:rPr>
                <w:rFonts w:ascii="Calibri" w:eastAsia="Calibri" w:hAnsi="Calibri"/>
                <w:sz w:val="16"/>
                <w:szCs w:val="16"/>
              </w:rPr>
              <w:t xml:space="preserve"> y </w:t>
            </w:r>
            <w:r w:rsidRPr="00F65C26">
              <w:rPr>
                <w:rFonts w:ascii="Calibri" w:eastAsia="Calibri" w:hAnsi="Calibri"/>
                <w:b/>
                <w:sz w:val="16"/>
                <w:szCs w:val="16"/>
              </w:rPr>
              <w:t>comprensible</w:t>
            </w:r>
            <w:r w:rsidRPr="00F65C26">
              <w:rPr>
                <w:rFonts w:ascii="Calibri" w:eastAsia="Calibri" w:hAnsi="Calibri"/>
                <w:sz w:val="16"/>
                <w:szCs w:val="16"/>
              </w:rPr>
              <w:t xml:space="preserve"> sobre el programa formativo y su desarrollo.</w:t>
            </w:r>
          </w:p>
        </w:tc>
        <w:tc>
          <w:tcPr>
            <w:tcW w:w="716" w:type="dxa"/>
            <w:vAlign w:val="bottom"/>
          </w:tcPr>
          <w:p w14:paraId="71887C79" w14:textId="7D8998A7" w:rsidR="003B4668" w:rsidRPr="00F65C26" w:rsidRDefault="22CCCDB5" w:rsidP="00F65C26">
            <w:pPr>
              <w:ind w:left="-92" w:right="-135"/>
              <w:jc w:val="center"/>
            </w:pPr>
            <w:r w:rsidRPr="00F65C26">
              <w:rPr>
                <w:rFonts w:ascii="Calibri" w:hAnsi="Calibri"/>
                <w:sz w:val="22"/>
                <w:szCs w:val="22"/>
              </w:rPr>
              <w:t>X</w:t>
            </w:r>
          </w:p>
        </w:tc>
        <w:tc>
          <w:tcPr>
            <w:tcW w:w="716" w:type="dxa"/>
            <w:vAlign w:val="bottom"/>
          </w:tcPr>
          <w:p w14:paraId="3B7FD67C"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38D6B9B6" w14:textId="77777777" w:rsidR="003B4668" w:rsidRPr="00F65C26" w:rsidRDefault="003B4668" w:rsidP="00F65C26">
            <w:pPr>
              <w:ind w:left="-92" w:right="-135"/>
              <w:rPr>
                <w:rFonts w:ascii="Calibri" w:hAnsi="Calibri"/>
                <w:sz w:val="22"/>
                <w:szCs w:val="22"/>
              </w:rPr>
            </w:pPr>
          </w:p>
        </w:tc>
        <w:tc>
          <w:tcPr>
            <w:tcW w:w="684" w:type="dxa"/>
            <w:vAlign w:val="bottom"/>
          </w:tcPr>
          <w:p w14:paraId="22F860BB" w14:textId="77777777" w:rsidR="003B4668" w:rsidRPr="00F65C26" w:rsidRDefault="003B4668" w:rsidP="00F65C26">
            <w:pPr>
              <w:ind w:left="-92" w:right="-135"/>
              <w:rPr>
                <w:rFonts w:ascii="Calibri" w:hAnsi="Calibri"/>
                <w:sz w:val="22"/>
                <w:szCs w:val="22"/>
              </w:rPr>
            </w:pPr>
          </w:p>
        </w:tc>
      </w:tr>
      <w:tr w:rsidR="00F65C26" w:rsidRPr="00F65C26" w14:paraId="39E4A457" w14:textId="77777777" w:rsidTr="34CB9BDF">
        <w:tc>
          <w:tcPr>
            <w:tcW w:w="5887" w:type="dxa"/>
            <w:shd w:val="clear" w:color="auto" w:fill="C6D9F1"/>
            <w:vAlign w:val="center"/>
          </w:tcPr>
          <w:p w14:paraId="093D304F"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 información pública sobre el título es </w:t>
            </w:r>
            <w:r w:rsidRPr="00F65C26">
              <w:rPr>
                <w:rFonts w:ascii="Calibri" w:eastAsia="Calibri" w:hAnsi="Calibri"/>
                <w:b/>
                <w:sz w:val="16"/>
                <w:szCs w:val="16"/>
              </w:rPr>
              <w:t>objetiva</w:t>
            </w:r>
            <w:r w:rsidRPr="00F65C26">
              <w:rPr>
                <w:rFonts w:ascii="Calibri" w:eastAsia="Calibri" w:hAnsi="Calibri"/>
                <w:sz w:val="16"/>
                <w:szCs w:val="16"/>
              </w:rPr>
              <w:t xml:space="preserve">, está </w:t>
            </w:r>
            <w:r w:rsidRPr="00F65C26">
              <w:rPr>
                <w:rFonts w:ascii="Calibri" w:eastAsia="Calibri" w:hAnsi="Calibri"/>
                <w:b/>
                <w:sz w:val="16"/>
                <w:szCs w:val="16"/>
              </w:rPr>
              <w:t>actualizada</w:t>
            </w:r>
            <w:r w:rsidRPr="00F65C26">
              <w:rPr>
                <w:rFonts w:ascii="Calibri" w:eastAsia="Calibri" w:hAnsi="Calibri"/>
                <w:sz w:val="16"/>
                <w:szCs w:val="16"/>
              </w:rPr>
              <w:t xml:space="preserve"> y es </w:t>
            </w:r>
            <w:r w:rsidRPr="00F65C26">
              <w:rPr>
                <w:rFonts w:ascii="Calibri" w:eastAsia="Calibri" w:hAnsi="Calibri"/>
                <w:b/>
                <w:sz w:val="16"/>
                <w:szCs w:val="16"/>
              </w:rPr>
              <w:t>coherente</w:t>
            </w:r>
            <w:r w:rsidRPr="00F65C26">
              <w:rPr>
                <w:rFonts w:ascii="Calibri" w:eastAsia="Calibri" w:hAnsi="Calibri"/>
                <w:sz w:val="16"/>
                <w:szCs w:val="16"/>
              </w:rPr>
              <w:t xml:space="preserve"> con la memoria verificada.</w:t>
            </w:r>
          </w:p>
        </w:tc>
        <w:tc>
          <w:tcPr>
            <w:tcW w:w="716" w:type="dxa"/>
            <w:vAlign w:val="bottom"/>
          </w:tcPr>
          <w:p w14:paraId="698536F5" w14:textId="66375184" w:rsidR="003B4668" w:rsidRPr="00F65C26" w:rsidRDefault="22CCCDB5" w:rsidP="00F65C26">
            <w:pPr>
              <w:ind w:left="-92" w:right="-135"/>
              <w:jc w:val="center"/>
            </w:pPr>
            <w:r w:rsidRPr="00F65C26">
              <w:rPr>
                <w:rFonts w:ascii="Calibri" w:hAnsi="Calibri"/>
                <w:sz w:val="22"/>
                <w:szCs w:val="22"/>
              </w:rPr>
              <w:t>X</w:t>
            </w:r>
          </w:p>
        </w:tc>
        <w:tc>
          <w:tcPr>
            <w:tcW w:w="716" w:type="dxa"/>
            <w:vAlign w:val="bottom"/>
          </w:tcPr>
          <w:p w14:paraId="7BC1BAF2"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61C988F9" w14:textId="77777777" w:rsidR="003B4668" w:rsidRPr="00F65C26" w:rsidRDefault="003B4668" w:rsidP="00F65C26">
            <w:pPr>
              <w:ind w:left="-92" w:right="-135"/>
              <w:rPr>
                <w:rFonts w:ascii="Calibri" w:hAnsi="Calibri"/>
                <w:sz w:val="22"/>
                <w:szCs w:val="22"/>
              </w:rPr>
            </w:pPr>
          </w:p>
        </w:tc>
        <w:tc>
          <w:tcPr>
            <w:tcW w:w="684" w:type="dxa"/>
            <w:vAlign w:val="bottom"/>
          </w:tcPr>
          <w:p w14:paraId="3B22BB7D" w14:textId="77777777" w:rsidR="003B4668" w:rsidRPr="00F65C26" w:rsidRDefault="003B4668" w:rsidP="00F65C26">
            <w:pPr>
              <w:ind w:left="-92" w:right="-135"/>
              <w:rPr>
                <w:rFonts w:ascii="Calibri" w:hAnsi="Calibri"/>
                <w:sz w:val="22"/>
                <w:szCs w:val="22"/>
              </w:rPr>
            </w:pPr>
          </w:p>
        </w:tc>
      </w:tr>
      <w:tr w:rsidR="00F65C26" w:rsidRPr="00F65C26" w14:paraId="6E335507" w14:textId="77777777" w:rsidTr="34CB9BDF">
        <w:tc>
          <w:tcPr>
            <w:tcW w:w="5887" w:type="dxa"/>
            <w:shd w:val="clear" w:color="auto" w:fill="C6D9F1"/>
            <w:vAlign w:val="center"/>
          </w:tcPr>
          <w:p w14:paraId="6DB37609"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 información necesaria para la toma de decisiones de los estudiantes y otros agentes de interés está fácilmente </w:t>
            </w:r>
            <w:r w:rsidRPr="00F65C26">
              <w:rPr>
                <w:rFonts w:ascii="Calibri" w:eastAsia="Calibri" w:hAnsi="Calibri"/>
                <w:b/>
                <w:sz w:val="16"/>
                <w:szCs w:val="16"/>
              </w:rPr>
              <w:t>accesible</w:t>
            </w:r>
            <w:r w:rsidRPr="00F65C26">
              <w:rPr>
                <w:rFonts w:ascii="Calibri" w:eastAsia="Calibri" w:hAnsi="Calibri"/>
                <w:sz w:val="16"/>
                <w:szCs w:val="16"/>
              </w:rPr>
              <w:t>.</w:t>
            </w:r>
          </w:p>
        </w:tc>
        <w:tc>
          <w:tcPr>
            <w:tcW w:w="716" w:type="dxa"/>
            <w:vAlign w:val="bottom"/>
          </w:tcPr>
          <w:p w14:paraId="17B246DD" w14:textId="77777777" w:rsidR="003B4668" w:rsidRPr="00F65C26" w:rsidRDefault="003B4668" w:rsidP="00F65C26">
            <w:pPr>
              <w:ind w:left="-92" w:right="-135"/>
              <w:jc w:val="center"/>
              <w:rPr>
                <w:rFonts w:ascii="Calibri" w:hAnsi="Calibri"/>
                <w:sz w:val="22"/>
                <w:szCs w:val="22"/>
              </w:rPr>
            </w:pPr>
          </w:p>
        </w:tc>
        <w:tc>
          <w:tcPr>
            <w:tcW w:w="716" w:type="dxa"/>
            <w:vAlign w:val="bottom"/>
          </w:tcPr>
          <w:p w14:paraId="6BF89DA3" w14:textId="7FAB117C" w:rsidR="003B4668" w:rsidRPr="00F65C26" w:rsidRDefault="0789997A" w:rsidP="00F65C26">
            <w:pPr>
              <w:ind w:left="-92" w:right="-135"/>
              <w:jc w:val="center"/>
            </w:pPr>
            <w:r w:rsidRPr="00F65C26">
              <w:rPr>
                <w:rFonts w:ascii="Calibri" w:hAnsi="Calibri"/>
                <w:sz w:val="22"/>
                <w:szCs w:val="22"/>
              </w:rPr>
              <w:t>X</w:t>
            </w:r>
          </w:p>
        </w:tc>
        <w:tc>
          <w:tcPr>
            <w:tcW w:w="717" w:type="dxa"/>
            <w:vAlign w:val="bottom"/>
          </w:tcPr>
          <w:p w14:paraId="5C3E0E74" w14:textId="77777777" w:rsidR="003B4668" w:rsidRPr="00F65C26" w:rsidRDefault="003B4668" w:rsidP="00F65C26">
            <w:pPr>
              <w:ind w:left="-92" w:right="-135"/>
              <w:rPr>
                <w:rFonts w:ascii="Calibri" w:hAnsi="Calibri"/>
                <w:sz w:val="22"/>
                <w:szCs w:val="22"/>
              </w:rPr>
            </w:pPr>
          </w:p>
        </w:tc>
        <w:tc>
          <w:tcPr>
            <w:tcW w:w="684" w:type="dxa"/>
            <w:vAlign w:val="bottom"/>
          </w:tcPr>
          <w:p w14:paraId="66A1FAB9" w14:textId="77777777" w:rsidR="003B4668" w:rsidRPr="00F65C26" w:rsidRDefault="003B4668" w:rsidP="00F65C26">
            <w:pPr>
              <w:ind w:left="-92" w:right="-135"/>
              <w:rPr>
                <w:rFonts w:ascii="Calibri" w:hAnsi="Calibri"/>
                <w:sz w:val="22"/>
                <w:szCs w:val="22"/>
              </w:rPr>
            </w:pPr>
          </w:p>
        </w:tc>
      </w:tr>
      <w:tr w:rsidR="00F65C26" w:rsidRPr="00F65C26" w14:paraId="0D900FF1" w14:textId="77777777" w:rsidTr="34CB9BDF">
        <w:tc>
          <w:tcPr>
            <w:tcW w:w="5887" w:type="dxa"/>
            <w:shd w:val="clear" w:color="auto" w:fill="C6D9F1"/>
            <w:vAlign w:val="center"/>
          </w:tcPr>
          <w:p w14:paraId="3FD90A46"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Las </w:t>
            </w:r>
            <w:r w:rsidRPr="00F65C26">
              <w:rPr>
                <w:rFonts w:ascii="Calibri" w:eastAsia="Calibri" w:hAnsi="Calibri"/>
                <w:b/>
                <w:sz w:val="16"/>
                <w:szCs w:val="16"/>
              </w:rPr>
              <w:t>guías docentes</w:t>
            </w:r>
            <w:r w:rsidRPr="00F65C26">
              <w:rPr>
                <w:rFonts w:ascii="Calibri" w:eastAsia="Calibri" w:hAnsi="Calibri"/>
                <w:sz w:val="16"/>
                <w:szCs w:val="16"/>
              </w:rPr>
              <w:t xml:space="preserve"> ofrecen información relevante y están disponibles antes del periodo de preinscripción</w:t>
            </w:r>
          </w:p>
        </w:tc>
        <w:tc>
          <w:tcPr>
            <w:tcW w:w="716" w:type="dxa"/>
            <w:vAlign w:val="bottom"/>
          </w:tcPr>
          <w:p w14:paraId="76BB753C" w14:textId="337383D2" w:rsidR="003B4668" w:rsidRPr="00F65C26" w:rsidRDefault="582FF33E" w:rsidP="00F65C26">
            <w:pPr>
              <w:ind w:left="-92" w:right="-135"/>
              <w:jc w:val="center"/>
            </w:pPr>
            <w:r w:rsidRPr="00F65C26">
              <w:rPr>
                <w:rFonts w:ascii="Calibri" w:hAnsi="Calibri"/>
                <w:sz w:val="22"/>
                <w:szCs w:val="22"/>
              </w:rPr>
              <w:t>X</w:t>
            </w:r>
          </w:p>
        </w:tc>
        <w:tc>
          <w:tcPr>
            <w:tcW w:w="716" w:type="dxa"/>
            <w:vAlign w:val="bottom"/>
          </w:tcPr>
          <w:p w14:paraId="513DA1E0"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75CAC6F5" w14:textId="77777777" w:rsidR="003B4668" w:rsidRPr="00F65C26" w:rsidRDefault="003B4668" w:rsidP="00F65C26">
            <w:pPr>
              <w:ind w:left="-92" w:right="-135"/>
              <w:rPr>
                <w:rFonts w:ascii="Calibri" w:hAnsi="Calibri"/>
                <w:sz w:val="22"/>
                <w:szCs w:val="22"/>
              </w:rPr>
            </w:pPr>
          </w:p>
        </w:tc>
        <w:tc>
          <w:tcPr>
            <w:tcW w:w="684" w:type="dxa"/>
            <w:vAlign w:val="bottom"/>
          </w:tcPr>
          <w:p w14:paraId="66060428" w14:textId="77777777" w:rsidR="003B4668" w:rsidRPr="00F65C26" w:rsidRDefault="003B4668" w:rsidP="00F65C26">
            <w:pPr>
              <w:ind w:left="-92" w:right="-135"/>
              <w:rPr>
                <w:rFonts w:ascii="Calibri" w:hAnsi="Calibri"/>
                <w:sz w:val="22"/>
                <w:szCs w:val="22"/>
              </w:rPr>
            </w:pPr>
          </w:p>
        </w:tc>
      </w:tr>
      <w:tr w:rsidR="00F65C26" w:rsidRPr="00F65C26" w14:paraId="1DE770E4" w14:textId="77777777" w:rsidTr="34CB9BDF">
        <w:tc>
          <w:tcPr>
            <w:tcW w:w="8720" w:type="dxa"/>
            <w:gridSpan w:val="5"/>
            <w:shd w:val="clear" w:color="auto" w:fill="8DB3E2"/>
            <w:vAlign w:val="center"/>
          </w:tcPr>
          <w:p w14:paraId="732330B0"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1D0656FE" w14:textId="77777777" w:rsidTr="34CB9BDF">
        <w:tc>
          <w:tcPr>
            <w:tcW w:w="8720" w:type="dxa"/>
            <w:gridSpan w:val="5"/>
            <w:tcBorders>
              <w:bottom w:val="single" w:sz="4" w:space="0" w:color="auto"/>
            </w:tcBorders>
            <w:vAlign w:val="center"/>
          </w:tcPr>
          <w:p w14:paraId="4616D5BB" w14:textId="063F60B0" w:rsidR="003B4668" w:rsidRPr="00F65C26" w:rsidRDefault="37A4056D"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La información del título se encuentra accesible a través de la página web institucional y de las plataformas docentes. </w:t>
            </w:r>
          </w:p>
          <w:p w14:paraId="5959F711" w14:textId="3A229FEA" w:rsidR="003B4668" w:rsidRPr="00F65C26" w:rsidRDefault="06A22911"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El profesorado de Soria valora con 8,5 la información facilitada a través de la web de la UVa. El estudiantado otorga una valoración de 7,8 a la información recibida a través de las “Guías docentes”, con un 100 % de satisfacción (≥5) en este apartado. </w:t>
            </w:r>
            <w:r w:rsidR="7842E9EE" w:rsidRPr="00F65C26">
              <w:rPr>
                <w:rFonts w:ascii="Calibri" w:eastAsia="Calibri" w:hAnsi="Calibri" w:cs="Calibri"/>
                <w:sz w:val="18"/>
                <w:szCs w:val="18"/>
              </w:rPr>
              <w:t>En el campus de Vall</w:t>
            </w:r>
            <w:r w:rsidR="7743803C" w:rsidRPr="00F65C26">
              <w:rPr>
                <w:rFonts w:ascii="Calibri" w:eastAsia="Calibri" w:hAnsi="Calibri" w:cs="Calibri"/>
                <w:sz w:val="18"/>
                <w:szCs w:val="18"/>
              </w:rPr>
              <w:t>a</w:t>
            </w:r>
            <w:r w:rsidR="7842E9EE" w:rsidRPr="00F65C26">
              <w:rPr>
                <w:rFonts w:ascii="Calibri" w:eastAsia="Calibri" w:hAnsi="Calibri" w:cs="Calibri"/>
                <w:sz w:val="18"/>
                <w:szCs w:val="18"/>
              </w:rPr>
              <w:t>dolid, la información recogida en las guías docentes obtiene una valoración media de 7,9, con un 98,4 % de satisfacción, y la distribución de horarios y exámenes alcanza una valoración media de 8,0. Asimismo, el profesorado valora la información facilitada a través de la página web institucional con una media de 8,1</w:t>
            </w:r>
            <w:r w:rsidR="6516E237" w:rsidRPr="00F65C26">
              <w:rPr>
                <w:rFonts w:ascii="Calibri" w:eastAsia="Calibri" w:hAnsi="Calibri" w:cs="Calibri"/>
                <w:sz w:val="18"/>
                <w:szCs w:val="18"/>
              </w:rPr>
              <w:t xml:space="preserve"> </w:t>
            </w:r>
            <w:r w:rsidR="5D9E97AB" w:rsidRPr="00F65C26">
              <w:rPr>
                <w:rFonts w:ascii="Calibri" w:eastAsia="Calibri" w:hAnsi="Calibri" w:cs="Calibri"/>
                <w:sz w:val="18"/>
                <w:szCs w:val="18"/>
              </w:rPr>
              <w:t>En Palencia los datos reflejan una opinión similar</w:t>
            </w:r>
            <w:r w:rsidR="1C619FE9" w:rsidRPr="00F65C26">
              <w:rPr>
                <w:rFonts w:ascii="Calibri" w:eastAsia="Calibri" w:hAnsi="Calibri" w:cs="Calibri"/>
                <w:sz w:val="18"/>
                <w:szCs w:val="18"/>
              </w:rPr>
              <w:t>, tanto en Primaria como en la Doble Titulación</w:t>
            </w:r>
            <w:r w:rsidR="5D9E97AB" w:rsidRPr="00F65C26">
              <w:rPr>
                <w:rFonts w:ascii="Calibri" w:eastAsia="Calibri" w:hAnsi="Calibri" w:cs="Calibri"/>
                <w:sz w:val="18"/>
                <w:szCs w:val="18"/>
              </w:rPr>
              <w:t xml:space="preserve">. </w:t>
            </w:r>
            <w:r w:rsidR="6516E237" w:rsidRPr="00F65C26">
              <w:rPr>
                <w:rFonts w:ascii="Calibri" w:eastAsia="Calibri" w:hAnsi="Calibri" w:cs="Calibri"/>
                <w:sz w:val="18"/>
                <w:szCs w:val="18"/>
              </w:rPr>
              <w:t xml:space="preserve">En Segovia, </w:t>
            </w:r>
            <w:r w:rsidR="267F8980" w:rsidRPr="00F65C26">
              <w:rPr>
                <w:rFonts w:ascii="Calibri" w:eastAsia="Calibri" w:hAnsi="Calibri" w:cs="Calibri"/>
                <w:sz w:val="18"/>
                <w:szCs w:val="18"/>
              </w:rPr>
              <w:t>las guías docentes son valoradas con un 7,7 en el PDT y un 7,8 entre el alumnado de Primaria</w:t>
            </w:r>
            <w:r w:rsidR="6F035A8F" w:rsidRPr="00F65C26">
              <w:rPr>
                <w:rFonts w:ascii="Calibri" w:eastAsia="Calibri" w:hAnsi="Calibri" w:cs="Calibri"/>
                <w:sz w:val="18"/>
                <w:szCs w:val="18"/>
              </w:rPr>
              <w:t>. Por su parte,</w:t>
            </w:r>
            <w:r w:rsidR="00F65C26" w:rsidRPr="00F65C26">
              <w:rPr>
                <w:rFonts w:ascii="Calibri" w:eastAsia="Calibri" w:hAnsi="Calibri" w:cs="Calibri"/>
                <w:sz w:val="18"/>
                <w:szCs w:val="18"/>
              </w:rPr>
              <w:t xml:space="preserve"> </w:t>
            </w:r>
            <w:r w:rsidR="6F035A8F" w:rsidRPr="00F65C26">
              <w:rPr>
                <w:rFonts w:ascii="Calibri" w:eastAsia="Calibri" w:hAnsi="Calibri" w:cs="Calibri"/>
                <w:sz w:val="18"/>
                <w:szCs w:val="18"/>
              </w:rPr>
              <w:t xml:space="preserve">el profesorado valora con una media de 8 la información contenida en la página web de la UVa. </w:t>
            </w:r>
          </w:p>
          <w:p w14:paraId="17686DC7" w14:textId="70729701" w:rsidR="003B4668" w:rsidRPr="00F65C26" w:rsidRDefault="37A4056D" w:rsidP="00F65C26">
            <w:pPr>
              <w:ind w:right="142"/>
              <w:jc w:val="both"/>
              <w:rPr>
                <w:rFonts w:ascii="Calibri" w:eastAsia="Calibri" w:hAnsi="Calibri" w:cs="Calibri"/>
                <w:sz w:val="18"/>
                <w:szCs w:val="18"/>
              </w:rPr>
            </w:pPr>
            <w:r w:rsidRPr="00F65C26">
              <w:rPr>
                <w:rFonts w:ascii="Calibri" w:eastAsia="Calibri" w:hAnsi="Calibri" w:cs="Calibri"/>
                <w:sz w:val="18"/>
                <w:szCs w:val="18"/>
              </w:rPr>
              <w:t>Estos datos reflejan una adecuada disponibilidad y funcionamiento de los canales de información pública del título.</w:t>
            </w:r>
          </w:p>
        </w:tc>
      </w:tr>
      <w:tr w:rsidR="00F65C26" w:rsidRPr="00F65C26" w14:paraId="5A53B81C" w14:textId="77777777" w:rsidTr="34CB9BDF">
        <w:tc>
          <w:tcPr>
            <w:tcW w:w="8720" w:type="dxa"/>
            <w:gridSpan w:val="5"/>
            <w:shd w:val="clear" w:color="auto" w:fill="8DB3E2"/>
            <w:vAlign w:val="center"/>
          </w:tcPr>
          <w:p w14:paraId="63C0B483" w14:textId="77777777" w:rsidR="003B4668" w:rsidRPr="00F65C26" w:rsidRDefault="003B4668"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53BD644D" w14:textId="77777777" w:rsidTr="34CB9BDF">
        <w:tc>
          <w:tcPr>
            <w:tcW w:w="8720" w:type="dxa"/>
            <w:gridSpan w:val="5"/>
            <w:tcBorders>
              <w:bottom w:val="single" w:sz="4" w:space="0" w:color="auto"/>
            </w:tcBorders>
          </w:tcPr>
          <w:p w14:paraId="784B2C60" w14:textId="69A3FC27" w:rsidR="003B4668" w:rsidRPr="00F65C26" w:rsidRDefault="3C07BC25" w:rsidP="00F65C26">
            <w:pPr>
              <w:ind w:right="142"/>
              <w:jc w:val="both"/>
              <w:rPr>
                <w:rFonts w:ascii="Calibri" w:eastAsia="Calibri" w:hAnsi="Calibri" w:cs="Calibri"/>
                <w:sz w:val="18"/>
                <w:szCs w:val="18"/>
              </w:rPr>
            </w:pPr>
            <w:r w:rsidRPr="00F65C26">
              <w:rPr>
                <w:rFonts w:ascii="Calibri" w:eastAsia="Calibri" w:hAnsi="Calibri" w:cs="Calibri"/>
                <w:sz w:val="18"/>
                <w:szCs w:val="18"/>
              </w:rPr>
              <w:t>La</w:t>
            </w:r>
            <w:r w:rsidR="01BB3A71" w:rsidRPr="00F65C26">
              <w:rPr>
                <w:rFonts w:ascii="Calibri" w:eastAsia="Calibri" w:hAnsi="Calibri" w:cs="Calibri"/>
                <w:sz w:val="18"/>
                <w:szCs w:val="18"/>
              </w:rPr>
              <w:t xml:space="preserve"> valoración positiva de la</w:t>
            </w:r>
            <w:r w:rsidRPr="00F65C26">
              <w:rPr>
                <w:rFonts w:ascii="Calibri" w:eastAsia="Calibri" w:hAnsi="Calibri" w:cs="Calibri"/>
                <w:sz w:val="18"/>
                <w:szCs w:val="18"/>
              </w:rPr>
              <w:t xml:space="preserve"> información disponible en la web institucional </w:t>
            </w:r>
            <w:r w:rsidR="626996C4" w:rsidRPr="00F65C26">
              <w:rPr>
                <w:rFonts w:ascii="Calibri" w:eastAsia="Calibri" w:hAnsi="Calibri" w:cs="Calibri"/>
                <w:sz w:val="18"/>
                <w:szCs w:val="18"/>
              </w:rPr>
              <w:t>por parte del</w:t>
            </w:r>
            <w:r w:rsidRPr="00F65C26">
              <w:rPr>
                <w:rFonts w:ascii="Calibri" w:eastAsia="Calibri" w:hAnsi="Calibri" w:cs="Calibri"/>
                <w:sz w:val="18"/>
                <w:szCs w:val="18"/>
              </w:rPr>
              <w:t xml:space="preserve"> profesorado </w:t>
            </w:r>
            <w:r w:rsidR="5F3116B4" w:rsidRPr="00F65C26">
              <w:rPr>
                <w:rFonts w:ascii="Calibri" w:eastAsia="Calibri" w:hAnsi="Calibri" w:cs="Calibri"/>
                <w:sz w:val="18"/>
                <w:szCs w:val="18"/>
              </w:rPr>
              <w:t>(</w:t>
            </w:r>
            <w:r w:rsidRPr="00F65C26">
              <w:rPr>
                <w:rFonts w:ascii="Calibri" w:eastAsia="Calibri" w:hAnsi="Calibri" w:cs="Calibri"/>
                <w:sz w:val="18"/>
                <w:szCs w:val="18"/>
              </w:rPr>
              <w:t>8,5</w:t>
            </w:r>
            <w:r w:rsidR="35C34880" w:rsidRPr="00F65C26">
              <w:rPr>
                <w:rFonts w:ascii="Calibri" w:eastAsia="Calibri" w:hAnsi="Calibri" w:cs="Calibri"/>
                <w:sz w:val="18"/>
                <w:szCs w:val="18"/>
              </w:rPr>
              <w:t xml:space="preserve"> en</w:t>
            </w:r>
            <w:r w:rsidR="24564FEF" w:rsidRPr="00F65C26">
              <w:rPr>
                <w:rFonts w:ascii="Calibri" w:eastAsia="Calibri" w:hAnsi="Calibri" w:cs="Calibri"/>
                <w:sz w:val="18"/>
                <w:szCs w:val="18"/>
              </w:rPr>
              <w:t xml:space="preserve"> Soria</w:t>
            </w:r>
            <w:r w:rsidR="7E5C4D70" w:rsidRPr="00F65C26">
              <w:rPr>
                <w:rFonts w:ascii="Calibri" w:eastAsia="Calibri" w:hAnsi="Calibri" w:cs="Calibri"/>
                <w:sz w:val="18"/>
                <w:szCs w:val="18"/>
              </w:rPr>
              <w:t>; 8,1 en Valladolid</w:t>
            </w:r>
            <w:r w:rsidR="357E38D4" w:rsidRPr="00F65C26">
              <w:rPr>
                <w:rFonts w:ascii="Calibri" w:eastAsia="Calibri" w:hAnsi="Calibri" w:cs="Calibri"/>
                <w:sz w:val="18"/>
                <w:szCs w:val="18"/>
              </w:rPr>
              <w:t>, 8 en Segovia</w:t>
            </w:r>
            <w:r w:rsidR="24564FEF" w:rsidRPr="00F65C26">
              <w:rPr>
                <w:rFonts w:ascii="Calibri" w:eastAsia="Calibri" w:hAnsi="Calibri" w:cs="Calibri"/>
                <w:sz w:val="18"/>
                <w:szCs w:val="18"/>
              </w:rPr>
              <w:t>)</w:t>
            </w:r>
            <w:r w:rsidR="4C1140D5" w:rsidRPr="00F65C26">
              <w:rPr>
                <w:rFonts w:ascii="Calibri" w:eastAsia="Calibri" w:hAnsi="Calibri" w:cs="Calibri"/>
                <w:sz w:val="18"/>
                <w:szCs w:val="18"/>
              </w:rPr>
              <w:t>, y de la información recogida en las guías docentes (valoración de 7,8</w:t>
            </w:r>
            <w:r w:rsidR="71880478" w:rsidRPr="00F65C26">
              <w:rPr>
                <w:rFonts w:ascii="Calibri" w:eastAsia="Calibri" w:hAnsi="Calibri" w:cs="Calibri"/>
                <w:sz w:val="18"/>
                <w:szCs w:val="18"/>
              </w:rPr>
              <w:t xml:space="preserve">, </w:t>
            </w:r>
            <w:r w:rsidR="3BCDB9AB" w:rsidRPr="00F65C26">
              <w:rPr>
                <w:rFonts w:ascii="Calibri" w:eastAsia="Calibri" w:hAnsi="Calibri" w:cs="Calibri"/>
                <w:sz w:val="18"/>
                <w:szCs w:val="18"/>
              </w:rPr>
              <w:t>7,9</w:t>
            </w:r>
            <w:r w:rsidR="370DA920" w:rsidRPr="00F65C26">
              <w:rPr>
                <w:rFonts w:ascii="Calibri" w:eastAsia="Calibri" w:hAnsi="Calibri" w:cs="Calibri"/>
                <w:sz w:val="18"/>
                <w:szCs w:val="18"/>
              </w:rPr>
              <w:t xml:space="preserve"> y 7,7, 7,8 </w:t>
            </w:r>
            <w:r w:rsidR="4C1140D5" w:rsidRPr="00F65C26">
              <w:rPr>
                <w:rFonts w:ascii="Calibri" w:eastAsia="Calibri" w:hAnsi="Calibri" w:cs="Calibri"/>
                <w:sz w:val="18"/>
                <w:szCs w:val="18"/>
              </w:rPr>
              <w:t xml:space="preserve">por parte del estudiantado de </w:t>
            </w:r>
            <w:r w:rsidR="260404F8" w:rsidRPr="00F65C26">
              <w:rPr>
                <w:rFonts w:ascii="Calibri" w:eastAsia="Calibri" w:hAnsi="Calibri" w:cs="Calibri"/>
                <w:sz w:val="18"/>
                <w:szCs w:val="18"/>
              </w:rPr>
              <w:t>S</w:t>
            </w:r>
            <w:r w:rsidR="4C1140D5" w:rsidRPr="00F65C26">
              <w:rPr>
                <w:rFonts w:ascii="Calibri" w:eastAsia="Calibri" w:hAnsi="Calibri" w:cs="Calibri"/>
                <w:sz w:val="18"/>
                <w:szCs w:val="18"/>
              </w:rPr>
              <w:t>oria</w:t>
            </w:r>
            <w:r w:rsidR="76106412" w:rsidRPr="00F65C26">
              <w:rPr>
                <w:rFonts w:ascii="Calibri" w:eastAsia="Calibri" w:hAnsi="Calibri" w:cs="Calibri"/>
                <w:sz w:val="18"/>
                <w:szCs w:val="18"/>
              </w:rPr>
              <w:t xml:space="preserve">, </w:t>
            </w:r>
            <w:r w:rsidR="34760AFF" w:rsidRPr="00F65C26">
              <w:rPr>
                <w:rFonts w:ascii="Calibri" w:eastAsia="Calibri" w:hAnsi="Calibri" w:cs="Calibri"/>
                <w:sz w:val="18"/>
                <w:szCs w:val="18"/>
              </w:rPr>
              <w:t>Valladoli</w:t>
            </w:r>
            <w:r w:rsidR="00F65C26" w:rsidRPr="00F65C26">
              <w:rPr>
                <w:rFonts w:ascii="Calibri" w:eastAsia="Calibri" w:hAnsi="Calibri" w:cs="Calibri"/>
                <w:sz w:val="18"/>
                <w:szCs w:val="18"/>
              </w:rPr>
              <w:t>d</w:t>
            </w:r>
            <w:r w:rsidR="0050EC32" w:rsidRPr="00F65C26">
              <w:rPr>
                <w:rFonts w:ascii="Calibri" w:eastAsia="Calibri" w:hAnsi="Calibri" w:cs="Calibri"/>
                <w:sz w:val="18"/>
                <w:szCs w:val="18"/>
              </w:rPr>
              <w:t xml:space="preserve">, y Segovia PDT y Primaria </w:t>
            </w:r>
            <w:r w:rsidR="3D867F14" w:rsidRPr="00F65C26">
              <w:rPr>
                <w:rFonts w:ascii="Calibri" w:eastAsia="Calibri" w:hAnsi="Calibri" w:cs="Calibri"/>
                <w:sz w:val="18"/>
                <w:szCs w:val="18"/>
              </w:rPr>
              <w:t>respectivamente</w:t>
            </w:r>
            <w:r w:rsidR="4C1140D5" w:rsidRPr="00F65C26">
              <w:rPr>
                <w:rFonts w:ascii="Calibri" w:eastAsia="Calibri" w:hAnsi="Calibri" w:cs="Calibri"/>
                <w:sz w:val="18"/>
                <w:szCs w:val="18"/>
              </w:rPr>
              <w:t>)</w:t>
            </w:r>
            <w:r w:rsidRPr="00F65C26">
              <w:rPr>
                <w:rFonts w:ascii="Calibri" w:eastAsia="Calibri" w:hAnsi="Calibri" w:cs="Calibri"/>
                <w:sz w:val="18"/>
                <w:szCs w:val="18"/>
              </w:rPr>
              <w:t>. Asimismo, los recursos en línea de apoyo a la docencia (plataforma Moodle) reciben una valoración de 9 por parte del profesorado, lo que refuerza la adecuada difusión y acceso a la información académica.</w:t>
            </w:r>
          </w:p>
          <w:p w14:paraId="78E1A781" w14:textId="335E9641" w:rsidR="003B4668" w:rsidRPr="00F65C26" w:rsidRDefault="182565EA" w:rsidP="00F65C26">
            <w:pPr>
              <w:ind w:right="142"/>
              <w:jc w:val="both"/>
              <w:rPr>
                <w:rFonts w:ascii="Calibri" w:eastAsia="Calibri" w:hAnsi="Calibri" w:cs="Calibri"/>
                <w:sz w:val="18"/>
                <w:szCs w:val="18"/>
              </w:rPr>
            </w:pPr>
            <w:r w:rsidRPr="00F65C26">
              <w:rPr>
                <w:rFonts w:ascii="Calibri" w:eastAsia="Calibri" w:hAnsi="Calibri" w:cs="Calibri"/>
                <w:sz w:val="18"/>
                <w:szCs w:val="18"/>
              </w:rPr>
              <w:t>Buena nota también para la organización de horarios y evaluación en el campus de Valladolid (8,0).</w:t>
            </w:r>
          </w:p>
          <w:p w14:paraId="76D903EC" w14:textId="3C415381" w:rsidR="003B4668" w:rsidRPr="00F65C26" w:rsidRDefault="68253AA3" w:rsidP="00F65C26">
            <w:pPr>
              <w:ind w:right="142"/>
              <w:jc w:val="both"/>
              <w:rPr>
                <w:rFonts w:ascii="Calibri" w:eastAsia="Calibri" w:hAnsi="Calibri" w:cs="Calibri"/>
                <w:sz w:val="18"/>
                <w:szCs w:val="18"/>
              </w:rPr>
            </w:pPr>
            <w:r w:rsidRPr="00F65C26">
              <w:rPr>
                <w:rFonts w:ascii="Calibri" w:eastAsia="Calibri" w:hAnsi="Calibri" w:cs="Calibri"/>
                <w:sz w:val="18"/>
                <w:szCs w:val="18"/>
              </w:rPr>
              <w:t>Por otro lado, otro aspecto reseñable es el uso generalizado de canales institucionales de información previa al acceso al título (jornadas informativas, visitas a centros y web institucional).</w:t>
            </w:r>
          </w:p>
          <w:p w14:paraId="314EE24A" w14:textId="5158BEB5" w:rsidR="003B4668" w:rsidRPr="00F65C26" w:rsidRDefault="5EAB7DC1"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 Segovia, tanto los alumnos de PDT como de Primaria, valoran con un 7,2 </w:t>
            </w:r>
            <w:r w:rsidR="538947E9" w:rsidRPr="00F65C26">
              <w:rPr>
                <w:rFonts w:ascii="Calibri" w:eastAsia="Calibri" w:hAnsi="Calibri" w:cs="Calibri"/>
                <w:sz w:val="18"/>
                <w:szCs w:val="18"/>
              </w:rPr>
              <w:t xml:space="preserve">los canales para recoger quejas y sugerencia, </w:t>
            </w:r>
            <w:r w:rsidR="66FC183A" w:rsidRPr="00F65C26">
              <w:rPr>
                <w:rFonts w:ascii="Calibri" w:eastAsia="Calibri" w:hAnsi="Calibri" w:cs="Calibri"/>
                <w:sz w:val="18"/>
                <w:szCs w:val="18"/>
              </w:rPr>
              <w:t>demostrando que en dicho Campus se está haciendo un esfuerzo continuado por reforzar la escucha al estudiantado como herramienta funcional necesaria para la buena gestión de los Títulos</w:t>
            </w:r>
          </w:p>
        </w:tc>
      </w:tr>
      <w:tr w:rsidR="00F65C26" w:rsidRPr="00F65C26" w14:paraId="01FAC33F" w14:textId="77777777" w:rsidTr="34CB9BDF">
        <w:tc>
          <w:tcPr>
            <w:tcW w:w="8720" w:type="dxa"/>
            <w:gridSpan w:val="5"/>
            <w:shd w:val="clear" w:color="auto" w:fill="8DB3E2"/>
          </w:tcPr>
          <w:p w14:paraId="50AF60CF" w14:textId="77777777" w:rsidR="003B4668" w:rsidRPr="00F65C26" w:rsidRDefault="003B4668"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76614669" w14:textId="77777777" w:rsidTr="34CB9BDF">
        <w:tc>
          <w:tcPr>
            <w:tcW w:w="8720" w:type="dxa"/>
            <w:gridSpan w:val="5"/>
          </w:tcPr>
          <w:p w14:paraId="7D8F861B" w14:textId="170D7D5F" w:rsidR="1FA4BA43" w:rsidRPr="00F65C26" w:rsidRDefault="1FA4BA43" w:rsidP="00F65C26">
            <w:pPr>
              <w:ind w:right="142"/>
              <w:jc w:val="both"/>
              <w:rPr>
                <w:rFonts w:ascii="Calibri" w:eastAsia="Calibri" w:hAnsi="Calibri" w:cs="Calibri"/>
                <w:sz w:val="18"/>
                <w:szCs w:val="18"/>
              </w:rPr>
            </w:pPr>
            <w:r w:rsidRPr="00F65C26">
              <w:rPr>
                <w:rFonts w:ascii="Calibri" w:eastAsia="Calibri" w:hAnsi="Calibri" w:cs="Calibri"/>
                <w:sz w:val="18"/>
                <w:szCs w:val="18"/>
              </w:rPr>
              <w:t>Se identifica la necesidad de continuar reforzando la claridad y contextualización de la información relativa a la organización académica y a la carga de trabajo del título, atendiendo a que una parte del estudiantado percibe cierta descompensación entre asignaturas. Asimismo, se observa margen de mejora en la visibilidad y comprensión de determinados procesos académicos y organizativos, con el fin de facilitar su interpretación por parte del estudiantado y del resto de agentes implicados. En esta línea, resulta conveniente seguir avanzando en la homogeneización de la presentación de la información entre campus para garantizar una mayor coherencia institucional y favorecer una visión global del título.</w:t>
            </w:r>
          </w:p>
          <w:p w14:paraId="3D1FAF67" w14:textId="60495137" w:rsidR="003B4668" w:rsidRPr="00F65C26" w:rsidRDefault="272D14E6"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El estudiantado </w:t>
            </w:r>
            <w:r w:rsidR="653A021F" w:rsidRPr="00F65C26">
              <w:rPr>
                <w:rFonts w:ascii="Calibri" w:eastAsia="Calibri" w:hAnsi="Calibri" w:cs="Calibri"/>
                <w:sz w:val="18"/>
                <w:szCs w:val="18"/>
              </w:rPr>
              <w:t xml:space="preserve">de Soria </w:t>
            </w:r>
            <w:r w:rsidRPr="00F65C26">
              <w:rPr>
                <w:rFonts w:ascii="Calibri" w:eastAsia="Calibri" w:hAnsi="Calibri" w:cs="Calibri"/>
                <w:sz w:val="18"/>
                <w:szCs w:val="18"/>
              </w:rPr>
              <w:t>valora con 6,4 los canales para recoger quejas y sugerencias, siendo uno de los aspectos peor puntuados dentro de la valoración global.</w:t>
            </w:r>
            <w:r w:rsidR="59043B15" w:rsidRPr="00F65C26">
              <w:rPr>
                <w:rFonts w:ascii="Calibri" w:eastAsia="Calibri" w:hAnsi="Calibri" w:cs="Calibri"/>
                <w:sz w:val="18"/>
                <w:szCs w:val="18"/>
              </w:rPr>
              <w:t xml:space="preserve"> </w:t>
            </w:r>
            <w:r w:rsidRPr="00F65C26">
              <w:rPr>
                <w:rFonts w:ascii="Calibri" w:eastAsia="Calibri" w:hAnsi="Calibri" w:cs="Calibri"/>
                <w:sz w:val="18"/>
                <w:szCs w:val="18"/>
              </w:rPr>
              <w:t>Asimismo, la información sobre programas de movilidad obtiene una valoración de 5,1</w:t>
            </w:r>
            <w:r w:rsidR="60ED3C8C" w:rsidRPr="00F65C26">
              <w:rPr>
                <w:rFonts w:ascii="Calibri" w:eastAsia="Calibri" w:hAnsi="Calibri" w:cs="Calibri"/>
                <w:sz w:val="18"/>
                <w:szCs w:val="18"/>
              </w:rPr>
              <w:t xml:space="preserve"> (Soria)</w:t>
            </w:r>
            <w:r w:rsidRPr="00F65C26">
              <w:rPr>
                <w:rFonts w:ascii="Calibri" w:eastAsia="Calibri" w:hAnsi="Calibri" w:cs="Calibri"/>
                <w:sz w:val="18"/>
                <w:szCs w:val="18"/>
              </w:rPr>
              <w:t>, lo que indica margen de mejora en la difusión de esta información específica.</w:t>
            </w:r>
            <w:r w:rsidR="132688EC" w:rsidRPr="00F65C26">
              <w:rPr>
                <w:rFonts w:ascii="Calibri" w:eastAsia="Calibri" w:hAnsi="Calibri" w:cs="Calibri"/>
                <w:sz w:val="18"/>
                <w:szCs w:val="18"/>
              </w:rPr>
              <w:t xml:space="preserve"> Esto sucede también en</w:t>
            </w:r>
            <w:r w:rsidR="2B38ED9F" w:rsidRPr="00F65C26">
              <w:rPr>
                <w:rFonts w:ascii="Calibri" w:eastAsia="Calibri" w:hAnsi="Calibri" w:cs="Calibri"/>
                <w:sz w:val="18"/>
                <w:szCs w:val="18"/>
              </w:rPr>
              <w:t xml:space="preserve"> el campus de</w:t>
            </w:r>
            <w:r w:rsidR="132688EC" w:rsidRPr="00F65C26">
              <w:rPr>
                <w:rFonts w:ascii="Calibri" w:eastAsia="Calibri" w:hAnsi="Calibri" w:cs="Calibri"/>
                <w:sz w:val="18"/>
                <w:szCs w:val="18"/>
              </w:rPr>
              <w:t xml:space="preserve"> Palencia.</w:t>
            </w:r>
            <w:r w:rsidR="1B894645" w:rsidRPr="00F65C26">
              <w:rPr>
                <w:rFonts w:ascii="Calibri" w:eastAsia="Calibri" w:hAnsi="Calibri" w:cs="Calibri"/>
                <w:sz w:val="18"/>
                <w:szCs w:val="18"/>
              </w:rPr>
              <w:t xml:space="preserve"> </w:t>
            </w:r>
          </w:p>
          <w:p w14:paraId="5E7E3C41" w14:textId="0C55DE9C" w:rsidR="003B4668" w:rsidRPr="00F65C26" w:rsidRDefault="3C5904DF"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 En conjunto, aunque la información general del título recibe una valoración positiva, se detectan áreas concretas susceptibles de mejora, especialmente en lo relativo a los canales de participación del estudiantado, la difusión de las oportunidades de movilidad y la claridad organizativa del título. Estas líneas de actuación se consideran prioritarias para fortalecer la comprensión, la equidad informativa entre campus y la experiencia académica del estudiantado.</w:t>
            </w:r>
          </w:p>
        </w:tc>
      </w:tr>
    </w:tbl>
    <w:p w14:paraId="3965430E" w14:textId="77777777" w:rsidR="001156E2" w:rsidRPr="00F65C26" w:rsidRDefault="001156E2"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1 página.</w:t>
      </w:r>
    </w:p>
    <w:p w14:paraId="03F828E4" w14:textId="77777777" w:rsidR="001156E2" w:rsidRPr="00F65C26" w:rsidRDefault="001156E2" w:rsidP="00F65C26">
      <w:pPr>
        <w:autoSpaceDE w:val="0"/>
        <w:autoSpaceDN w:val="0"/>
        <w:adjustRightInd w:val="0"/>
        <w:ind w:left="567" w:right="-285"/>
        <w:jc w:val="both"/>
        <w:rPr>
          <w:rFonts w:ascii="Calibri" w:hAnsi="Calibri" w:cs="Arial"/>
          <w:sz w:val="20"/>
          <w:szCs w:val="20"/>
        </w:rPr>
      </w:pPr>
    </w:p>
    <w:p w14:paraId="2AC57CB0" w14:textId="77777777" w:rsidR="001156E2" w:rsidRPr="00F65C26" w:rsidRDefault="001156E2" w:rsidP="00F65C26">
      <w:pPr>
        <w:autoSpaceDE w:val="0"/>
        <w:autoSpaceDN w:val="0"/>
        <w:adjustRightInd w:val="0"/>
        <w:ind w:left="567" w:right="-285"/>
        <w:jc w:val="both"/>
        <w:rPr>
          <w:rFonts w:ascii="Calibri" w:hAnsi="Calibri" w:cs="Arial"/>
          <w:sz w:val="20"/>
          <w:szCs w:val="20"/>
        </w:rPr>
        <w:sectPr w:rsidR="001156E2" w:rsidRPr="00F65C26" w:rsidSect="0045542A">
          <w:pgSz w:w="11906" w:h="16838" w:code="9"/>
          <w:pgMar w:top="1616" w:right="1701" w:bottom="1259" w:left="1701" w:header="357" w:footer="391" w:gutter="0"/>
          <w:cols w:space="708"/>
          <w:docGrid w:linePitch="360"/>
        </w:sectPr>
      </w:pPr>
    </w:p>
    <w:p w14:paraId="5186B13D" w14:textId="77777777" w:rsidR="00FC1D6E" w:rsidRPr="00F65C26" w:rsidRDefault="00FC1D6E" w:rsidP="00F65C26">
      <w:pPr>
        <w:autoSpaceDE w:val="0"/>
        <w:autoSpaceDN w:val="0"/>
        <w:adjustRightInd w:val="0"/>
        <w:ind w:left="567" w:right="-285"/>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713"/>
        <w:gridCol w:w="713"/>
        <w:gridCol w:w="714"/>
        <w:gridCol w:w="674"/>
      </w:tblGrid>
      <w:tr w:rsidR="00F65C26" w:rsidRPr="00F65C26" w14:paraId="7593B936" w14:textId="77777777" w:rsidTr="34CB9BDF">
        <w:tc>
          <w:tcPr>
            <w:tcW w:w="8720" w:type="dxa"/>
            <w:gridSpan w:val="5"/>
            <w:tcBorders>
              <w:bottom w:val="single" w:sz="4" w:space="0" w:color="auto"/>
            </w:tcBorders>
            <w:shd w:val="clear" w:color="auto" w:fill="002060"/>
            <w:vAlign w:val="center"/>
          </w:tcPr>
          <w:p w14:paraId="49CAFB71" w14:textId="77777777" w:rsidR="001156E2" w:rsidRPr="00F65C26" w:rsidRDefault="001156E2" w:rsidP="00F65C26">
            <w:pPr>
              <w:ind w:right="-136"/>
              <w:rPr>
                <w:rFonts w:ascii="Calibri" w:hAnsi="Calibri"/>
                <w:sz w:val="16"/>
                <w:szCs w:val="16"/>
              </w:rPr>
            </w:pPr>
            <w:r w:rsidRPr="00F65C26">
              <w:rPr>
                <w:rFonts w:ascii="Calibri" w:hAnsi="Calibri"/>
                <w:sz w:val="16"/>
                <w:szCs w:val="16"/>
              </w:rPr>
              <w:t>I. GESTIÓN DEL TÍTULO</w:t>
            </w:r>
          </w:p>
          <w:p w14:paraId="52CC0C33" w14:textId="77777777" w:rsidR="001156E2" w:rsidRPr="00F65C26" w:rsidRDefault="001156E2" w:rsidP="00F65C26">
            <w:pPr>
              <w:ind w:right="-136"/>
              <w:rPr>
                <w:rFonts w:ascii="Calibri" w:hAnsi="Calibri"/>
                <w:sz w:val="16"/>
                <w:szCs w:val="16"/>
              </w:rPr>
            </w:pPr>
            <w:r w:rsidRPr="00F65C26">
              <w:rPr>
                <w:rFonts w:ascii="Calibri" w:hAnsi="Calibri"/>
                <w:sz w:val="16"/>
                <w:szCs w:val="16"/>
              </w:rPr>
              <w:t>2. Transparencia y sistema interno de garantía de calidad</w:t>
            </w:r>
          </w:p>
        </w:tc>
      </w:tr>
      <w:tr w:rsidR="00F65C26" w:rsidRPr="00F65C26" w14:paraId="34A40D6C" w14:textId="77777777" w:rsidTr="34CB9BDF">
        <w:tc>
          <w:tcPr>
            <w:tcW w:w="8720" w:type="dxa"/>
            <w:gridSpan w:val="5"/>
            <w:shd w:val="clear" w:color="auto" w:fill="8DB3E2"/>
            <w:vAlign w:val="center"/>
          </w:tcPr>
          <w:p w14:paraId="1B7D2EEF" w14:textId="77777777" w:rsidR="001156E2" w:rsidRPr="00F65C26" w:rsidRDefault="001156E2" w:rsidP="00F65C26">
            <w:pPr>
              <w:ind w:right="-136"/>
              <w:rPr>
                <w:rFonts w:ascii="Calibri" w:eastAsia="Calibri" w:hAnsi="Calibri"/>
                <w:b/>
                <w:sz w:val="20"/>
                <w:szCs w:val="20"/>
              </w:rPr>
            </w:pPr>
            <w:r w:rsidRPr="00F65C26">
              <w:rPr>
                <w:rFonts w:ascii="Calibri" w:eastAsia="Calibri" w:hAnsi="Calibri"/>
                <w:b/>
                <w:sz w:val="20"/>
                <w:szCs w:val="20"/>
              </w:rPr>
              <w:t>2.2. Sistema de garantía interna de calidad (SGIC)</w:t>
            </w:r>
          </w:p>
        </w:tc>
      </w:tr>
      <w:tr w:rsidR="00F65C26" w:rsidRPr="00F65C26" w14:paraId="0633A9FE" w14:textId="77777777" w:rsidTr="34CB9BDF">
        <w:trPr>
          <w:trHeight w:val="469"/>
        </w:trPr>
        <w:tc>
          <w:tcPr>
            <w:tcW w:w="5887" w:type="dxa"/>
            <w:shd w:val="clear" w:color="auto" w:fill="8DB3E2"/>
            <w:vAlign w:val="center"/>
          </w:tcPr>
          <w:p w14:paraId="7DC11691" w14:textId="77777777" w:rsidR="001156E2" w:rsidRPr="00F65C26" w:rsidRDefault="001156E2"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67A61DFB" w14:textId="77777777" w:rsidR="001156E2" w:rsidRPr="00F65C26" w:rsidRDefault="001156E2"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4C417B83" w14:textId="77777777" w:rsidR="001156E2" w:rsidRPr="00F65C26" w:rsidRDefault="001156E2"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7" w:type="dxa"/>
            <w:shd w:val="clear" w:color="auto" w:fill="8DB3E2"/>
            <w:vAlign w:val="center"/>
          </w:tcPr>
          <w:p w14:paraId="361D3085" w14:textId="77777777" w:rsidR="001156E2" w:rsidRPr="00F65C26" w:rsidRDefault="001156E2"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4" w:type="dxa"/>
            <w:shd w:val="clear" w:color="auto" w:fill="8DB3E2"/>
            <w:vAlign w:val="center"/>
          </w:tcPr>
          <w:p w14:paraId="444CCB62" w14:textId="77777777" w:rsidR="001156E2" w:rsidRPr="00F65C26" w:rsidRDefault="001156E2"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273F6900" w14:textId="77777777" w:rsidTr="34CB9BDF">
        <w:tc>
          <w:tcPr>
            <w:tcW w:w="5887" w:type="dxa"/>
            <w:shd w:val="clear" w:color="auto" w:fill="C6D9F1"/>
            <w:vAlign w:val="center"/>
          </w:tcPr>
          <w:p w14:paraId="5D578DDB" w14:textId="77777777" w:rsidR="001156E2" w:rsidRPr="00F65C26" w:rsidRDefault="001156E2" w:rsidP="00F65C26">
            <w:pPr>
              <w:jc w:val="both"/>
              <w:rPr>
                <w:rFonts w:ascii="Calibri" w:eastAsia="Calibri" w:hAnsi="Calibri"/>
                <w:sz w:val="16"/>
                <w:szCs w:val="16"/>
              </w:rPr>
            </w:pPr>
            <w:r w:rsidRPr="00F65C26">
              <w:rPr>
                <w:rFonts w:ascii="Calibri" w:eastAsia="Calibri" w:hAnsi="Calibri"/>
                <w:sz w:val="16"/>
                <w:szCs w:val="16"/>
              </w:rPr>
              <w:t xml:space="preserve">EL SGIC se ha desplegado de manera adecuada para </w:t>
            </w:r>
            <w:r w:rsidRPr="00F65C26">
              <w:rPr>
                <w:rFonts w:ascii="Calibri" w:eastAsia="Calibri" w:hAnsi="Calibri"/>
                <w:b/>
                <w:sz w:val="16"/>
                <w:szCs w:val="16"/>
              </w:rPr>
              <w:t>evaluar</w:t>
            </w:r>
            <w:r w:rsidRPr="00F65C26">
              <w:rPr>
                <w:rFonts w:ascii="Calibri" w:eastAsia="Calibri" w:hAnsi="Calibri"/>
                <w:sz w:val="16"/>
                <w:szCs w:val="16"/>
              </w:rPr>
              <w:t xml:space="preserve"> y </w:t>
            </w:r>
            <w:r w:rsidRPr="00F65C26">
              <w:rPr>
                <w:rFonts w:ascii="Calibri" w:eastAsia="Calibri" w:hAnsi="Calibri"/>
                <w:b/>
                <w:sz w:val="16"/>
                <w:szCs w:val="16"/>
              </w:rPr>
              <w:t>mejorar la calidad</w:t>
            </w:r>
            <w:r w:rsidRPr="00F65C26">
              <w:rPr>
                <w:rFonts w:ascii="Calibri" w:eastAsia="Calibri" w:hAnsi="Calibri"/>
                <w:sz w:val="16"/>
                <w:szCs w:val="16"/>
              </w:rPr>
              <w:t xml:space="preserve"> de todos los procesos implicados en el título.</w:t>
            </w:r>
          </w:p>
        </w:tc>
        <w:tc>
          <w:tcPr>
            <w:tcW w:w="716" w:type="dxa"/>
            <w:vAlign w:val="bottom"/>
          </w:tcPr>
          <w:p w14:paraId="6C57C439" w14:textId="77777777" w:rsidR="001156E2" w:rsidRPr="00F65C26" w:rsidRDefault="001156E2" w:rsidP="00F65C26">
            <w:pPr>
              <w:ind w:left="-92" w:right="-135"/>
              <w:jc w:val="center"/>
              <w:rPr>
                <w:rFonts w:ascii="Calibri" w:hAnsi="Calibri"/>
                <w:sz w:val="22"/>
                <w:szCs w:val="22"/>
              </w:rPr>
            </w:pPr>
          </w:p>
        </w:tc>
        <w:tc>
          <w:tcPr>
            <w:tcW w:w="716" w:type="dxa"/>
            <w:vAlign w:val="bottom"/>
          </w:tcPr>
          <w:p w14:paraId="3D404BC9" w14:textId="0E8A2924" w:rsidR="001156E2" w:rsidRPr="00F65C26" w:rsidRDefault="6BD88ED4" w:rsidP="00F65C26">
            <w:pPr>
              <w:ind w:left="-92" w:right="-135"/>
              <w:jc w:val="center"/>
            </w:pPr>
            <w:r w:rsidRPr="00F65C26">
              <w:rPr>
                <w:rFonts w:ascii="Calibri" w:hAnsi="Calibri"/>
                <w:sz w:val="22"/>
                <w:szCs w:val="22"/>
              </w:rPr>
              <w:t>X</w:t>
            </w:r>
          </w:p>
        </w:tc>
        <w:tc>
          <w:tcPr>
            <w:tcW w:w="717" w:type="dxa"/>
            <w:vAlign w:val="bottom"/>
          </w:tcPr>
          <w:p w14:paraId="61319B8A" w14:textId="77777777" w:rsidR="001156E2" w:rsidRPr="00F65C26" w:rsidRDefault="001156E2" w:rsidP="00F65C26">
            <w:pPr>
              <w:ind w:left="-92" w:right="-135"/>
              <w:rPr>
                <w:rFonts w:ascii="Calibri" w:hAnsi="Calibri"/>
                <w:sz w:val="22"/>
                <w:szCs w:val="22"/>
              </w:rPr>
            </w:pPr>
          </w:p>
        </w:tc>
        <w:tc>
          <w:tcPr>
            <w:tcW w:w="684" w:type="dxa"/>
            <w:vAlign w:val="bottom"/>
          </w:tcPr>
          <w:p w14:paraId="31A560F4" w14:textId="77777777" w:rsidR="001156E2" w:rsidRPr="00F65C26" w:rsidRDefault="001156E2" w:rsidP="00F65C26">
            <w:pPr>
              <w:ind w:left="-92" w:right="-135"/>
              <w:rPr>
                <w:rFonts w:ascii="Calibri" w:hAnsi="Calibri"/>
                <w:sz w:val="22"/>
                <w:szCs w:val="22"/>
              </w:rPr>
            </w:pPr>
          </w:p>
        </w:tc>
      </w:tr>
      <w:tr w:rsidR="00F65C26" w:rsidRPr="00F65C26" w14:paraId="24B8C2BE" w14:textId="77777777" w:rsidTr="34CB9BDF">
        <w:tc>
          <w:tcPr>
            <w:tcW w:w="5887" w:type="dxa"/>
            <w:shd w:val="clear" w:color="auto" w:fill="C6D9F1"/>
            <w:vAlign w:val="center"/>
          </w:tcPr>
          <w:p w14:paraId="1BD0285A" w14:textId="77777777" w:rsidR="001156E2" w:rsidRPr="00F65C26" w:rsidRDefault="001156E2" w:rsidP="00F65C26">
            <w:pPr>
              <w:jc w:val="both"/>
              <w:rPr>
                <w:rFonts w:ascii="Calibri" w:eastAsia="Calibri" w:hAnsi="Calibri"/>
                <w:sz w:val="16"/>
                <w:szCs w:val="16"/>
              </w:rPr>
            </w:pPr>
            <w:r w:rsidRPr="00F65C26">
              <w:rPr>
                <w:rFonts w:ascii="Calibri" w:eastAsia="Calibri" w:hAnsi="Calibri"/>
                <w:sz w:val="16"/>
                <w:szCs w:val="16"/>
              </w:rPr>
              <w:t xml:space="preserve">El SGIC facilita el procedimiento de </w:t>
            </w:r>
            <w:r w:rsidRPr="00F65C26">
              <w:rPr>
                <w:rFonts w:ascii="Calibri" w:eastAsia="Calibri" w:hAnsi="Calibri"/>
                <w:b/>
                <w:sz w:val="16"/>
                <w:szCs w:val="16"/>
              </w:rPr>
              <w:t>seguimiento</w:t>
            </w:r>
            <w:r w:rsidRPr="00F65C26">
              <w:rPr>
                <w:rFonts w:ascii="Calibri" w:eastAsia="Calibri" w:hAnsi="Calibri"/>
                <w:sz w:val="16"/>
                <w:szCs w:val="16"/>
              </w:rPr>
              <w:t xml:space="preserve"> del título (y, en su caso, renovación de la acreditación), y se utiliza para la </w:t>
            </w:r>
            <w:r w:rsidRPr="00F65C26">
              <w:rPr>
                <w:rFonts w:ascii="Calibri" w:eastAsia="Calibri" w:hAnsi="Calibri"/>
                <w:b/>
                <w:sz w:val="16"/>
                <w:szCs w:val="16"/>
              </w:rPr>
              <w:t>toma de decisiones</w:t>
            </w:r>
            <w:r w:rsidRPr="00F65C26">
              <w:rPr>
                <w:rFonts w:ascii="Calibri" w:eastAsia="Calibri" w:hAnsi="Calibri"/>
                <w:sz w:val="16"/>
                <w:szCs w:val="16"/>
              </w:rPr>
              <w:t xml:space="preserve"> en los procedimientos de actualización (y, en su caso, modificación).</w:t>
            </w:r>
          </w:p>
        </w:tc>
        <w:tc>
          <w:tcPr>
            <w:tcW w:w="716" w:type="dxa"/>
            <w:vAlign w:val="bottom"/>
          </w:tcPr>
          <w:p w14:paraId="70DF735C" w14:textId="77777777" w:rsidR="001156E2" w:rsidRPr="00F65C26" w:rsidRDefault="001156E2" w:rsidP="00F65C26">
            <w:pPr>
              <w:ind w:left="-92" w:right="-135"/>
              <w:jc w:val="center"/>
              <w:rPr>
                <w:rFonts w:ascii="Calibri" w:hAnsi="Calibri"/>
                <w:sz w:val="22"/>
                <w:szCs w:val="22"/>
              </w:rPr>
            </w:pPr>
          </w:p>
        </w:tc>
        <w:tc>
          <w:tcPr>
            <w:tcW w:w="716" w:type="dxa"/>
            <w:vAlign w:val="bottom"/>
          </w:tcPr>
          <w:p w14:paraId="3A413BF6" w14:textId="18C68D88" w:rsidR="001156E2" w:rsidRPr="00F65C26" w:rsidRDefault="6BD88ED4" w:rsidP="00F65C26">
            <w:pPr>
              <w:ind w:left="-92" w:right="-135"/>
              <w:jc w:val="center"/>
            </w:pPr>
            <w:r w:rsidRPr="00F65C26">
              <w:rPr>
                <w:rFonts w:ascii="Calibri" w:hAnsi="Calibri"/>
                <w:sz w:val="22"/>
                <w:szCs w:val="22"/>
              </w:rPr>
              <w:t>X</w:t>
            </w:r>
          </w:p>
        </w:tc>
        <w:tc>
          <w:tcPr>
            <w:tcW w:w="717" w:type="dxa"/>
            <w:vAlign w:val="bottom"/>
          </w:tcPr>
          <w:p w14:paraId="33D28B4B" w14:textId="77777777" w:rsidR="001156E2" w:rsidRPr="00F65C26" w:rsidRDefault="001156E2" w:rsidP="00F65C26">
            <w:pPr>
              <w:ind w:left="-92" w:right="-135"/>
              <w:rPr>
                <w:rFonts w:ascii="Calibri" w:hAnsi="Calibri"/>
                <w:sz w:val="22"/>
                <w:szCs w:val="22"/>
              </w:rPr>
            </w:pPr>
          </w:p>
        </w:tc>
        <w:tc>
          <w:tcPr>
            <w:tcW w:w="684" w:type="dxa"/>
            <w:vAlign w:val="bottom"/>
          </w:tcPr>
          <w:p w14:paraId="37EFA3E3" w14:textId="77777777" w:rsidR="001156E2" w:rsidRPr="00F65C26" w:rsidRDefault="001156E2" w:rsidP="00F65C26">
            <w:pPr>
              <w:ind w:left="-92" w:right="-135"/>
              <w:rPr>
                <w:rFonts w:ascii="Calibri" w:hAnsi="Calibri"/>
                <w:sz w:val="22"/>
                <w:szCs w:val="22"/>
              </w:rPr>
            </w:pPr>
          </w:p>
        </w:tc>
      </w:tr>
      <w:tr w:rsidR="00F65C26" w:rsidRPr="00F65C26" w14:paraId="653E2A10" w14:textId="77777777" w:rsidTr="34CB9BDF">
        <w:tc>
          <w:tcPr>
            <w:tcW w:w="5887" w:type="dxa"/>
            <w:shd w:val="clear" w:color="auto" w:fill="C6D9F1"/>
            <w:vAlign w:val="center"/>
          </w:tcPr>
          <w:p w14:paraId="76AB2247" w14:textId="77777777" w:rsidR="001156E2" w:rsidRPr="00F65C26" w:rsidRDefault="001156E2" w:rsidP="00F65C26">
            <w:pPr>
              <w:jc w:val="both"/>
              <w:rPr>
                <w:rFonts w:ascii="Calibri" w:eastAsia="Calibri" w:hAnsi="Calibri"/>
                <w:sz w:val="16"/>
                <w:szCs w:val="16"/>
              </w:rPr>
            </w:pPr>
            <w:r w:rsidRPr="00F65C26">
              <w:rPr>
                <w:rFonts w:ascii="Calibri" w:eastAsia="Calibri" w:hAnsi="Calibri"/>
                <w:sz w:val="16"/>
                <w:szCs w:val="16"/>
              </w:rPr>
              <w:t xml:space="preserve">El SGIC garantiza la </w:t>
            </w:r>
            <w:r w:rsidRPr="00F65C26">
              <w:rPr>
                <w:rFonts w:ascii="Calibri" w:eastAsia="Calibri" w:hAnsi="Calibri"/>
                <w:b/>
                <w:sz w:val="16"/>
                <w:szCs w:val="16"/>
              </w:rPr>
              <w:t>recogida</w:t>
            </w:r>
            <w:r w:rsidRPr="00F65C26">
              <w:rPr>
                <w:rFonts w:ascii="Calibri" w:eastAsia="Calibri" w:hAnsi="Calibri"/>
                <w:sz w:val="16"/>
                <w:szCs w:val="16"/>
              </w:rPr>
              <w:t xml:space="preserve"> y </w:t>
            </w:r>
            <w:r w:rsidRPr="00F65C26">
              <w:rPr>
                <w:rFonts w:ascii="Calibri" w:eastAsia="Calibri" w:hAnsi="Calibri"/>
                <w:b/>
                <w:sz w:val="16"/>
                <w:szCs w:val="16"/>
              </w:rPr>
              <w:t>análisis continuo</w:t>
            </w:r>
            <w:r w:rsidRPr="00F65C26">
              <w:rPr>
                <w:rFonts w:ascii="Calibri" w:eastAsia="Calibri" w:hAnsi="Calibri"/>
                <w:sz w:val="16"/>
                <w:szCs w:val="16"/>
              </w:rPr>
              <w:t xml:space="preserve"> de información y datos objetivos de los resultados y satisfacción de los grupos de interés.</w:t>
            </w:r>
          </w:p>
        </w:tc>
        <w:tc>
          <w:tcPr>
            <w:tcW w:w="716" w:type="dxa"/>
            <w:vAlign w:val="bottom"/>
          </w:tcPr>
          <w:p w14:paraId="41C6AC2A" w14:textId="66B15CC3" w:rsidR="001156E2" w:rsidRPr="00F65C26" w:rsidRDefault="694FB247" w:rsidP="00F65C26">
            <w:pPr>
              <w:ind w:left="-92" w:right="-135"/>
              <w:jc w:val="center"/>
            </w:pPr>
            <w:r w:rsidRPr="00F65C26">
              <w:rPr>
                <w:rFonts w:ascii="Calibri" w:hAnsi="Calibri"/>
                <w:sz w:val="22"/>
                <w:szCs w:val="22"/>
              </w:rPr>
              <w:t>X</w:t>
            </w:r>
          </w:p>
        </w:tc>
        <w:tc>
          <w:tcPr>
            <w:tcW w:w="716" w:type="dxa"/>
            <w:vAlign w:val="bottom"/>
          </w:tcPr>
          <w:p w14:paraId="2DC44586" w14:textId="77777777" w:rsidR="001156E2" w:rsidRPr="00F65C26" w:rsidRDefault="001156E2" w:rsidP="00F65C26">
            <w:pPr>
              <w:ind w:left="-92" w:right="-135"/>
              <w:jc w:val="center"/>
              <w:rPr>
                <w:rFonts w:ascii="Calibri" w:hAnsi="Calibri"/>
                <w:sz w:val="22"/>
                <w:szCs w:val="22"/>
              </w:rPr>
            </w:pPr>
          </w:p>
        </w:tc>
        <w:tc>
          <w:tcPr>
            <w:tcW w:w="717" w:type="dxa"/>
            <w:vAlign w:val="bottom"/>
          </w:tcPr>
          <w:p w14:paraId="4FFCBC07" w14:textId="77777777" w:rsidR="001156E2" w:rsidRPr="00F65C26" w:rsidRDefault="001156E2" w:rsidP="00F65C26">
            <w:pPr>
              <w:ind w:left="-92" w:right="-135"/>
              <w:rPr>
                <w:rFonts w:ascii="Calibri" w:hAnsi="Calibri"/>
                <w:sz w:val="22"/>
                <w:szCs w:val="22"/>
              </w:rPr>
            </w:pPr>
          </w:p>
        </w:tc>
        <w:tc>
          <w:tcPr>
            <w:tcW w:w="684" w:type="dxa"/>
            <w:vAlign w:val="bottom"/>
          </w:tcPr>
          <w:p w14:paraId="1728B4D0" w14:textId="77777777" w:rsidR="001156E2" w:rsidRPr="00F65C26" w:rsidRDefault="001156E2" w:rsidP="00F65C26">
            <w:pPr>
              <w:ind w:left="-92" w:right="-135"/>
              <w:rPr>
                <w:rFonts w:ascii="Calibri" w:hAnsi="Calibri"/>
                <w:sz w:val="22"/>
                <w:szCs w:val="22"/>
              </w:rPr>
            </w:pPr>
          </w:p>
        </w:tc>
      </w:tr>
      <w:tr w:rsidR="00F65C26" w:rsidRPr="00F65C26" w14:paraId="353C473F" w14:textId="77777777" w:rsidTr="34CB9BDF">
        <w:tc>
          <w:tcPr>
            <w:tcW w:w="5887" w:type="dxa"/>
            <w:shd w:val="clear" w:color="auto" w:fill="C6D9F1"/>
            <w:vAlign w:val="center"/>
          </w:tcPr>
          <w:p w14:paraId="3797DF80" w14:textId="77777777" w:rsidR="001156E2" w:rsidRPr="00F65C26" w:rsidRDefault="001156E2" w:rsidP="00F65C26">
            <w:pPr>
              <w:jc w:val="both"/>
              <w:rPr>
                <w:rFonts w:ascii="Calibri" w:eastAsia="Calibri" w:hAnsi="Calibri"/>
                <w:sz w:val="16"/>
                <w:szCs w:val="16"/>
              </w:rPr>
            </w:pPr>
            <w:r w:rsidRPr="00F65C26">
              <w:rPr>
                <w:rFonts w:ascii="Calibri" w:eastAsia="Calibri" w:hAnsi="Calibri"/>
                <w:sz w:val="16"/>
                <w:szCs w:val="16"/>
              </w:rPr>
              <w:t xml:space="preserve">El SGIC dispone de procedimientos adecuados para atender las </w:t>
            </w:r>
            <w:r w:rsidRPr="00F65C26">
              <w:rPr>
                <w:rFonts w:ascii="Calibri" w:eastAsia="Calibri" w:hAnsi="Calibri"/>
                <w:b/>
                <w:sz w:val="16"/>
                <w:szCs w:val="16"/>
              </w:rPr>
              <w:t>sugerencias</w:t>
            </w:r>
            <w:r w:rsidRPr="00F65C26">
              <w:rPr>
                <w:rFonts w:ascii="Calibri" w:eastAsia="Calibri" w:hAnsi="Calibri"/>
                <w:sz w:val="16"/>
                <w:szCs w:val="16"/>
              </w:rPr>
              <w:t xml:space="preserve">, </w:t>
            </w:r>
            <w:r w:rsidRPr="00F65C26">
              <w:rPr>
                <w:rFonts w:ascii="Calibri" w:eastAsia="Calibri" w:hAnsi="Calibri"/>
                <w:b/>
                <w:sz w:val="16"/>
                <w:szCs w:val="16"/>
              </w:rPr>
              <w:t>quejas</w:t>
            </w:r>
            <w:r w:rsidRPr="00F65C26">
              <w:rPr>
                <w:rFonts w:ascii="Calibri" w:eastAsia="Calibri" w:hAnsi="Calibri"/>
                <w:sz w:val="16"/>
                <w:szCs w:val="16"/>
              </w:rPr>
              <w:t xml:space="preserve"> y </w:t>
            </w:r>
            <w:r w:rsidRPr="00F65C26">
              <w:rPr>
                <w:rFonts w:ascii="Calibri" w:eastAsia="Calibri" w:hAnsi="Calibri"/>
                <w:b/>
                <w:sz w:val="16"/>
                <w:szCs w:val="16"/>
              </w:rPr>
              <w:t>reclamaciones</w:t>
            </w:r>
            <w:r w:rsidRPr="00F65C26">
              <w:rPr>
                <w:rFonts w:ascii="Calibri" w:eastAsia="Calibri" w:hAnsi="Calibri"/>
                <w:sz w:val="16"/>
                <w:szCs w:val="16"/>
              </w:rPr>
              <w:t>.</w:t>
            </w:r>
          </w:p>
        </w:tc>
        <w:tc>
          <w:tcPr>
            <w:tcW w:w="716" w:type="dxa"/>
            <w:vAlign w:val="bottom"/>
          </w:tcPr>
          <w:p w14:paraId="34959D4B" w14:textId="1E42C695" w:rsidR="001156E2" w:rsidRPr="00F65C26" w:rsidRDefault="694FB247" w:rsidP="00F65C26">
            <w:pPr>
              <w:ind w:left="-92" w:right="-135"/>
              <w:jc w:val="center"/>
            </w:pPr>
            <w:r w:rsidRPr="00F65C26">
              <w:rPr>
                <w:rFonts w:ascii="Calibri" w:hAnsi="Calibri"/>
                <w:sz w:val="22"/>
                <w:szCs w:val="22"/>
              </w:rPr>
              <w:t>X</w:t>
            </w:r>
          </w:p>
        </w:tc>
        <w:tc>
          <w:tcPr>
            <w:tcW w:w="716" w:type="dxa"/>
            <w:vAlign w:val="bottom"/>
          </w:tcPr>
          <w:p w14:paraId="7BD58BA2" w14:textId="77777777" w:rsidR="001156E2" w:rsidRPr="00F65C26" w:rsidRDefault="001156E2" w:rsidP="00F65C26">
            <w:pPr>
              <w:ind w:left="-92" w:right="-135"/>
              <w:jc w:val="center"/>
              <w:rPr>
                <w:rFonts w:ascii="Calibri" w:hAnsi="Calibri"/>
                <w:sz w:val="22"/>
                <w:szCs w:val="22"/>
              </w:rPr>
            </w:pPr>
          </w:p>
        </w:tc>
        <w:tc>
          <w:tcPr>
            <w:tcW w:w="717" w:type="dxa"/>
            <w:vAlign w:val="bottom"/>
          </w:tcPr>
          <w:p w14:paraId="4357A966" w14:textId="77777777" w:rsidR="001156E2" w:rsidRPr="00F65C26" w:rsidRDefault="001156E2" w:rsidP="00F65C26">
            <w:pPr>
              <w:ind w:left="-92" w:right="-135"/>
              <w:rPr>
                <w:rFonts w:ascii="Calibri" w:hAnsi="Calibri"/>
                <w:sz w:val="22"/>
                <w:szCs w:val="22"/>
              </w:rPr>
            </w:pPr>
          </w:p>
        </w:tc>
        <w:tc>
          <w:tcPr>
            <w:tcW w:w="684" w:type="dxa"/>
            <w:vAlign w:val="bottom"/>
          </w:tcPr>
          <w:p w14:paraId="44690661" w14:textId="77777777" w:rsidR="001156E2" w:rsidRPr="00F65C26" w:rsidRDefault="001156E2" w:rsidP="00F65C26">
            <w:pPr>
              <w:ind w:left="-92" w:right="-135"/>
              <w:rPr>
                <w:rFonts w:ascii="Calibri" w:hAnsi="Calibri"/>
                <w:sz w:val="22"/>
                <w:szCs w:val="22"/>
              </w:rPr>
            </w:pPr>
          </w:p>
        </w:tc>
      </w:tr>
      <w:tr w:rsidR="00F65C26" w:rsidRPr="00F65C26" w14:paraId="0F7D3809" w14:textId="77777777" w:rsidTr="34CB9BDF">
        <w:tc>
          <w:tcPr>
            <w:tcW w:w="8720" w:type="dxa"/>
            <w:gridSpan w:val="5"/>
            <w:shd w:val="clear" w:color="auto" w:fill="8DB3E2"/>
            <w:vAlign w:val="center"/>
          </w:tcPr>
          <w:p w14:paraId="129E696A" w14:textId="77777777" w:rsidR="001156E2" w:rsidRPr="00F65C26" w:rsidRDefault="001156E2" w:rsidP="00F65C26">
            <w:pPr>
              <w:rPr>
                <w:rFonts w:ascii="Calibri" w:hAnsi="Calibri"/>
                <w:sz w:val="18"/>
                <w:szCs w:val="18"/>
              </w:rPr>
            </w:pPr>
            <w:r w:rsidRPr="00F65C26">
              <w:rPr>
                <w:rFonts w:ascii="Calibri" w:hAnsi="Calibri"/>
                <w:sz w:val="18"/>
                <w:szCs w:val="18"/>
              </w:rPr>
              <w:t>JUSTIFICACIÓN</w:t>
            </w:r>
          </w:p>
        </w:tc>
      </w:tr>
      <w:tr w:rsidR="00F65C26" w:rsidRPr="00F65C26" w14:paraId="74539910" w14:textId="77777777" w:rsidTr="34CB9BDF">
        <w:tc>
          <w:tcPr>
            <w:tcW w:w="8720" w:type="dxa"/>
            <w:gridSpan w:val="5"/>
            <w:tcBorders>
              <w:bottom w:val="single" w:sz="4" w:space="0" w:color="auto"/>
            </w:tcBorders>
            <w:vAlign w:val="center"/>
          </w:tcPr>
          <w:p w14:paraId="5A7E0CF2" w14:textId="646ECCC3" w:rsidR="001156E2" w:rsidRPr="00F65C26" w:rsidRDefault="105E26B0" w:rsidP="00F65C26">
            <w:pPr>
              <w:ind w:right="142"/>
              <w:jc w:val="both"/>
              <w:rPr>
                <w:rFonts w:ascii="Calibri" w:eastAsia="Calibri" w:hAnsi="Calibri" w:cs="Calibri"/>
                <w:sz w:val="18"/>
                <w:szCs w:val="18"/>
              </w:rPr>
            </w:pPr>
            <w:r w:rsidRPr="00F65C26">
              <w:rPr>
                <w:rFonts w:ascii="Calibri" w:eastAsia="Calibri" w:hAnsi="Calibri" w:cs="Calibri"/>
                <w:sz w:val="18"/>
                <w:szCs w:val="18"/>
              </w:rPr>
              <w:t>El SGIC del título se apoya en los indicadores y encuestas elaborados por el Gabinete de Estudios y Evaluación, que proporcionan información sistemática sobre alumnado, profesorado y egresados.</w:t>
            </w:r>
          </w:p>
          <w:p w14:paraId="5AABE6B0" w14:textId="1FFD40AA" w:rsidR="001156E2" w:rsidRPr="00F65C26" w:rsidRDefault="105E26B0" w:rsidP="00F65C26">
            <w:pPr>
              <w:ind w:right="142"/>
              <w:jc w:val="both"/>
              <w:rPr>
                <w:rFonts w:ascii="Calibri" w:eastAsia="Calibri" w:hAnsi="Calibri" w:cs="Calibri"/>
                <w:sz w:val="18"/>
                <w:szCs w:val="18"/>
              </w:rPr>
            </w:pPr>
            <w:r w:rsidRPr="00F65C26">
              <w:rPr>
                <w:rFonts w:ascii="Calibri" w:eastAsia="Calibri" w:hAnsi="Calibri" w:cs="Calibri"/>
                <w:sz w:val="18"/>
                <w:szCs w:val="18"/>
              </w:rPr>
              <w:t>La participación en las encuestas permite el seguimiento periódico del título:</w:t>
            </w:r>
          </w:p>
          <w:p w14:paraId="17D495AD" w14:textId="3F015520" w:rsidR="001156E2" w:rsidRPr="00F65C26" w:rsidRDefault="1A002F79" w:rsidP="00F65C26">
            <w:pPr>
              <w:pStyle w:val="Prrafodelista"/>
              <w:numPr>
                <w:ilvl w:val="0"/>
                <w:numId w:val="18"/>
              </w:numPr>
              <w:spacing w:after="0" w:line="240" w:lineRule="auto"/>
              <w:ind w:right="142"/>
              <w:jc w:val="both"/>
              <w:rPr>
                <w:rFonts w:cs="Calibri"/>
                <w:sz w:val="18"/>
                <w:szCs w:val="18"/>
              </w:rPr>
            </w:pPr>
            <w:r w:rsidRPr="00F65C26">
              <w:rPr>
                <w:rFonts w:cs="Calibri"/>
                <w:sz w:val="18"/>
                <w:szCs w:val="18"/>
              </w:rPr>
              <w:t xml:space="preserve">Estudiantes 2024/25: 66 % </w:t>
            </w:r>
            <w:r w:rsidR="70D13133" w:rsidRPr="00F65C26">
              <w:rPr>
                <w:rFonts w:cs="Calibri"/>
                <w:sz w:val="18"/>
                <w:szCs w:val="18"/>
              </w:rPr>
              <w:t>en</w:t>
            </w:r>
            <w:r w:rsidR="00F65C26" w:rsidRPr="00F65C26">
              <w:rPr>
                <w:rFonts w:cs="Calibri"/>
                <w:sz w:val="18"/>
                <w:szCs w:val="18"/>
              </w:rPr>
              <w:t xml:space="preserve"> </w:t>
            </w:r>
            <w:r w:rsidR="0BBB619E" w:rsidRPr="00F65C26">
              <w:rPr>
                <w:rFonts w:cs="Calibri"/>
                <w:sz w:val="18"/>
                <w:szCs w:val="18"/>
              </w:rPr>
              <w:t>Soria</w:t>
            </w:r>
            <w:r w:rsidR="6856320B" w:rsidRPr="00F65C26">
              <w:rPr>
                <w:rFonts w:cs="Calibri"/>
                <w:sz w:val="18"/>
                <w:szCs w:val="18"/>
              </w:rPr>
              <w:t>; 61% en Valladolid</w:t>
            </w:r>
            <w:r w:rsidR="1AB1E46F" w:rsidRPr="00F65C26">
              <w:rPr>
                <w:rFonts w:cs="Calibri"/>
                <w:sz w:val="18"/>
                <w:szCs w:val="18"/>
              </w:rPr>
              <w:t>; 62% en Palencia</w:t>
            </w:r>
            <w:r w:rsidR="0F55DB0C" w:rsidRPr="00F65C26">
              <w:rPr>
                <w:rFonts w:cs="Calibri"/>
                <w:sz w:val="18"/>
                <w:szCs w:val="18"/>
              </w:rPr>
              <w:t>;</w:t>
            </w:r>
            <w:r w:rsidR="41893972" w:rsidRPr="00F65C26">
              <w:rPr>
                <w:rFonts w:cs="Calibri"/>
                <w:sz w:val="18"/>
                <w:szCs w:val="18"/>
              </w:rPr>
              <w:t xml:space="preserve"> 53,7 % en Segovia</w:t>
            </w:r>
          </w:p>
          <w:p w14:paraId="500478A5" w14:textId="6BA0B7B0" w:rsidR="001156E2" w:rsidRPr="00F65C26" w:rsidRDefault="1A002F79" w:rsidP="00F65C26">
            <w:pPr>
              <w:pStyle w:val="Prrafodelista"/>
              <w:numPr>
                <w:ilvl w:val="0"/>
                <w:numId w:val="18"/>
              </w:numPr>
              <w:spacing w:after="0" w:line="240" w:lineRule="auto"/>
              <w:ind w:right="142"/>
              <w:jc w:val="both"/>
              <w:rPr>
                <w:rFonts w:cs="Calibri"/>
                <w:sz w:val="18"/>
                <w:szCs w:val="18"/>
              </w:rPr>
            </w:pPr>
            <w:r w:rsidRPr="00F65C26">
              <w:rPr>
                <w:rFonts w:cs="Calibri"/>
                <w:sz w:val="18"/>
                <w:szCs w:val="18"/>
              </w:rPr>
              <w:t xml:space="preserve">Profesorado 2024/25: 46,6 % </w:t>
            </w:r>
            <w:r w:rsidR="4D3D09B0" w:rsidRPr="00F65C26">
              <w:rPr>
                <w:rFonts w:cs="Calibri"/>
                <w:sz w:val="18"/>
                <w:szCs w:val="18"/>
              </w:rPr>
              <w:t xml:space="preserve">en </w:t>
            </w:r>
            <w:r w:rsidR="011F9DCE" w:rsidRPr="00F65C26">
              <w:rPr>
                <w:rFonts w:cs="Calibri"/>
                <w:sz w:val="18"/>
                <w:szCs w:val="18"/>
              </w:rPr>
              <w:t>Soria</w:t>
            </w:r>
            <w:r w:rsidR="1843D438" w:rsidRPr="00F65C26">
              <w:rPr>
                <w:rFonts w:cs="Calibri"/>
                <w:sz w:val="18"/>
                <w:szCs w:val="18"/>
              </w:rPr>
              <w:t xml:space="preserve">; 47,9 </w:t>
            </w:r>
            <w:r w:rsidR="195EB82F" w:rsidRPr="00F65C26">
              <w:rPr>
                <w:rFonts w:cs="Calibri"/>
                <w:sz w:val="18"/>
                <w:szCs w:val="18"/>
              </w:rPr>
              <w:t>%</w:t>
            </w:r>
            <w:r w:rsidR="1843D438" w:rsidRPr="00F65C26">
              <w:rPr>
                <w:rFonts w:cs="Calibri"/>
                <w:sz w:val="18"/>
                <w:szCs w:val="18"/>
              </w:rPr>
              <w:t>en Valladolid</w:t>
            </w:r>
            <w:r w:rsidR="7B82F773" w:rsidRPr="00F65C26">
              <w:rPr>
                <w:rFonts w:cs="Calibri"/>
                <w:sz w:val="18"/>
                <w:szCs w:val="18"/>
              </w:rPr>
              <w:t>;</w:t>
            </w:r>
            <w:r w:rsidR="31BD0852" w:rsidRPr="00F65C26">
              <w:rPr>
                <w:rFonts w:cs="Calibri"/>
                <w:sz w:val="18"/>
                <w:szCs w:val="18"/>
              </w:rPr>
              <w:t xml:space="preserve"> 50,7% en Palencia, </w:t>
            </w:r>
            <w:r w:rsidR="0979AE89" w:rsidRPr="00F65C26">
              <w:rPr>
                <w:rFonts w:cs="Calibri"/>
                <w:sz w:val="18"/>
                <w:szCs w:val="18"/>
              </w:rPr>
              <w:t>56,4 en Segovia</w:t>
            </w:r>
          </w:p>
          <w:p w14:paraId="7F480BF0" w14:textId="361234ED" w:rsidR="4364C304" w:rsidRPr="00F65C26" w:rsidRDefault="335F2EA0" w:rsidP="00F65C26">
            <w:pPr>
              <w:pStyle w:val="Prrafodelista"/>
              <w:numPr>
                <w:ilvl w:val="0"/>
                <w:numId w:val="18"/>
              </w:numPr>
              <w:spacing w:after="0" w:line="240" w:lineRule="auto"/>
              <w:ind w:right="142"/>
              <w:jc w:val="both"/>
              <w:rPr>
                <w:rFonts w:cs="Calibri"/>
                <w:sz w:val="18"/>
                <w:szCs w:val="18"/>
              </w:rPr>
            </w:pPr>
            <w:r w:rsidRPr="00F65C26">
              <w:rPr>
                <w:rFonts w:cs="Calibri"/>
                <w:sz w:val="18"/>
                <w:szCs w:val="18"/>
              </w:rPr>
              <w:t>Egresados 2022/23: 57,6 %</w:t>
            </w:r>
            <w:r w:rsidR="11499673" w:rsidRPr="00F65C26">
              <w:rPr>
                <w:rFonts w:cs="Calibri"/>
                <w:sz w:val="18"/>
                <w:szCs w:val="18"/>
              </w:rPr>
              <w:t>en Soria; 67,3% en Valladolid</w:t>
            </w:r>
            <w:r w:rsidR="3F43169A" w:rsidRPr="00F65C26">
              <w:rPr>
                <w:rFonts w:cs="Calibri"/>
                <w:sz w:val="18"/>
                <w:szCs w:val="18"/>
              </w:rPr>
              <w:t>;</w:t>
            </w:r>
            <w:r w:rsidR="1589CC94" w:rsidRPr="00F65C26">
              <w:rPr>
                <w:rFonts w:cs="Calibri"/>
                <w:sz w:val="18"/>
                <w:szCs w:val="18"/>
              </w:rPr>
              <w:t xml:space="preserve"> 54,7% en Palencia</w:t>
            </w:r>
          </w:p>
          <w:p w14:paraId="398884FC" w14:textId="3EFB92D1" w:rsidR="001156E2" w:rsidRPr="00F65C26" w:rsidRDefault="105E26B0" w:rsidP="00F65C26">
            <w:pPr>
              <w:ind w:right="142"/>
              <w:jc w:val="both"/>
              <w:rPr>
                <w:rFonts w:ascii="Calibri" w:eastAsia="Calibri" w:hAnsi="Calibri" w:cs="Calibri"/>
                <w:sz w:val="18"/>
                <w:szCs w:val="18"/>
              </w:rPr>
            </w:pPr>
            <w:r w:rsidRPr="00F65C26">
              <w:rPr>
                <w:rFonts w:ascii="Calibri" w:eastAsia="Calibri" w:hAnsi="Calibri" w:cs="Calibri"/>
                <w:sz w:val="18"/>
                <w:szCs w:val="18"/>
              </w:rPr>
              <w:t>Los resultados muestran niveles adecuados de satisfacción global:</w:t>
            </w:r>
          </w:p>
          <w:p w14:paraId="18716C18" w14:textId="7D13DD7C" w:rsidR="001156E2" w:rsidRPr="00F65C26" w:rsidRDefault="1A002F79" w:rsidP="00F65C26">
            <w:pPr>
              <w:pStyle w:val="Prrafodelista"/>
              <w:numPr>
                <w:ilvl w:val="0"/>
                <w:numId w:val="17"/>
              </w:numPr>
              <w:spacing w:after="0" w:line="240" w:lineRule="auto"/>
              <w:ind w:right="142"/>
              <w:jc w:val="both"/>
              <w:rPr>
                <w:rFonts w:cs="Calibri"/>
                <w:sz w:val="18"/>
                <w:szCs w:val="18"/>
              </w:rPr>
            </w:pPr>
            <w:r w:rsidRPr="00F65C26">
              <w:rPr>
                <w:rFonts w:cs="Calibri"/>
                <w:sz w:val="18"/>
                <w:szCs w:val="18"/>
              </w:rPr>
              <w:t xml:space="preserve">Satisfacción general del profesorado: 8 </w:t>
            </w:r>
            <w:r w:rsidR="47F70C46" w:rsidRPr="00F65C26">
              <w:rPr>
                <w:rFonts w:cs="Calibri"/>
                <w:sz w:val="18"/>
                <w:szCs w:val="18"/>
              </w:rPr>
              <w:t xml:space="preserve">para </w:t>
            </w:r>
            <w:r w:rsidR="5426F98A" w:rsidRPr="00F65C26">
              <w:rPr>
                <w:rFonts w:cs="Calibri"/>
                <w:sz w:val="18"/>
                <w:szCs w:val="18"/>
              </w:rPr>
              <w:t>Soria</w:t>
            </w:r>
            <w:r w:rsidR="200DF2AB" w:rsidRPr="00F65C26">
              <w:rPr>
                <w:rFonts w:cs="Calibri"/>
                <w:sz w:val="18"/>
                <w:szCs w:val="18"/>
              </w:rPr>
              <w:t xml:space="preserve">; </w:t>
            </w:r>
            <w:r w:rsidR="3C773E3B" w:rsidRPr="00F65C26">
              <w:rPr>
                <w:rFonts w:cs="Calibri"/>
                <w:sz w:val="18"/>
                <w:szCs w:val="18"/>
              </w:rPr>
              <w:t>7,</w:t>
            </w:r>
            <w:r w:rsidR="64813D95" w:rsidRPr="00F65C26">
              <w:rPr>
                <w:rFonts w:cs="Calibri"/>
                <w:sz w:val="18"/>
                <w:szCs w:val="18"/>
              </w:rPr>
              <w:t>9</w:t>
            </w:r>
            <w:r w:rsidR="3C773E3B" w:rsidRPr="00F65C26">
              <w:rPr>
                <w:rFonts w:cs="Calibri"/>
                <w:sz w:val="18"/>
                <w:szCs w:val="18"/>
              </w:rPr>
              <w:t xml:space="preserve"> en Valladolid</w:t>
            </w:r>
            <w:r w:rsidR="08556BB2" w:rsidRPr="00F65C26">
              <w:rPr>
                <w:rFonts w:cs="Calibri"/>
                <w:sz w:val="18"/>
                <w:szCs w:val="18"/>
              </w:rPr>
              <w:t>, 7,3 en Segovia</w:t>
            </w:r>
          </w:p>
          <w:p w14:paraId="7835E50B" w14:textId="7E24E943" w:rsidR="001156E2" w:rsidRPr="00F65C26" w:rsidRDefault="1A002F79" w:rsidP="00F65C26">
            <w:pPr>
              <w:pStyle w:val="Prrafodelista"/>
              <w:numPr>
                <w:ilvl w:val="0"/>
                <w:numId w:val="17"/>
              </w:numPr>
              <w:spacing w:after="0" w:line="240" w:lineRule="auto"/>
              <w:ind w:right="142"/>
              <w:jc w:val="both"/>
              <w:rPr>
                <w:rFonts w:cs="Calibri"/>
                <w:sz w:val="18"/>
                <w:szCs w:val="18"/>
              </w:rPr>
            </w:pPr>
            <w:r w:rsidRPr="00F65C26">
              <w:rPr>
                <w:rFonts w:cs="Calibri"/>
                <w:sz w:val="18"/>
                <w:szCs w:val="18"/>
              </w:rPr>
              <w:t xml:space="preserve">Satisfacción global de egresados con el título: 7,7 </w:t>
            </w:r>
            <w:r w:rsidR="484CD09D" w:rsidRPr="00F65C26">
              <w:rPr>
                <w:rFonts w:cs="Calibri"/>
                <w:sz w:val="18"/>
                <w:szCs w:val="18"/>
              </w:rPr>
              <w:t xml:space="preserve">en </w:t>
            </w:r>
            <w:r w:rsidR="2E1DE56B" w:rsidRPr="00F65C26">
              <w:rPr>
                <w:rFonts w:cs="Calibri"/>
                <w:sz w:val="18"/>
                <w:szCs w:val="18"/>
              </w:rPr>
              <w:t>Soria</w:t>
            </w:r>
            <w:r w:rsidR="4D847B5B" w:rsidRPr="00F65C26">
              <w:rPr>
                <w:rFonts w:cs="Calibri"/>
                <w:sz w:val="18"/>
                <w:szCs w:val="18"/>
              </w:rPr>
              <w:t xml:space="preserve">; </w:t>
            </w:r>
            <w:r w:rsidR="04DE5198" w:rsidRPr="00F65C26">
              <w:rPr>
                <w:rFonts w:cs="Calibri"/>
                <w:sz w:val="18"/>
                <w:szCs w:val="18"/>
              </w:rPr>
              <w:t>6,7 en Valladolid</w:t>
            </w:r>
            <w:r w:rsidR="1935B23E" w:rsidRPr="00F65C26">
              <w:rPr>
                <w:rFonts w:cs="Calibri"/>
                <w:sz w:val="18"/>
                <w:szCs w:val="18"/>
              </w:rPr>
              <w:t>, 7,4 en Segovia</w:t>
            </w:r>
          </w:p>
          <w:p w14:paraId="40AD786F" w14:textId="005AD025" w:rsidR="001156E2" w:rsidRPr="00F65C26" w:rsidRDefault="2157FE0A" w:rsidP="00F65C26">
            <w:pPr>
              <w:ind w:right="142"/>
              <w:jc w:val="both"/>
              <w:rPr>
                <w:rFonts w:ascii="Calibri" w:eastAsia="Calibri" w:hAnsi="Calibri" w:cs="Calibri"/>
                <w:sz w:val="18"/>
                <w:szCs w:val="18"/>
              </w:rPr>
            </w:pPr>
            <w:r w:rsidRPr="00F65C26">
              <w:rPr>
                <w:rFonts w:ascii="Calibri" w:eastAsia="Calibri" w:hAnsi="Calibri" w:cs="Calibri"/>
                <w:sz w:val="18"/>
                <w:szCs w:val="18"/>
              </w:rPr>
              <w:t>Los indicadores académicos (rendimiento, éxito y evaluación superiores al 90 %)</w:t>
            </w:r>
            <w:r w:rsidR="6D2869EA" w:rsidRPr="00F65C26">
              <w:rPr>
                <w:rFonts w:ascii="Calibri" w:eastAsia="Calibri" w:hAnsi="Calibri" w:cs="Calibri"/>
                <w:sz w:val="18"/>
                <w:szCs w:val="18"/>
              </w:rPr>
              <w:t xml:space="preserve"> </w:t>
            </w:r>
            <w:r w:rsidRPr="00F65C26">
              <w:rPr>
                <w:rFonts w:ascii="Calibri" w:eastAsia="Calibri" w:hAnsi="Calibri" w:cs="Calibri"/>
                <w:sz w:val="18"/>
                <w:szCs w:val="18"/>
              </w:rPr>
              <w:t>permiten un seguimiento objetivo del funcionamiento del título.</w:t>
            </w:r>
          </w:p>
          <w:p w14:paraId="3572E399" w14:textId="2D0C019E" w:rsidR="001156E2" w:rsidRPr="00F65C26" w:rsidRDefault="330A786F" w:rsidP="00F65C26">
            <w:pPr>
              <w:ind w:right="142"/>
              <w:jc w:val="both"/>
              <w:rPr>
                <w:rFonts w:ascii="Calibri" w:eastAsia="Calibri" w:hAnsi="Calibri" w:cs="Calibri"/>
                <w:sz w:val="18"/>
                <w:szCs w:val="18"/>
              </w:rPr>
            </w:pPr>
            <w:r w:rsidRPr="00F65C26">
              <w:rPr>
                <w:rFonts w:ascii="Calibri" w:eastAsia="Calibri" w:hAnsi="Calibri" w:cs="Calibri"/>
                <w:sz w:val="18"/>
                <w:szCs w:val="18"/>
              </w:rPr>
              <w:t>Asimismo, los datos de inserción laboral constituyen un elemento relevante. La promoción 2022/23 del campus de Valladolid presenta una tasa de actividad del 80,2 % y una tasa de ocupación del 65,8 %, con una elevada satisfacción con las prácticas externas (8,5)</w:t>
            </w:r>
            <w:r w:rsidR="428F1A5E" w:rsidRPr="00F65C26">
              <w:rPr>
                <w:rFonts w:ascii="Calibri" w:eastAsia="Calibri" w:hAnsi="Calibri" w:cs="Calibri"/>
                <w:sz w:val="18"/>
                <w:szCs w:val="18"/>
              </w:rPr>
              <w:t>.</w:t>
            </w:r>
          </w:p>
        </w:tc>
      </w:tr>
      <w:tr w:rsidR="00F65C26" w:rsidRPr="00F65C26" w14:paraId="27891077" w14:textId="77777777" w:rsidTr="34CB9BDF">
        <w:tc>
          <w:tcPr>
            <w:tcW w:w="8720" w:type="dxa"/>
            <w:gridSpan w:val="5"/>
            <w:shd w:val="clear" w:color="auto" w:fill="8DB3E2"/>
            <w:vAlign w:val="center"/>
          </w:tcPr>
          <w:p w14:paraId="3A2889D9" w14:textId="77777777" w:rsidR="001156E2" w:rsidRPr="00F65C26" w:rsidRDefault="001156E2"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6CEB15CE" w14:textId="77777777" w:rsidTr="34CB9BDF">
        <w:tc>
          <w:tcPr>
            <w:tcW w:w="8720" w:type="dxa"/>
            <w:gridSpan w:val="5"/>
            <w:tcBorders>
              <w:bottom w:val="single" w:sz="4" w:space="0" w:color="auto"/>
            </w:tcBorders>
          </w:tcPr>
          <w:p w14:paraId="5703EE29" w14:textId="76661C1E" w:rsidR="001156E2" w:rsidRPr="00F65C26" w:rsidRDefault="765C449D"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 xml:space="preserve">Disponibilidad anual de indicadores académicos completos (rendimiento, éxito, eficiencia, abandono, graduación) </w:t>
            </w:r>
          </w:p>
          <w:p w14:paraId="43C0D085" w14:textId="1D105288" w:rsidR="001156E2" w:rsidRPr="00F65C26" w:rsidRDefault="2FE217EB"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Participación relevante de los distintos colectivos en las encuestas de satisfacción</w:t>
            </w:r>
            <w:r w:rsidR="108173D2" w:rsidRPr="00F65C26">
              <w:rPr>
                <w:rFonts w:cs="Calibri"/>
                <w:sz w:val="18"/>
                <w:szCs w:val="18"/>
              </w:rPr>
              <w:t>.</w:t>
            </w:r>
            <w:r w:rsidRPr="00F65C26">
              <w:rPr>
                <w:rFonts w:cs="Calibri"/>
                <w:sz w:val="18"/>
                <w:szCs w:val="18"/>
              </w:rPr>
              <w:t xml:space="preserve"> </w:t>
            </w:r>
          </w:p>
          <w:p w14:paraId="548F11EA" w14:textId="1983452B" w:rsidR="001156E2" w:rsidRPr="00F65C26" w:rsidRDefault="2FE217EB"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Valoraciones globales positivas del profesorado y de los egresados, lo que evidencia una percepción favorable del funcionamiento del título.</w:t>
            </w:r>
          </w:p>
          <w:p w14:paraId="7A292896" w14:textId="2867B33D" w:rsidR="001156E2" w:rsidRPr="00F65C26" w:rsidRDefault="757AA70C"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Información sistemática sobre inserción laboral y prácticas externas, con indicadores de empleabilidad adecuados y alta satisfacción con la experiencia formativa práctica.</w:t>
            </w:r>
          </w:p>
        </w:tc>
      </w:tr>
      <w:tr w:rsidR="00F65C26" w:rsidRPr="00F65C26" w14:paraId="2333A34A" w14:textId="77777777" w:rsidTr="34CB9BDF">
        <w:tc>
          <w:tcPr>
            <w:tcW w:w="8720" w:type="dxa"/>
            <w:gridSpan w:val="5"/>
            <w:shd w:val="clear" w:color="auto" w:fill="8DB3E2"/>
          </w:tcPr>
          <w:p w14:paraId="61C8E89F" w14:textId="77777777" w:rsidR="001156E2" w:rsidRPr="00F65C26" w:rsidRDefault="001156E2"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2191599E" w14:textId="77777777" w:rsidTr="34CB9BDF">
        <w:tc>
          <w:tcPr>
            <w:tcW w:w="8720" w:type="dxa"/>
            <w:gridSpan w:val="5"/>
          </w:tcPr>
          <w:p w14:paraId="78E8A0E9" w14:textId="27366759" w:rsidR="001156E2" w:rsidRPr="00F65C26" w:rsidRDefault="3299BB16"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Los canales de quejas y sugerencias obtienen una valoración de 6,4</w:t>
            </w:r>
            <w:r w:rsidR="349EC5D4" w:rsidRPr="00F65C26">
              <w:rPr>
                <w:rFonts w:cs="Calibri"/>
                <w:sz w:val="18"/>
                <w:szCs w:val="18"/>
              </w:rPr>
              <w:t xml:space="preserve"> (Soria)</w:t>
            </w:r>
            <w:r w:rsidRPr="00F65C26">
              <w:rPr>
                <w:rFonts w:cs="Calibri"/>
                <w:sz w:val="18"/>
                <w:szCs w:val="18"/>
              </w:rPr>
              <w:t>, situándose entre los aspectos comparativamente menos valorados.</w:t>
            </w:r>
            <w:r w:rsidR="06F366DD" w:rsidRPr="00F65C26">
              <w:rPr>
                <w:rFonts w:cs="Calibri"/>
                <w:sz w:val="18"/>
                <w:szCs w:val="18"/>
              </w:rPr>
              <w:t xml:space="preserve"> En Palencia es el aspecto menos valorado por el estudiantado de Primaria.</w:t>
            </w:r>
          </w:p>
          <w:p w14:paraId="7759A746" w14:textId="3D980708" w:rsidR="001156E2" w:rsidRPr="00F65C26" w:rsidRDefault="3299BB16"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La coordinación entre profesorado, aunque adecuada (8,2 según profesorado</w:t>
            </w:r>
            <w:r w:rsidR="70F99655" w:rsidRPr="00F65C26">
              <w:rPr>
                <w:rFonts w:cs="Calibri"/>
                <w:sz w:val="18"/>
                <w:szCs w:val="18"/>
              </w:rPr>
              <w:t xml:space="preserve"> de Soria</w:t>
            </w:r>
            <w:r w:rsidRPr="00F65C26">
              <w:rPr>
                <w:rFonts w:cs="Calibri"/>
                <w:sz w:val="18"/>
                <w:szCs w:val="18"/>
              </w:rPr>
              <w:t>), recibe una valoración más baja por parte del estudiantado (6,3</w:t>
            </w:r>
            <w:r w:rsidR="760912E5" w:rsidRPr="00F65C26">
              <w:rPr>
                <w:rFonts w:cs="Calibri"/>
                <w:sz w:val="18"/>
                <w:szCs w:val="18"/>
              </w:rPr>
              <w:t xml:space="preserve"> en Soria</w:t>
            </w:r>
            <w:r w:rsidRPr="00F65C26">
              <w:rPr>
                <w:rFonts w:cs="Calibri"/>
                <w:sz w:val="18"/>
                <w:szCs w:val="18"/>
              </w:rPr>
              <w:t>), lo que indica margen de mejora en la percepción del alumnado.</w:t>
            </w:r>
            <w:r w:rsidR="73B3E050" w:rsidRPr="00F65C26">
              <w:rPr>
                <w:rFonts w:cs="Calibri"/>
                <w:sz w:val="18"/>
                <w:szCs w:val="18"/>
              </w:rPr>
              <w:t xml:space="preserve"> Se ve la misma dinámica en Palencia, aunque la coordinación entre el profesorado está menos valorada por los propios docentes (7,6).</w:t>
            </w:r>
          </w:p>
          <w:p w14:paraId="1DD3F77F" w14:textId="13E3B752" w:rsidR="001156E2" w:rsidRPr="00F65C26" w:rsidRDefault="59F84A36"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La información sobre programas de movilidad presenta también una valoración moderada (5,1</w:t>
            </w:r>
            <w:r w:rsidR="3D70A677" w:rsidRPr="00F65C26">
              <w:rPr>
                <w:rFonts w:cs="Calibri"/>
                <w:sz w:val="18"/>
                <w:szCs w:val="18"/>
              </w:rPr>
              <w:t xml:space="preserve"> en Soria</w:t>
            </w:r>
            <w:r w:rsidRPr="00F65C26">
              <w:rPr>
                <w:rFonts w:cs="Calibri"/>
                <w:sz w:val="18"/>
                <w:szCs w:val="18"/>
              </w:rPr>
              <w:t>).</w:t>
            </w:r>
          </w:p>
          <w:p w14:paraId="4455F193" w14:textId="12AFB857" w:rsidR="001156E2" w:rsidRPr="00F65C26" w:rsidRDefault="71B15513" w:rsidP="00F65C26">
            <w:pPr>
              <w:pStyle w:val="Prrafodelista"/>
              <w:numPr>
                <w:ilvl w:val="0"/>
                <w:numId w:val="18"/>
              </w:numPr>
              <w:spacing w:after="0" w:line="240" w:lineRule="auto"/>
              <w:ind w:left="180" w:right="142" w:hanging="180"/>
              <w:jc w:val="both"/>
              <w:rPr>
                <w:rFonts w:cs="Calibri"/>
                <w:sz w:val="18"/>
                <w:szCs w:val="18"/>
              </w:rPr>
            </w:pPr>
            <w:r w:rsidRPr="00F65C26">
              <w:rPr>
                <w:rFonts w:cs="Calibri"/>
                <w:sz w:val="18"/>
                <w:szCs w:val="18"/>
              </w:rPr>
              <w:t>En el ámbito de la empleabilidad en el campus de Valladolid, aunque la tasa de actividad es elevada, la tasa de ocupación (65,8 %) se sitúa por debajo del promedio de la rama, lo que sugiere la conveniencia de seguir reforzando la orientación profesional y el acompañamiento a egresados.</w:t>
            </w:r>
          </w:p>
        </w:tc>
      </w:tr>
    </w:tbl>
    <w:p w14:paraId="76C1E5BE" w14:textId="77777777" w:rsidR="001156E2" w:rsidRPr="00F65C26" w:rsidRDefault="001156E2"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2 páginas</w:t>
      </w:r>
    </w:p>
    <w:p w14:paraId="492506DD" w14:textId="77777777" w:rsidR="001156E2" w:rsidRPr="00F65C26" w:rsidRDefault="001156E2" w:rsidP="00F65C26">
      <w:pPr>
        <w:autoSpaceDE w:val="0"/>
        <w:autoSpaceDN w:val="0"/>
        <w:adjustRightInd w:val="0"/>
        <w:ind w:left="567" w:right="-285"/>
        <w:jc w:val="both"/>
        <w:rPr>
          <w:rFonts w:ascii="Calibri" w:hAnsi="Calibri" w:cs="Arial"/>
          <w:sz w:val="20"/>
          <w:szCs w:val="20"/>
        </w:rPr>
      </w:pPr>
    </w:p>
    <w:p w14:paraId="31CD0C16" w14:textId="77777777" w:rsidR="009A0131" w:rsidRPr="00F65C26" w:rsidRDefault="009A0131" w:rsidP="00F65C26">
      <w:pPr>
        <w:rPr>
          <w:rFonts w:ascii="Calibri" w:hAnsi="Calibri"/>
        </w:rPr>
        <w:sectPr w:rsidR="009A0131" w:rsidRPr="00F65C26"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1"/>
        <w:gridCol w:w="712"/>
        <w:gridCol w:w="712"/>
        <w:gridCol w:w="713"/>
        <w:gridCol w:w="673"/>
      </w:tblGrid>
      <w:tr w:rsidR="00F65C26" w:rsidRPr="00F65C26" w14:paraId="5D70A6A7" w14:textId="77777777" w:rsidTr="52ABD30C">
        <w:tc>
          <w:tcPr>
            <w:tcW w:w="8720" w:type="dxa"/>
            <w:gridSpan w:val="5"/>
            <w:tcBorders>
              <w:bottom w:val="single" w:sz="4" w:space="0" w:color="auto"/>
            </w:tcBorders>
            <w:shd w:val="clear" w:color="auto" w:fill="002060"/>
            <w:vAlign w:val="center"/>
          </w:tcPr>
          <w:p w14:paraId="7105A1B9" w14:textId="77777777" w:rsidR="00A158BE" w:rsidRPr="00F65C26" w:rsidRDefault="00A158BE" w:rsidP="00F65C26">
            <w:pPr>
              <w:ind w:right="-136"/>
              <w:rPr>
                <w:rFonts w:ascii="Calibri" w:hAnsi="Calibri"/>
                <w:sz w:val="16"/>
                <w:szCs w:val="16"/>
              </w:rPr>
            </w:pPr>
            <w:r w:rsidRPr="00F65C26">
              <w:rPr>
                <w:rFonts w:ascii="Calibri" w:hAnsi="Calibri"/>
                <w:sz w:val="16"/>
                <w:szCs w:val="16"/>
              </w:rPr>
              <w:lastRenderedPageBreak/>
              <w:t>I. GESTIÓN DEL TÍTULO</w:t>
            </w:r>
          </w:p>
          <w:p w14:paraId="429A9728" w14:textId="77777777" w:rsidR="00A158BE" w:rsidRPr="00F65C26" w:rsidRDefault="00A158BE" w:rsidP="00F65C26">
            <w:pPr>
              <w:ind w:right="-136"/>
              <w:rPr>
                <w:rFonts w:ascii="Calibri" w:hAnsi="Calibri"/>
                <w:sz w:val="16"/>
                <w:szCs w:val="16"/>
              </w:rPr>
            </w:pPr>
            <w:r w:rsidRPr="00F65C26">
              <w:rPr>
                <w:rFonts w:ascii="Calibri" w:hAnsi="Calibri"/>
                <w:sz w:val="16"/>
                <w:szCs w:val="16"/>
              </w:rPr>
              <w:t>2. Transparencia y sistema interno de garantía de calidad</w:t>
            </w:r>
          </w:p>
        </w:tc>
      </w:tr>
      <w:tr w:rsidR="00F65C26" w:rsidRPr="00F65C26" w14:paraId="68D22115" w14:textId="77777777" w:rsidTr="52ABD30C">
        <w:tc>
          <w:tcPr>
            <w:tcW w:w="8720" w:type="dxa"/>
            <w:gridSpan w:val="5"/>
            <w:shd w:val="clear" w:color="auto" w:fill="8DB3E2"/>
            <w:vAlign w:val="center"/>
          </w:tcPr>
          <w:p w14:paraId="6C9EF392" w14:textId="77777777" w:rsidR="00A158BE" w:rsidRPr="00F65C26" w:rsidRDefault="00A158BE" w:rsidP="00F65C26">
            <w:pPr>
              <w:ind w:right="-136"/>
              <w:rPr>
                <w:rFonts w:ascii="Calibri" w:eastAsia="Calibri" w:hAnsi="Calibri"/>
                <w:b/>
                <w:sz w:val="20"/>
                <w:szCs w:val="20"/>
              </w:rPr>
            </w:pPr>
            <w:r w:rsidRPr="00F65C26">
              <w:rPr>
                <w:rFonts w:ascii="Calibri" w:eastAsia="Calibri" w:hAnsi="Calibri"/>
                <w:b/>
                <w:sz w:val="20"/>
                <w:szCs w:val="20"/>
              </w:rPr>
              <w:t>2.3. Evolución del título a partir de los informes de evaluación externa</w:t>
            </w:r>
          </w:p>
        </w:tc>
      </w:tr>
      <w:tr w:rsidR="00F65C26" w:rsidRPr="00F65C26" w14:paraId="485E17D9" w14:textId="77777777" w:rsidTr="52ABD30C">
        <w:trPr>
          <w:trHeight w:val="366"/>
        </w:trPr>
        <w:tc>
          <w:tcPr>
            <w:tcW w:w="5891" w:type="dxa"/>
            <w:shd w:val="clear" w:color="auto" w:fill="8DB3E2"/>
            <w:vAlign w:val="center"/>
          </w:tcPr>
          <w:p w14:paraId="2064D338"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5" w:type="dxa"/>
            <w:shd w:val="clear" w:color="auto" w:fill="8DB3E2"/>
            <w:vAlign w:val="center"/>
          </w:tcPr>
          <w:p w14:paraId="12550BD9"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5" w:type="dxa"/>
            <w:shd w:val="clear" w:color="auto" w:fill="8DB3E2"/>
            <w:vAlign w:val="center"/>
          </w:tcPr>
          <w:p w14:paraId="641DF8C7"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6" w:type="dxa"/>
            <w:shd w:val="clear" w:color="auto" w:fill="8DB3E2"/>
            <w:vAlign w:val="center"/>
          </w:tcPr>
          <w:p w14:paraId="0BB8A18B"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3" w:type="dxa"/>
            <w:shd w:val="clear" w:color="auto" w:fill="8DB3E2"/>
            <w:vAlign w:val="center"/>
          </w:tcPr>
          <w:p w14:paraId="5B5383BB"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093B26FF" w14:textId="77777777" w:rsidTr="52ABD30C">
        <w:tc>
          <w:tcPr>
            <w:tcW w:w="5891" w:type="dxa"/>
            <w:shd w:val="clear" w:color="auto" w:fill="C6D9F1"/>
            <w:vAlign w:val="center"/>
          </w:tcPr>
          <w:p w14:paraId="5D43FD41" w14:textId="77777777" w:rsidR="003B4668" w:rsidRPr="00F65C26" w:rsidRDefault="003B4668" w:rsidP="00F65C26">
            <w:pPr>
              <w:jc w:val="both"/>
              <w:rPr>
                <w:rFonts w:ascii="Calibri" w:hAnsi="Calibri"/>
                <w:sz w:val="16"/>
                <w:szCs w:val="16"/>
              </w:rPr>
            </w:pPr>
            <w:r w:rsidRPr="00F65C26">
              <w:rPr>
                <w:rFonts w:ascii="Calibri" w:eastAsia="Calibri" w:hAnsi="Calibri"/>
                <w:sz w:val="16"/>
                <w:szCs w:val="16"/>
              </w:rPr>
              <w:t xml:space="preserve">Los responsables del título han analizado los </w:t>
            </w:r>
            <w:r w:rsidRPr="00F65C26">
              <w:rPr>
                <w:rFonts w:ascii="Calibri" w:eastAsia="Calibri" w:hAnsi="Calibri"/>
                <w:b/>
                <w:sz w:val="16"/>
                <w:szCs w:val="16"/>
              </w:rPr>
              <w:t>requerimientos</w:t>
            </w:r>
            <w:r w:rsidRPr="00F65C26">
              <w:rPr>
                <w:rFonts w:ascii="Calibri" w:eastAsia="Calibri" w:hAnsi="Calibri"/>
                <w:sz w:val="16"/>
                <w:szCs w:val="16"/>
              </w:rPr>
              <w:t xml:space="preserve"> y </w:t>
            </w:r>
            <w:r w:rsidRPr="00F65C26">
              <w:rPr>
                <w:rFonts w:ascii="Calibri" w:eastAsia="Calibri" w:hAnsi="Calibri"/>
                <w:b/>
                <w:sz w:val="16"/>
                <w:szCs w:val="16"/>
              </w:rPr>
              <w:t>recomendaciones</w:t>
            </w:r>
            <w:r w:rsidRPr="00F65C26">
              <w:rPr>
                <w:rFonts w:ascii="Calibri" w:eastAsia="Calibri" w:hAnsi="Calibri"/>
                <w:sz w:val="16"/>
                <w:szCs w:val="16"/>
              </w:rPr>
              <w:t xml:space="preserve"> contenidas en los informes externos de evaluación, y en su caso los ha incorporado a la planificación y desarrollo del título.</w:t>
            </w:r>
          </w:p>
        </w:tc>
        <w:tc>
          <w:tcPr>
            <w:tcW w:w="715" w:type="dxa"/>
            <w:vAlign w:val="bottom"/>
          </w:tcPr>
          <w:p w14:paraId="7FD8715F" w14:textId="77777777" w:rsidR="003B4668" w:rsidRPr="00F65C26" w:rsidRDefault="003B4668" w:rsidP="00F65C26">
            <w:pPr>
              <w:ind w:left="-92" w:right="-135"/>
              <w:jc w:val="center"/>
              <w:rPr>
                <w:rFonts w:ascii="Calibri" w:hAnsi="Calibri"/>
                <w:sz w:val="22"/>
                <w:szCs w:val="22"/>
              </w:rPr>
            </w:pPr>
          </w:p>
        </w:tc>
        <w:tc>
          <w:tcPr>
            <w:tcW w:w="715" w:type="dxa"/>
            <w:vAlign w:val="bottom"/>
          </w:tcPr>
          <w:p w14:paraId="6BDFDFC2" w14:textId="377FBAA2" w:rsidR="003B4668" w:rsidRPr="00F65C26" w:rsidRDefault="713C25EF" w:rsidP="00F65C26">
            <w:pPr>
              <w:ind w:left="-92" w:right="-135"/>
              <w:jc w:val="center"/>
            </w:pPr>
            <w:r w:rsidRPr="00F65C26">
              <w:rPr>
                <w:rFonts w:ascii="Calibri" w:hAnsi="Calibri"/>
                <w:sz w:val="22"/>
                <w:szCs w:val="22"/>
              </w:rPr>
              <w:t>X</w:t>
            </w:r>
          </w:p>
        </w:tc>
        <w:tc>
          <w:tcPr>
            <w:tcW w:w="716" w:type="dxa"/>
            <w:vAlign w:val="bottom"/>
          </w:tcPr>
          <w:p w14:paraId="41F9AE5E" w14:textId="77777777" w:rsidR="003B4668" w:rsidRPr="00F65C26" w:rsidRDefault="003B4668" w:rsidP="00F65C26">
            <w:pPr>
              <w:ind w:left="-92" w:right="-135"/>
              <w:rPr>
                <w:rFonts w:ascii="Calibri" w:hAnsi="Calibri"/>
                <w:sz w:val="22"/>
                <w:szCs w:val="22"/>
              </w:rPr>
            </w:pPr>
          </w:p>
        </w:tc>
        <w:tc>
          <w:tcPr>
            <w:tcW w:w="683" w:type="dxa"/>
            <w:vAlign w:val="bottom"/>
          </w:tcPr>
          <w:p w14:paraId="00F03A6D" w14:textId="77777777" w:rsidR="003B4668" w:rsidRPr="00F65C26" w:rsidRDefault="003B4668" w:rsidP="00F65C26">
            <w:pPr>
              <w:ind w:left="-92" w:right="-135"/>
              <w:rPr>
                <w:rFonts w:ascii="Calibri" w:hAnsi="Calibri"/>
                <w:sz w:val="22"/>
                <w:szCs w:val="22"/>
              </w:rPr>
            </w:pPr>
          </w:p>
        </w:tc>
      </w:tr>
      <w:tr w:rsidR="00F65C26" w:rsidRPr="00F65C26" w14:paraId="3AE6ACBC" w14:textId="77777777" w:rsidTr="52ABD30C">
        <w:tc>
          <w:tcPr>
            <w:tcW w:w="5891" w:type="dxa"/>
            <w:shd w:val="clear" w:color="auto" w:fill="C6D9F1"/>
            <w:vAlign w:val="center"/>
          </w:tcPr>
          <w:p w14:paraId="7821E3B9" w14:textId="77777777" w:rsidR="003B4668" w:rsidRPr="00F65C26" w:rsidRDefault="003B4668" w:rsidP="00F65C26">
            <w:pPr>
              <w:jc w:val="both"/>
              <w:rPr>
                <w:rFonts w:ascii="Calibri" w:hAnsi="Calibri"/>
                <w:sz w:val="16"/>
                <w:szCs w:val="16"/>
              </w:rPr>
            </w:pPr>
            <w:r w:rsidRPr="00F65C26">
              <w:rPr>
                <w:rFonts w:ascii="Calibri" w:eastAsia="Calibri" w:hAnsi="Calibri"/>
                <w:sz w:val="16"/>
                <w:szCs w:val="16"/>
              </w:rPr>
              <w:t xml:space="preserve">Las actuaciones desarrolladas en respuesta a los informes de evaluación han sido </w:t>
            </w:r>
            <w:r w:rsidRPr="00F65C26">
              <w:rPr>
                <w:rFonts w:ascii="Calibri" w:eastAsia="Calibri" w:hAnsi="Calibri"/>
                <w:b/>
                <w:sz w:val="16"/>
                <w:szCs w:val="16"/>
              </w:rPr>
              <w:t>efectivas</w:t>
            </w:r>
            <w:r w:rsidRPr="00F65C26">
              <w:rPr>
                <w:rFonts w:ascii="Calibri" w:eastAsia="Calibri" w:hAnsi="Calibri"/>
                <w:sz w:val="16"/>
                <w:szCs w:val="16"/>
              </w:rPr>
              <w:t xml:space="preserve"> para la mejora del título.</w:t>
            </w:r>
          </w:p>
        </w:tc>
        <w:tc>
          <w:tcPr>
            <w:tcW w:w="715" w:type="dxa"/>
            <w:vAlign w:val="bottom"/>
          </w:tcPr>
          <w:p w14:paraId="6930E822" w14:textId="60CAB884" w:rsidR="003B4668" w:rsidRPr="00F65C26" w:rsidRDefault="0724A10C" w:rsidP="00F65C26">
            <w:pPr>
              <w:ind w:left="-92" w:right="-135"/>
              <w:jc w:val="center"/>
              <w:rPr>
                <w:rFonts w:ascii="Calibri" w:hAnsi="Calibri"/>
                <w:sz w:val="22"/>
                <w:szCs w:val="22"/>
              </w:rPr>
            </w:pPr>
            <w:r w:rsidRPr="00F65C26">
              <w:rPr>
                <w:rFonts w:ascii="Calibri" w:hAnsi="Calibri"/>
                <w:sz w:val="22"/>
                <w:szCs w:val="22"/>
              </w:rPr>
              <w:t>X</w:t>
            </w:r>
          </w:p>
        </w:tc>
        <w:tc>
          <w:tcPr>
            <w:tcW w:w="715" w:type="dxa"/>
            <w:vAlign w:val="bottom"/>
          </w:tcPr>
          <w:p w14:paraId="20E36DAB" w14:textId="77777777" w:rsidR="003B4668" w:rsidRPr="00F65C26" w:rsidRDefault="003B4668" w:rsidP="00F65C26">
            <w:pPr>
              <w:ind w:left="-92" w:right="-135"/>
              <w:jc w:val="center"/>
              <w:rPr>
                <w:rFonts w:ascii="Calibri" w:hAnsi="Calibri"/>
                <w:sz w:val="22"/>
                <w:szCs w:val="22"/>
              </w:rPr>
            </w:pPr>
          </w:p>
        </w:tc>
        <w:tc>
          <w:tcPr>
            <w:tcW w:w="716" w:type="dxa"/>
            <w:vAlign w:val="bottom"/>
          </w:tcPr>
          <w:p w14:paraId="32D85219" w14:textId="77777777" w:rsidR="003B4668" w:rsidRPr="00F65C26" w:rsidRDefault="003B4668" w:rsidP="00F65C26">
            <w:pPr>
              <w:ind w:left="-92" w:right="-135"/>
              <w:rPr>
                <w:rFonts w:ascii="Calibri" w:hAnsi="Calibri"/>
                <w:sz w:val="22"/>
                <w:szCs w:val="22"/>
              </w:rPr>
            </w:pPr>
          </w:p>
        </w:tc>
        <w:tc>
          <w:tcPr>
            <w:tcW w:w="683" w:type="dxa"/>
            <w:vAlign w:val="bottom"/>
          </w:tcPr>
          <w:p w14:paraId="0CE19BC3" w14:textId="77777777" w:rsidR="003B4668" w:rsidRPr="00F65C26" w:rsidRDefault="003B4668" w:rsidP="00F65C26">
            <w:pPr>
              <w:ind w:left="-92" w:right="-135"/>
              <w:rPr>
                <w:rFonts w:ascii="Calibri" w:hAnsi="Calibri"/>
                <w:sz w:val="22"/>
                <w:szCs w:val="22"/>
              </w:rPr>
            </w:pPr>
          </w:p>
        </w:tc>
      </w:tr>
      <w:tr w:rsidR="00F65C26" w:rsidRPr="00F65C26" w14:paraId="7EEC69C3" w14:textId="77777777" w:rsidTr="52ABD30C">
        <w:tc>
          <w:tcPr>
            <w:tcW w:w="8720" w:type="dxa"/>
            <w:gridSpan w:val="5"/>
            <w:shd w:val="clear" w:color="auto" w:fill="8DB3E2"/>
            <w:vAlign w:val="center"/>
          </w:tcPr>
          <w:p w14:paraId="6D94CF2C"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63966B72" w14:textId="77777777" w:rsidTr="52ABD30C">
        <w:tc>
          <w:tcPr>
            <w:tcW w:w="8720" w:type="dxa"/>
            <w:gridSpan w:val="5"/>
            <w:tcBorders>
              <w:bottom w:val="single" w:sz="4" w:space="0" w:color="auto"/>
            </w:tcBorders>
            <w:vAlign w:val="center"/>
          </w:tcPr>
          <w:p w14:paraId="7337C68A" w14:textId="3B49C6CD" w:rsidR="003B4668" w:rsidRPr="00F65C26" w:rsidRDefault="3F624D47" w:rsidP="00F65C26">
            <w:pPr>
              <w:rPr>
                <w:rFonts w:ascii="Calibri" w:eastAsia="Calibri" w:hAnsi="Calibri" w:cs="Calibri"/>
                <w:sz w:val="18"/>
                <w:szCs w:val="18"/>
              </w:rPr>
            </w:pPr>
            <w:r w:rsidRPr="00F65C26">
              <w:rPr>
                <w:rFonts w:ascii="Calibri" w:eastAsia="Calibri" w:hAnsi="Calibri" w:cs="Calibri"/>
                <w:sz w:val="18"/>
                <w:szCs w:val="18"/>
                <w:lang w:val="es"/>
              </w:rPr>
              <w:t>Se han analizado los requerimientos y recomendaciones presentes en los informes externos. En este sentido, en el último informe de la renovación del título de Grado de Educación Primaria se detectaron los siguientes puntos de mejora:</w:t>
            </w:r>
          </w:p>
          <w:p w14:paraId="0C842E50" w14:textId="01F3A0A1" w:rsidR="003B4668" w:rsidRPr="00F65C26" w:rsidRDefault="3F624D47" w:rsidP="00F65C26">
            <w:pPr>
              <w:pStyle w:val="Prrafodelista"/>
              <w:numPr>
                <w:ilvl w:val="0"/>
                <w:numId w:val="1"/>
              </w:numPr>
              <w:spacing w:after="0" w:line="240" w:lineRule="auto"/>
              <w:rPr>
                <w:rFonts w:cs="Calibri"/>
                <w:sz w:val="18"/>
                <w:szCs w:val="18"/>
              </w:rPr>
            </w:pPr>
            <w:r w:rsidRPr="00F65C26">
              <w:rPr>
                <w:rFonts w:cs="Calibri"/>
                <w:sz w:val="18"/>
                <w:szCs w:val="18"/>
              </w:rPr>
              <w:t>Revisar el peso del profesorado asociado en la carga docente de la titulación. Se sigue constatando su elevado número de profesorado asociado que imparte docencia en el Título.</w:t>
            </w:r>
          </w:p>
          <w:p w14:paraId="64DD72EE" w14:textId="5D4DF3BA" w:rsidR="003B4668" w:rsidRPr="00F65C26" w:rsidRDefault="3F624D47" w:rsidP="00F65C26">
            <w:pPr>
              <w:pStyle w:val="Prrafodelista"/>
              <w:numPr>
                <w:ilvl w:val="0"/>
                <w:numId w:val="1"/>
              </w:numPr>
              <w:spacing w:after="0" w:line="240" w:lineRule="auto"/>
              <w:rPr>
                <w:rFonts w:cs="Calibri"/>
                <w:sz w:val="18"/>
                <w:szCs w:val="18"/>
              </w:rPr>
            </w:pPr>
            <w:r w:rsidRPr="00F65C26">
              <w:rPr>
                <w:rFonts w:cs="Calibri"/>
                <w:sz w:val="18"/>
                <w:szCs w:val="18"/>
              </w:rPr>
              <w:t>Revisar los reconocimientos que se efectúan del grado de Primaria al grado de Infantil (y el doble grado), al reconocerse créditos correspondientes a asignaturas sobre didácticas específicas de la etapa de Educación Infantil por las de Primaria.</w:t>
            </w:r>
          </w:p>
          <w:p w14:paraId="40434397" w14:textId="136A7B63" w:rsidR="003B4668" w:rsidRPr="00F65C26" w:rsidRDefault="3F624D47" w:rsidP="00F65C26">
            <w:pPr>
              <w:pStyle w:val="Prrafodelista"/>
              <w:numPr>
                <w:ilvl w:val="0"/>
                <w:numId w:val="1"/>
              </w:numPr>
              <w:spacing w:after="0" w:line="240" w:lineRule="auto"/>
              <w:rPr>
                <w:rFonts w:cs="Calibri"/>
                <w:sz w:val="18"/>
                <w:szCs w:val="18"/>
              </w:rPr>
            </w:pPr>
            <w:r w:rsidRPr="00F65C26">
              <w:rPr>
                <w:rFonts w:cs="Calibri"/>
                <w:sz w:val="18"/>
                <w:szCs w:val="18"/>
              </w:rPr>
              <w:t>Se recomienda seguir trabajando en la coordinación del profesorado. Se insiste en la necesidad de consolidar los mecanismos de coordinación existentes (vertical, horizontal e intercentros) y en la sistematización de la recopilación de evidencias de coordinación.</w:t>
            </w:r>
          </w:p>
          <w:p w14:paraId="4C90B369" w14:textId="380923EE" w:rsidR="003B4668" w:rsidRPr="00F65C26" w:rsidRDefault="3F624D47" w:rsidP="00F65C26">
            <w:pPr>
              <w:pStyle w:val="Prrafodelista"/>
              <w:numPr>
                <w:ilvl w:val="0"/>
                <w:numId w:val="1"/>
              </w:numPr>
              <w:spacing w:after="0" w:line="240" w:lineRule="auto"/>
              <w:rPr>
                <w:rFonts w:cs="Calibri"/>
                <w:sz w:val="18"/>
                <w:szCs w:val="18"/>
              </w:rPr>
            </w:pPr>
            <w:r w:rsidRPr="00F65C26">
              <w:rPr>
                <w:rFonts w:cs="Calibri"/>
                <w:sz w:val="18"/>
                <w:szCs w:val="18"/>
              </w:rPr>
              <w:t>Se recomienda mejorar el acceso a la información relativa a los reconocimientos de créditos en todos los centros.</w:t>
            </w:r>
          </w:p>
          <w:p w14:paraId="19611B47" w14:textId="799B5E18" w:rsidR="003B4668" w:rsidRPr="00F65C26" w:rsidRDefault="34CB9BDF" w:rsidP="00F65C26">
            <w:pPr>
              <w:ind w:right="142"/>
              <w:jc w:val="both"/>
              <w:rPr>
                <w:rFonts w:ascii="Calibri" w:eastAsia="Calibri" w:hAnsi="Calibri" w:cs="Calibri"/>
                <w:sz w:val="18"/>
                <w:szCs w:val="18"/>
              </w:rPr>
            </w:pPr>
            <w:r w:rsidRPr="00F65C26">
              <w:rPr>
                <w:rFonts w:ascii="Calibri" w:eastAsia="Calibri" w:hAnsi="Calibri" w:cs="Calibri"/>
                <w:sz w:val="18"/>
                <w:szCs w:val="18"/>
              </w:rPr>
              <w:t>En relación con la recomendación sobre el peso del profesorado asociado, en 2024/25 el PDI total es de 60 docentes. El PDI con vinculación permanente es de 23 (Soria), y el PDI doctor asciende a 43 (Soria). No obstante, el porcentaje de créditos impartidos por PDI con vinculación permanente es del 35 % (Soria), lo que indica margen de mejora en la estabilidad estructural de la plantilla.</w:t>
            </w:r>
          </w:p>
          <w:p w14:paraId="0D6D4CFD" w14:textId="002EB09C" w:rsidR="003B4668" w:rsidRPr="00F65C26" w:rsidRDefault="34CB9BDF" w:rsidP="00F65C26">
            <w:pPr>
              <w:ind w:right="142"/>
              <w:jc w:val="both"/>
              <w:rPr>
                <w:rFonts w:ascii="Calibri" w:eastAsia="Calibri" w:hAnsi="Calibri" w:cs="Calibri"/>
                <w:sz w:val="18"/>
                <w:szCs w:val="18"/>
              </w:rPr>
            </w:pPr>
            <w:r w:rsidRPr="00F65C26">
              <w:rPr>
                <w:rFonts w:ascii="Calibri" w:eastAsia="Calibri" w:hAnsi="Calibri" w:cs="Calibri"/>
                <w:sz w:val="18"/>
                <w:szCs w:val="18"/>
              </w:rPr>
              <w:t>En cuanto a la evaluación docente (Docentia), el porcentaje de profesorado con evaluación es del 13,3 %, inferior a cursos anteriores, lo que continúa siendo un aspecto a revisar.</w:t>
            </w:r>
          </w:p>
          <w:p w14:paraId="12C42424" w14:textId="7E57E6DA" w:rsidR="003B4668" w:rsidRPr="00F65C26" w:rsidRDefault="34CB9BDF" w:rsidP="00F65C26">
            <w:pPr>
              <w:ind w:right="142"/>
              <w:jc w:val="both"/>
              <w:rPr>
                <w:rFonts w:ascii="Calibri" w:eastAsia="Calibri" w:hAnsi="Calibri" w:cs="Calibri"/>
                <w:sz w:val="18"/>
                <w:szCs w:val="18"/>
              </w:rPr>
            </w:pPr>
            <w:r w:rsidRPr="00F65C26">
              <w:rPr>
                <w:rFonts w:ascii="Calibri" w:eastAsia="Calibri" w:hAnsi="Calibri" w:cs="Calibri"/>
                <w:sz w:val="18"/>
                <w:szCs w:val="18"/>
              </w:rPr>
              <w:t>Respecto a la coordinación, aunque el profesorado valora este aspecto con 8,2 (Soria), el estudiantado lo valora con 6,3 (Soria), lo que evidencia una diferencia de percepción que debe ser atendida.</w:t>
            </w:r>
          </w:p>
        </w:tc>
      </w:tr>
      <w:tr w:rsidR="00F65C26" w:rsidRPr="00F65C26" w14:paraId="11822E73" w14:textId="77777777" w:rsidTr="52ABD30C">
        <w:tc>
          <w:tcPr>
            <w:tcW w:w="8720" w:type="dxa"/>
            <w:gridSpan w:val="5"/>
            <w:shd w:val="clear" w:color="auto" w:fill="8DB3E2"/>
            <w:vAlign w:val="center"/>
          </w:tcPr>
          <w:p w14:paraId="4214EA2D" w14:textId="77777777" w:rsidR="003B4668" w:rsidRPr="00F65C26" w:rsidRDefault="003B4668"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379CA55B" w14:textId="77777777" w:rsidTr="52ABD30C">
        <w:tc>
          <w:tcPr>
            <w:tcW w:w="8720" w:type="dxa"/>
            <w:gridSpan w:val="5"/>
            <w:tcBorders>
              <w:bottom w:val="single" w:sz="4" w:space="0" w:color="auto"/>
            </w:tcBorders>
          </w:tcPr>
          <w:p w14:paraId="42EB9D0F" w14:textId="79595CB8" w:rsidR="003B4668" w:rsidRPr="00F65C26" w:rsidRDefault="280DC24B"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 xml:space="preserve">Sobre el profesorado asociado: por un lado, se está tratando de estabilizar al profesorado de la UVa y que los profesores asociados puedan optar a una plaza de profesor sustituto para mantener su permanencia; </w:t>
            </w:r>
          </w:p>
          <w:p w14:paraId="3FADDB3D" w14:textId="5917F4D1" w:rsidR="003B4668" w:rsidRPr="00F65C26" w:rsidRDefault="280DC24B" w:rsidP="00F65C26">
            <w:pPr>
              <w:jc w:val="both"/>
              <w:rPr>
                <w:rFonts w:ascii="Calibri" w:eastAsia="Calibri" w:hAnsi="Calibri" w:cs="Calibri"/>
                <w:sz w:val="18"/>
                <w:szCs w:val="18"/>
              </w:rPr>
            </w:pPr>
            <w:r w:rsidRPr="00F65C26">
              <w:rPr>
                <w:rFonts w:ascii="Calibri" w:eastAsia="Calibri" w:hAnsi="Calibri" w:cs="Calibri"/>
                <w:sz w:val="18"/>
                <w:szCs w:val="18"/>
              </w:rPr>
              <w:t>Por otro lado, se ha aumentado el porcentaje de profesorado doctor en algunos cam</w:t>
            </w:r>
            <w:r w:rsidR="2A280ABB" w:rsidRPr="00F65C26">
              <w:rPr>
                <w:rFonts w:ascii="Calibri" w:eastAsia="Calibri" w:hAnsi="Calibri" w:cs="Calibri"/>
                <w:sz w:val="18"/>
                <w:szCs w:val="18"/>
              </w:rPr>
              <w:t>pu</w:t>
            </w:r>
            <w:r w:rsidRPr="00F65C26">
              <w:rPr>
                <w:rFonts w:ascii="Calibri" w:eastAsia="Calibri" w:hAnsi="Calibri" w:cs="Calibri"/>
                <w:sz w:val="18"/>
                <w:szCs w:val="18"/>
              </w:rPr>
              <w:t xml:space="preserve">s: </w:t>
            </w:r>
          </w:p>
          <w:p w14:paraId="56AE556D" w14:textId="63AD55EE" w:rsidR="003B4668" w:rsidRPr="00F65C26" w:rsidRDefault="25597C49"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Incremento del PDI doctor (43 docentes en 2024/25 en Soria</w:t>
            </w:r>
            <w:r w:rsidR="4A35C0E9" w:rsidRPr="00F65C26">
              <w:rPr>
                <w:rFonts w:cs="Calibri"/>
                <w:sz w:val="18"/>
                <w:szCs w:val="18"/>
              </w:rPr>
              <w:t>; 50 en Palencia</w:t>
            </w:r>
            <w:r w:rsidRPr="00F65C26">
              <w:rPr>
                <w:rFonts w:cs="Calibri"/>
                <w:sz w:val="18"/>
                <w:szCs w:val="18"/>
              </w:rPr>
              <w:t>)</w:t>
            </w:r>
          </w:p>
          <w:p w14:paraId="74F86E7E" w14:textId="6A77777A" w:rsidR="003B4668" w:rsidRPr="00F65C26" w:rsidRDefault="280DC24B" w:rsidP="00F65C26">
            <w:pPr>
              <w:jc w:val="both"/>
              <w:rPr>
                <w:rFonts w:ascii="Calibri" w:eastAsia="Calibri" w:hAnsi="Calibri" w:cs="Calibri"/>
                <w:sz w:val="18"/>
                <w:szCs w:val="18"/>
              </w:rPr>
            </w:pPr>
            <w:r w:rsidRPr="00F65C26">
              <w:rPr>
                <w:rFonts w:ascii="Calibri" w:eastAsia="Calibri" w:hAnsi="Calibri" w:cs="Calibri"/>
                <w:sz w:val="18"/>
                <w:szCs w:val="18"/>
              </w:rPr>
              <w:t>Sobre las tablas de reconocimiento: se</w:t>
            </w:r>
            <w:r w:rsidR="08FF5E7D" w:rsidRPr="00F65C26">
              <w:rPr>
                <w:rFonts w:ascii="Calibri" w:eastAsia="Calibri" w:hAnsi="Calibri" w:cs="Calibri"/>
                <w:sz w:val="18"/>
                <w:szCs w:val="18"/>
              </w:rPr>
              <w:t xml:space="preserve"> sigue el trabajo de revisión y actualización de las tablas de reconocimiento, colaborando a nivel de Intercentros y a nivel de facultades y negociados para asegurar la homogeneización de los reconocimientos</w:t>
            </w:r>
            <w:r w:rsidRPr="00F65C26">
              <w:rPr>
                <w:rFonts w:ascii="Calibri" w:eastAsia="Calibri" w:hAnsi="Calibri" w:cs="Calibri"/>
                <w:sz w:val="18"/>
                <w:szCs w:val="18"/>
              </w:rPr>
              <w:t>.</w:t>
            </w:r>
          </w:p>
          <w:p w14:paraId="030D252B" w14:textId="2903B67D" w:rsidR="003B4668" w:rsidRPr="00F65C26" w:rsidRDefault="280DC24B" w:rsidP="00F65C26">
            <w:pPr>
              <w:jc w:val="both"/>
              <w:rPr>
                <w:rFonts w:ascii="Calibri" w:eastAsia="Calibri" w:hAnsi="Calibri" w:cs="Calibri"/>
                <w:sz w:val="18"/>
                <w:szCs w:val="18"/>
              </w:rPr>
            </w:pPr>
            <w:r w:rsidRPr="00F65C26">
              <w:rPr>
                <w:rFonts w:ascii="Calibri" w:eastAsia="Calibri" w:hAnsi="Calibri" w:cs="Calibri"/>
                <w:sz w:val="18"/>
                <w:szCs w:val="18"/>
              </w:rPr>
              <w:t>En relación con la coordinación del profesorado, desde el Comité Intercentros se siguen promoviendo y desarrollando acciones para unificar los procedimientos de desarrollo y evaluación de asignatur</w:t>
            </w:r>
            <w:r w:rsidR="006C08AE">
              <w:rPr>
                <w:rFonts w:ascii="Calibri" w:eastAsia="Calibri" w:hAnsi="Calibri" w:cs="Calibri"/>
                <w:sz w:val="18"/>
                <w:szCs w:val="18"/>
              </w:rPr>
              <w:t xml:space="preserve">as como el TFG y el Practicum. </w:t>
            </w:r>
            <w:r w:rsidRPr="00F65C26">
              <w:rPr>
                <w:rFonts w:ascii="Calibri" w:eastAsia="Calibri" w:hAnsi="Calibri" w:cs="Calibri"/>
                <w:sz w:val="18"/>
                <w:szCs w:val="18"/>
              </w:rPr>
              <w:t xml:space="preserve">En el seno de dicho Comité se llevan a cabo reuniones periódicas con el fin de intentar que los cuatro centros funcionen de manera coordinada. Para la adopción de nuevas medidas, se consulta a los Comités de Título y se informa de las resoluciones en las Juntas de Facultad y a través de un correo a todo el profesorado para facilitar la canalización de la información y la transparencia. Asimismo, se ha hecho un esfuerzo por recopilar toda la información derivada de las reuniones de los Comités en cada uno de los campus, de manera que quede constancia de las convocatorias y acuerdos tomados en cada una de las reuniones. Las actas, además de subirlas a Alfresco, las guardamos en un espacio compartido de </w:t>
            </w:r>
            <w:r w:rsidRPr="00F65C26">
              <w:rPr>
                <w:rFonts w:ascii="Calibri" w:eastAsia="Calibri" w:hAnsi="Calibri" w:cs="Calibri"/>
                <w:i/>
                <w:iCs/>
                <w:sz w:val="18"/>
                <w:szCs w:val="18"/>
              </w:rPr>
              <w:t xml:space="preserve">Microsoft Teams </w:t>
            </w:r>
            <w:r w:rsidRPr="00F65C26">
              <w:rPr>
                <w:rFonts w:ascii="Calibri" w:eastAsia="Calibri" w:hAnsi="Calibri" w:cs="Calibri"/>
                <w:sz w:val="18"/>
                <w:szCs w:val="18"/>
              </w:rPr>
              <w:t>para los miembros de cada Comité, y las resoluciones relevantes se publican en las webs de los centros. En este sentido, cabe resaltar que hemos acordado que cada centro cree una pestaña “Intercentros” dentro de su página web.</w:t>
            </w:r>
          </w:p>
          <w:p w14:paraId="2FB399F1" w14:textId="3C532177" w:rsidR="003B4668" w:rsidRPr="00F65C26" w:rsidRDefault="280DC24B" w:rsidP="00F65C26">
            <w:pPr>
              <w:ind w:right="-135"/>
              <w:rPr>
                <w:rFonts w:ascii="Calibri" w:eastAsia="Calibri" w:hAnsi="Calibri" w:cs="Calibri"/>
                <w:sz w:val="18"/>
                <w:szCs w:val="18"/>
              </w:rPr>
            </w:pPr>
            <w:r w:rsidRPr="00F65C26">
              <w:rPr>
                <w:rFonts w:ascii="Calibri" w:eastAsia="Calibri" w:hAnsi="Calibri" w:cs="Calibri"/>
                <w:sz w:val="18"/>
                <w:szCs w:val="18"/>
              </w:rPr>
              <w:t>Por último, se ha observado una participación adecuada de los diferentes agentes: estudiantado, profesorado y PAS en las encuestas de satisfacción</w:t>
            </w:r>
            <w:r w:rsidR="56E1B389" w:rsidRPr="00F65C26">
              <w:rPr>
                <w:rFonts w:ascii="Calibri" w:eastAsia="Calibri" w:hAnsi="Calibri" w:cs="Calibri"/>
                <w:sz w:val="18"/>
                <w:szCs w:val="18"/>
              </w:rPr>
              <w:t>:</w:t>
            </w:r>
          </w:p>
          <w:p w14:paraId="732C252F" w14:textId="0BC6659A" w:rsidR="003B4668" w:rsidRPr="00F65C26" w:rsidRDefault="56E1B389"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Indicadores académicos elevados (rendimiento, éxito y evaluación superiores al 90 % en Soria</w:t>
            </w:r>
            <w:r w:rsidR="79C8C492" w:rsidRPr="00F65C26">
              <w:rPr>
                <w:rFonts w:cs="Calibri"/>
                <w:sz w:val="18"/>
                <w:szCs w:val="18"/>
              </w:rPr>
              <w:t xml:space="preserve"> </w:t>
            </w:r>
            <w:r w:rsidR="52AD5EFB" w:rsidRPr="00F65C26">
              <w:rPr>
                <w:rFonts w:cs="Calibri"/>
                <w:sz w:val="18"/>
                <w:szCs w:val="18"/>
              </w:rPr>
              <w:t>y Valladolid y en la Doble Titulación en Palencia</w:t>
            </w:r>
            <w:r w:rsidRPr="00F65C26">
              <w:rPr>
                <w:rFonts w:cs="Calibri"/>
                <w:sz w:val="18"/>
                <w:szCs w:val="18"/>
              </w:rPr>
              <w:t>).</w:t>
            </w:r>
          </w:p>
          <w:p w14:paraId="01AF94D1" w14:textId="63343A6D" w:rsidR="003B4668" w:rsidRPr="00F65C26" w:rsidRDefault="56E1B389"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Participación significativa en encuestas (66 % estudiantes y 46,6 % profesorado en Soria</w:t>
            </w:r>
            <w:r w:rsidR="576622D6" w:rsidRPr="00F65C26">
              <w:rPr>
                <w:rFonts w:cs="Calibri"/>
                <w:sz w:val="18"/>
                <w:szCs w:val="18"/>
              </w:rPr>
              <w:t>; 62% del alumnado y 50,7 del profesorado en Palencia</w:t>
            </w:r>
            <w:r w:rsidR="47AC9932" w:rsidRPr="00F65C26">
              <w:rPr>
                <w:rFonts w:cs="Calibri"/>
                <w:sz w:val="18"/>
                <w:szCs w:val="18"/>
              </w:rPr>
              <w:t>; 61% estudiantes y 47.9% profesorado en Valladolid</w:t>
            </w:r>
            <w:r w:rsidRPr="00F65C26">
              <w:rPr>
                <w:rFonts w:cs="Calibri"/>
                <w:sz w:val="18"/>
                <w:szCs w:val="18"/>
              </w:rPr>
              <w:t>).</w:t>
            </w:r>
          </w:p>
          <w:p w14:paraId="4AA3E10F" w14:textId="41212421" w:rsidR="003B4668" w:rsidRPr="00F65C26" w:rsidRDefault="56E1B389"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Alta proporción de alumnado que considera alcanzados los objetivos del grado (93,5 % en Soria</w:t>
            </w:r>
            <w:r w:rsidR="62A7D69A" w:rsidRPr="00F65C26">
              <w:rPr>
                <w:rFonts w:cs="Calibri"/>
                <w:sz w:val="18"/>
                <w:szCs w:val="18"/>
              </w:rPr>
              <w:t xml:space="preserve">; 87,5 en Primaria </w:t>
            </w:r>
            <w:r w:rsidR="3494AD59" w:rsidRPr="00F65C26">
              <w:rPr>
                <w:rFonts w:cs="Calibri"/>
                <w:sz w:val="18"/>
                <w:szCs w:val="18"/>
              </w:rPr>
              <w:t xml:space="preserve">y Doble Titulación </w:t>
            </w:r>
            <w:r w:rsidR="62A7D69A" w:rsidRPr="00F65C26">
              <w:rPr>
                <w:rFonts w:cs="Calibri"/>
                <w:sz w:val="18"/>
                <w:szCs w:val="18"/>
              </w:rPr>
              <w:t>en Palencia</w:t>
            </w:r>
            <w:r w:rsidR="10D1313A" w:rsidRPr="00F65C26">
              <w:rPr>
                <w:rFonts w:cs="Calibri"/>
                <w:sz w:val="18"/>
                <w:szCs w:val="18"/>
              </w:rPr>
              <w:t>;92,2% en Valladolid</w:t>
            </w:r>
            <w:r w:rsidRPr="00F65C26">
              <w:rPr>
                <w:rFonts w:cs="Calibri"/>
                <w:sz w:val="18"/>
                <w:szCs w:val="18"/>
              </w:rPr>
              <w:t>).</w:t>
            </w:r>
          </w:p>
          <w:p w14:paraId="2677290C" w14:textId="6A9BFB32" w:rsidR="003B4668" w:rsidRPr="00F65C26" w:rsidRDefault="14CA2C27" w:rsidP="00F65C26">
            <w:pPr>
              <w:ind w:right="-135"/>
              <w:rPr>
                <w:rFonts w:ascii="Calibri" w:eastAsia="Calibri" w:hAnsi="Calibri" w:cs="Calibri"/>
                <w:sz w:val="18"/>
                <w:szCs w:val="18"/>
              </w:rPr>
            </w:pPr>
            <w:r w:rsidRPr="00F65C26">
              <w:rPr>
                <w:rFonts w:ascii="Calibri" w:eastAsia="Calibri" w:hAnsi="Calibri" w:cs="Calibri"/>
                <w:sz w:val="18"/>
                <w:szCs w:val="18"/>
                <w:lang w:eastAsia="en-US"/>
              </w:rPr>
              <w:t>En Palencia ha subido notablemente el porcentaje de créditos impartidos por profesorado con vinculación permanente (el 50,4% en Primaria, una subida de casi 10 puntos porcentuales con respecto al curso anterior)</w:t>
            </w:r>
            <w:r w:rsidR="00F65C26" w:rsidRPr="00F65C26">
              <w:rPr>
                <w:rFonts w:ascii="Calibri" w:eastAsia="Calibri" w:hAnsi="Calibri" w:cs="Calibri"/>
                <w:sz w:val="18"/>
                <w:szCs w:val="18"/>
              </w:rPr>
              <w:t>.</w:t>
            </w:r>
          </w:p>
        </w:tc>
      </w:tr>
      <w:tr w:rsidR="00F65C26" w:rsidRPr="00F65C26" w14:paraId="4F8DF3A1" w14:textId="77777777" w:rsidTr="52ABD30C">
        <w:tc>
          <w:tcPr>
            <w:tcW w:w="8720" w:type="dxa"/>
            <w:gridSpan w:val="5"/>
            <w:shd w:val="clear" w:color="auto" w:fill="8DB3E2"/>
          </w:tcPr>
          <w:p w14:paraId="62126A88" w14:textId="77777777" w:rsidR="003B4668" w:rsidRPr="00F65C26" w:rsidRDefault="003B4668" w:rsidP="00F65C26">
            <w:pPr>
              <w:rPr>
                <w:rFonts w:ascii="Calibri" w:hAnsi="Calibri"/>
                <w:sz w:val="18"/>
                <w:szCs w:val="18"/>
              </w:rPr>
            </w:pPr>
            <w:r w:rsidRPr="00F65C26">
              <w:rPr>
                <w:rFonts w:ascii="Calibri" w:hAnsi="Calibri"/>
                <w:sz w:val="18"/>
                <w:szCs w:val="18"/>
              </w:rPr>
              <w:lastRenderedPageBreak/>
              <w:t>PUNTOS DÉBILES / AREAS DE MEJORA</w:t>
            </w:r>
          </w:p>
        </w:tc>
      </w:tr>
      <w:tr w:rsidR="00F65C26" w:rsidRPr="00F65C26" w14:paraId="249BF8C6" w14:textId="77777777" w:rsidTr="52ABD30C">
        <w:tc>
          <w:tcPr>
            <w:tcW w:w="8720" w:type="dxa"/>
            <w:gridSpan w:val="5"/>
          </w:tcPr>
          <w:p w14:paraId="2F1CEA0F" w14:textId="00F149C6" w:rsidR="003B4668" w:rsidRPr="00F65C26" w:rsidRDefault="46D70EAF"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Peso todavía relevante de figuras no permanentes en la docencia y porcentaje limitado de créditos impartidos por PDI permanente (35 %</w:t>
            </w:r>
            <w:r w:rsidR="1D7AFE1F" w:rsidRPr="00F65C26">
              <w:rPr>
                <w:rFonts w:cs="Calibri"/>
                <w:sz w:val="18"/>
                <w:szCs w:val="18"/>
              </w:rPr>
              <w:t xml:space="preserve"> en Soria</w:t>
            </w:r>
            <w:r w:rsidRPr="00F65C26">
              <w:rPr>
                <w:rFonts w:cs="Calibri"/>
                <w:sz w:val="18"/>
                <w:szCs w:val="18"/>
              </w:rPr>
              <w:t>).</w:t>
            </w:r>
          </w:p>
          <w:p w14:paraId="01F5FEA8" w14:textId="6B413ED7" w:rsidR="003B4668" w:rsidRPr="00F65C26" w:rsidRDefault="46D70EAF"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Bajo porcentaje de profesorado evaluado en Docentia (13,3 %</w:t>
            </w:r>
            <w:r w:rsidR="26399C13" w:rsidRPr="00F65C26">
              <w:rPr>
                <w:rFonts w:cs="Calibri"/>
                <w:sz w:val="18"/>
                <w:szCs w:val="18"/>
              </w:rPr>
              <w:t xml:space="preserve"> en Soria</w:t>
            </w:r>
            <w:r w:rsidR="7373B68F" w:rsidRPr="00F65C26">
              <w:rPr>
                <w:rFonts w:cs="Calibri"/>
                <w:sz w:val="18"/>
                <w:szCs w:val="18"/>
              </w:rPr>
              <w:t>, 18,7 en Palencia</w:t>
            </w:r>
            <w:r w:rsidRPr="00F65C26">
              <w:rPr>
                <w:rFonts w:cs="Calibri"/>
                <w:sz w:val="18"/>
                <w:szCs w:val="18"/>
              </w:rPr>
              <w:t>).</w:t>
            </w:r>
          </w:p>
          <w:p w14:paraId="5D98A3F1" w14:textId="0B8CC27D" w:rsidR="003B4668" w:rsidRPr="00F65C26" w:rsidRDefault="4280765F" w:rsidP="00F65C26">
            <w:pPr>
              <w:pStyle w:val="Prrafodelista"/>
              <w:numPr>
                <w:ilvl w:val="0"/>
                <w:numId w:val="16"/>
              </w:numPr>
              <w:spacing w:after="0" w:line="240" w:lineRule="auto"/>
              <w:ind w:left="180" w:right="142" w:hanging="180"/>
              <w:jc w:val="both"/>
              <w:rPr>
                <w:rFonts w:cs="Calibri"/>
                <w:sz w:val="18"/>
                <w:szCs w:val="18"/>
              </w:rPr>
            </w:pPr>
            <w:r w:rsidRPr="00F65C26">
              <w:rPr>
                <w:rFonts w:cs="Calibri"/>
                <w:sz w:val="18"/>
                <w:szCs w:val="18"/>
              </w:rPr>
              <w:t>Valoraciones moderadas en coordinación percibida por el alumnado (6,3</w:t>
            </w:r>
            <w:r w:rsidR="10F8A2BD" w:rsidRPr="00F65C26">
              <w:rPr>
                <w:rFonts w:cs="Calibri"/>
                <w:sz w:val="18"/>
                <w:szCs w:val="18"/>
              </w:rPr>
              <w:t xml:space="preserve"> en Soria</w:t>
            </w:r>
            <w:r w:rsidR="3028E27C" w:rsidRPr="00F65C26">
              <w:rPr>
                <w:rFonts w:cs="Calibri"/>
                <w:sz w:val="18"/>
                <w:szCs w:val="18"/>
              </w:rPr>
              <w:t>, 6,6 en Primaria en Palencia y 6,7 en la Doble Titulación</w:t>
            </w:r>
            <w:r w:rsidRPr="00F65C26">
              <w:rPr>
                <w:rFonts w:cs="Calibri"/>
                <w:sz w:val="18"/>
                <w:szCs w:val="18"/>
              </w:rPr>
              <w:t>).</w:t>
            </w:r>
          </w:p>
        </w:tc>
      </w:tr>
    </w:tbl>
    <w:p w14:paraId="60EDCC55" w14:textId="0B25F812" w:rsidR="00381C6D" w:rsidRPr="00F65C26" w:rsidRDefault="003034D0"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1 página</w:t>
      </w:r>
    </w:p>
    <w:p w14:paraId="3BBB8815" w14:textId="77777777" w:rsidR="009A0131" w:rsidRPr="00F65C26" w:rsidRDefault="009A0131" w:rsidP="00F65C26">
      <w:pPr>
        <w:autoSpaceDE w:val="0"/>
        <w:autoSpaceDN w:val="0"/>
        <w:adjustRightInd w:val="0"/>
        <w:ind w:left="-142" w:right="-285" w:firstLine="142"/>
        <w:jc w:val="both"/>
        <w:rPr>
          <w:rFonts w:ascii="Calibri" w:hAnsi="Calibri"/>
          <w:sz w:val="18"/>
          <w:szCs w:val="18"/>
        </w:rPr>
        <w:sectPr w:rsidR="009A0131" w:rsidRPr="00F65C26" w:rsidSect="00052E5D">
          <w:pgSz w:w="11906" w:h="16838" w:code="9"/>
          <w:pgMar w:top="1616" w:right="1416" w:bottom="1259" w:left="1979" w:header="357" w:footer="391" w:gutter="0"/>
          <w:cols w:space="708"/>
          <w:docGrid w:linePitch="360"/>
        </w:sectPr>
      </w:pPr>
    </w:p>
    <w:p w14:paraId="55B91B0D" w14:textId="77777777" w:rsidR="00381C6D" w:rsidRPr="00F65C26" w:rsidRDefault="00381C6D" w:rsidP="00F65C26">
      <w:pPr>
        <w:ind w:right="-136"/>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713"/>
        <w:gridCol w:w="713"/>
        <w:gridCol w:w="714"/>
        <w:gridCol w:w="674"/>
      </w:tblGrid>
      <w:tr w:rsidR="00F65C26" w:rsidRPr="00F65C26" w14:paraId="168F8962" w14:textId="77777777" w:rsidTr="34CB9BDF">
        <w:tc>
          <w:tcPr>
            <w:tcW w:w="8720" w:type="dxa"/>
            <w:gridSpan w:val="5"/>
            <w:tcBorders>
              <w:bottom w:val="single" w:sz="4" w:space="0" w:color="auto"/>
            </w:tcBorders>
            <w:shd w:val="clear" w:color="auto" w:fill="002060"/>
            <w:vAlign w:val="center"/>
          </w:tcPr>
          <w:p w14:paraId="4D9E974F" w14:textId="77777777" w:rsidR="00381C6D" w:rsidRPr="00F65C26" w:rsidRDefault="00381C6D" w:rsidP="00F65C26">
            <w:pPr>
              <w:ind w:right="-136"/>
              <w:rPr>
                <w:rFonts w:ascii="Calibri" w:hAnsi="Calibri"/>
                <w:sz w:val="16"/>
                <w:szCs w:val="16"/>
              </w:rPr>
            </w:pPr>
            <w:r w:rsidRPr="00F65C26">
              <w:rPr>
                <w:rFonts w:ascii="Calibri" w:hAnsi="Calibri"/>
                <w:sz w:val="16"/>
                <w:szCs w:val="16"/>
              </w:rPr>
              <w:t>II. RECURSOS</w:t>
            </w:r>
          </w:p>
          <w:p w14:paraId="5608657B" w14:textId="77777777" w:rsidR="00381C6D" w:rsidRPr="00F65C26" w:rsidRDefault="00381C6D" w:rsidP="00F65C26">
            <w:pPr>
              <w:ind w:right="-136"/>
              <w:rPr>
                <w:rFonts w:ascii="Calibri" w:hAnsi="Calibri"/>
                <w:sz w:val="16"/>
                <w:szCs w:val="16"/>
              </w:rPr>
            </w:pPr>
            <w:r w:rsidRPr="00F65C26">
              <w:rPr>
                <w:rFonts w:ascii="Calibri" w:hAnsi="Calibri"/>
                <w:sz w:val="16"/>
                <w:szCs w:val="16"/>
              </w:rPr>
              <w:t>3. Recursos humanos y de apoyo</w:t>
            </w:r>
          </w:p>
        </w:tc>
      </w:tr>
      <w:tr w:rsidR="00F65C26" w:rsidRPr="00F65C26" w14:paraId="64E01C1F" w14:textId="77777777" w:rsidTr="34CB9BDF">
        <w:tc>
          <w:tcPr>
            <w:tcW w:w="8720" w:type="dxa"/>
            <w:gridSpan w:val="5"/>
            <w:shd w:val="clear" w:color="auto" w:fill="8DB3E2"/>
            <w:vAlign w:val="center"/>
          </w:tcPr>
          <w:p w14:paraId="4853C7D2" w14:textId="77777777" w:rsidR="00381C6D" w:rsidRPr="00F65C26" w:rsidRDefault="00381C6D" w:rsidP="00F65C26">
            <w:pPr>
              <w:ind w:right="-136"/>
              <w:rPr>
                <w:rFonts w:ascii="Calibri" w:eastAsia="Calibri" w:hAnsi="Calibri"/>
                <w:b/>
                <w:sz w:val="20"/>
                <w:szCs w:val="20"/>
              </w:rPr>
            </w:pPr>
            <w:r w:rsidRPr="00F65C26">
              <w:rPr>
                <w:rFonts w:ascii="Calibri" w:eastAsia="Calibri" w:hAnsi="Calibri"/>
                <w:b/>
                <w:sz w:val="20"/>
                <w:szCs w:val="20"/>
              </w:rPr>
              <w:t>3.1. Personal académico</w:t>
            </w:r>
          </w:p>
        </w:tc>
      </w:tr>
      <w:tr w:rsidR="00F65C26" w:rsidRPr="00F65C26" w14:paraId="1A010C44" w14:textId="77777777" w:rsidTr="34CB9BDF">
        <w:trPr>
          <w:trHeight w:val="366"/>
        </w:trPr>
        <w:tc>
          <w:tcPr>
            <w:tcW w:w="5887" w:type="dxa"/>
            <w:shd w:val="clear" w:color="auto" w:fill="8DB3E2"/>
            <w:vAlign w:val="center"/>
          </w:tcPr>
          <w:p w14:paraId="191C6AA5" w14:textId="77777777" w:rsidR="00381C6D" w:rsidRPr="00F65C26" w:rsidRDefault="00381C6D"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60D836A7"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140E4EE5"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7" w:type="dxa"/>
            <w:shd w:val="clear" w:color="auto" w:fill="8DB3E2"/>
            <w:vAlign w:val="center"/>
          </w:tcPr>
          <w:p w14:paraId="5316DE02"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4" w:type="dxa"/>
            <w:shd w:val="clear" w:color="auto" w:fill="8DB3E2"/>
            <w:vAlign w:val="center"/>
          </w:tcPr>
          <w:p w14:paraId="6928A144"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3D2C7145" w14:textId="77777777" w:rsidTr="34CB9BDF">
        <w:tc>
          <w:tcPr>
            <w:tcW w:w="5887" w:type="dxa"/>
            <w:shd w:val="clear" w:color="auto" w:fill="C6D9F1"/>
            <w:vAlign w:val="center"/>
          </w:tcPr>
          <w:p w14:paraId="0D857088" w14:textId="77777777" w:rsidR="00381C6D" w:rsidRPr="00F65C26" w:rsidRDefault="00381C6D" w:rsidP="00F65C26">
            <w:pPr>
              <w:jc w:val="both"/>
              <w:rPr>
                <w:rFonts w:ascii="Calibri" w:eastAsia="Calibri" w:hAnsi="Calibri"/>
                <w:sz w:val="16"/>
                <w:szCs w:val="16"/>
              </w:rPr>
            </w:pPr>
            <w:r w:rsidRPr="00F65C26">
              <w:rPr>
                <w:rFonts w:ascii="Calibri" w:eastAsia="Calibri" w:hAnsi="Calibri"/>
                <w:sz w:val="16"/>
                <w:szCs w:val="16"/>
              </w:rPr>
              <w:t xml:space="preserve">El personal académico es </w:t>
            </w:r>
            <w:r w:rsidRPr="00F65C26">
              <w:rPr>
                <w:rFonts w:ascii="Calibri" w:eastAsia="Calibri" w:hAnsi="Calibri"/>
                <w:b/>
                <w:sz w:val="16"/>
                <w:szCs w:val="16"/>
              </w:rPr>
              <w:t>suficiente</w:t>
            </w:r>
            <w:r w:rsidRPr="00F65C26">
              <w:rPr>
                <w:rFonts w:ascii="Calibri" w:eastAsia="Calibri" w:hAnsi="Calibri"/>
                <w:sz w:val="16"/>
                <w:szCs w:val="16"/>
              </w:rPr>
              <w:t xml:space="preserve"> y dispone de la </w:t>
            </w:r>
            <w:r w:rsidRPr="00F65C26">
              <w:rPr>
                <w:rFonts w:ascii="Calibri" w:eastAsia="Calibri" w:hAnsi="Calibri"/>
                <w:b/>
                <w:sz w:val="16"/>
                <w:szCs w:val="16"/>
              </w:rPr>
              <w:t>dedicación adecuada</w:t>
            </w:r>
            <w:r w:rsidRPr="00F65C26">
              <w:rPr>
                <w:rFonts w:ascii="Calibri" w:eastAsia="Calibri" w:hAnsi="Calibri"/>
                <w:sz w:val="16"/>
                <w:szCs w:val="16"/>
              </w:rPr>
              <w:t xml:space="preserve"> para el desarrollo del programa formativo considerando las características del título (entre otros: número de estudiantes, modalidades docentes).</w:t>
            </w:r>
          </w:p>
        </w:tc>
        <w:tc>
          <w:tcPr>
            <w:tcW w:w="716" w:type="dxa"/>
            <w:vAlign w:val="bottom"/>
          </w:tcPr>
          <w:p w14:paraId="6810F0D1" w14:textId="77777777" w:rsidR="00381C6D" w:rsidRPr="00F65C26" w:rsidRDefault="00381C6D" w:rsidP="00F65C26">
            <w:pPr>
              <w:ind w:left="-92" w:right="-135"/>
              <w:jc w:val="center"/>
              <w:rPr>
                <w:rFonts w:ascii="Calibri" w:hAnsi="Calibri"/>
                <w:sz w:val="22"/>
                <w:szCs w:val="22"/>
              </w:rPr>
            </w:pPr>
          </w:p>
        </w:tc>
        <w:tc>
          <w:tcPr>
            <w:tcW w:w="716" w:type="dxa"/>
            <w:vAlign w:val="bottom"/>
          </w:tcPr>
          <w:p w14:paraId="74E797DC" w14:textId="19E35AAA" w:rsidR="00381C6D" w:rsidRPr="00F65C26" w:rsidRDefault="6AEA9057" w:rsidP="00F65C26">
            <w:pPr>
              <w:ind w:left="-92" w:right="-135"/>
              <w:jc w:val="center"/>
            </w:pPr>
            <w:r w:rsidRPr="00F65C26">
              <w:rPr>
                <w:rFonts w:ascii="Calibri" w:hAnsi="Calibri"/>
                <w:sz w:val="22"/>
                <w:szCs w:val="22"/>
              </w:rPr>
              <w:t>X</w:t>
            </w:r>
          </w:p>
        </w:tc>
        <w:tc>
          <w:tcPr>
            <w:tcW w:w="717" w:type="dxa"/>
            <w:vAlign w:val="bottom"/>
          </w:tcPr>
          <w:p w14:paraId="25AF7EAE" w14:textId="77777777" w:rsidR="00381C6D" w:rsidRPr="00F65C26" w:rsidRDefault="00381C6D" w:rsidP="00F65C26">
            <w:pPr>
              <w:ind w:left="-92" w:right="-135"/>
              <w:jc w:val="center"/>
              <w:rPr>
                <w:rFonts w:ascii="Calibri" w:hAnsi="Calibri"/>
                <w:sz w:val="22"/>
                <w:szCs w:val="22"/>
              </w:rPr>
            </w:pPr>
          </w:p>
        </w:tc>
        <w:tc>
          <w:tcPr>
            <w:tcW w:w="684" w:type="dxa"/>
            <w:vAlign w:val="bottom"/>
          </w:tcPr>
          <w:p w14:paraId="2633CEB9" w14:textId="77777777" w:rsidR="00381C6D" w:rsidRPr="00F65C26" w:rsidRDefault="00381C6D" w:rsidP="00F65C26">
            <w:pPr>
              <w:ind w:left="-92" w:right="-135"/>
              <w:jc w:val="center"/>
              <w:rPr>
                <w:rFonts w:ascii="Calibri" w:hAnsi="Calibri"/>
                <w:sz w:val="22"/>
                <w:szCs w:val="22"/>
              </w:rPr>
            </w:pPr>
          </w:p>
        </w:tc>
      </w:tr>
      <w:tr w:rsidR="00F65C26" w:rsidRPr="00F65C26" w14:paraId="679CDC9F" w14:textId="77777777" w:rsidTr="34CB9BDF">
        <w:tc>
          <w:tcPr>
            <w:tcW w:w="5887" w:type="dxa"/>
            <w:shd w:val="clear" w:color="auto" w:fill="C6D9F1"/>
            <w:vAlign w:val="center"/>
          </w:tcPr>
          <w:p w14:paraId="00D37542" w14:textId="77777777" w:rsidR="00381C6D" w:rsidRPr="00F65C26" w:rsidRDefault="00381C6D" w:rsidP="00F65C26">
            <w:pPr>
              <w:jc w:val="both"/>
              <w:rPr>
                <w:rFonts w:ascii="Calibri" w:eastAsia="Calibri" w:hAnsi="Calibri"/>
                <w:sz w:val="16"/>
                <w:szCs w:val="16"/>
              </w:rPr>
            </w:pPr>
            <w:r w:rsidRPr="00F65C26">
              <w:rPr>
                <w:rFonts w:ascii="Calibri" w:eastAsia="Calibri" w:hAnsi="Calibri"/>
                <w:sz w:val="16"/>
                <w:szCs w:val="16"/>
              </w:rPr>
              <w:t xml:space="preserve">El personal académico que imparte docencia en el título reúne el nivel de </w:t>
            </w:r>
            <w:r w:rsidRPr="00F65C26">
              <w:rPr>
                <w:rFonts w:ascii="Calibri" w:eastAsia="Calibri" w:hAnsi="Calibri"/>
                <w:b/>
                <w:sz w:val="16"/>
                <w:szCs w:val="16"/>
              </w:rPr>
              <w:t>cualificación académica</w:t>
            </w:r>
            <w:r w:rsidRPr="00F65C26">
              <w:rPr>
                <w:rFonts w:ascii="Calibri" w:eastAsia="Calibri" w:hAnsi="Calibri"/>
                <w:sz w:val="16"/>
                <w:szCs w:val="16"/>
              </w:rPr>
              <w:t xml:space="preserve"> requerido para el título, dispone de la </w:t>
            </w:r>
            <w:r w:rsidRPr="00F65C26">
              <w:rPr>
                <w:rFonts w:ascii="Calibri" w:eastAsia="Calibri" w:hAnsi="Calibri"/>
                <w:b/>
                <w:sz w:val="16"/>
                <w:szCs w:val="16"/>
              </w:rPr>
              <w:t>experiencia docente, investigadora y/o profesional</w:t>
            </w:r>
            <w:r w:rsidRPr="00F65C26">
              <w:rPr>
                <w:rFonts w:ascii="Calibri" w:eastAsia="Calibri" w:hAnsi="Calibri"/>
                <w:sz w:val="16"/>
                <w:szCs w:val="16"/>
              </w:rPr>
              <w:t xml:space="preserve"> adecuada, y es </w:t>
            </w:r>
            <w:r w:rsidRPr="00F65C26">
              <w:rPr>
                <w:rFonts w:ascii="Calibri" w:eastAsia="Calibri" w:hAnsi="Calibri"/>
                <w:b/>
                <w:sz w:val="16"/>
                <w:szCs w:val="16"/>
              </w:rPr>
              <w:t>coherente</w:t>
            </w:r>
            <w:r w:rsidRPr="00F65C26">
              <w:rPr>
                <w:rFonts w:ascii="Calibri" w:eastAsia="Calibri" w:hAnsi="Calibri"/>
                <w:sz w:val="16"/>
                <w:szCs w:val="16"/>
              </w:rPr>
              <w:t xml:space="preserve"> con los compromisos incluidos en la memoria verificada.</w:t>
            </w:r>
          </w:p>
        </w:tc>
        <w:tc>
          <w:tcPr>
            <w:tcW w:w="716" w:type="dxa"/>
            <w:vAlign w:val="bottom"/>
          </w:tcPr>
          <w:p w14:paraId="4B1D477B" w14:textId="014D08B4" w:rsidR="00381C6D" w:rsidRPr="00F65C26" w:rsidRDefault="00381C6D" w:rsidP="00F65C26">
            <w:pPr>
              <w:ind w:left="-92" w:right="-135"/>
              <w:jc w:val="center"/>
              <w:rPr>
                <w:rFonts w:ascii="Calibri" w:hAnsi="Calibri"/>
                <w:sz w:val="22"/>
                <w:szCs w:val="22"/>
              </w:rPr>
            </w:pPr>
          </w:p>
        </w:tc>
        <w:tc>
          <w:tcPr>
            <w:tcW w:w="716" w:type="dxa"/>
            <w:vAlign w:val="bottom"/>
          </w:tcPr>
          <w:p w14:paraId="65BE1F1D" w14:textId="19E2F3FC" w:rsidR="00381C6D" w:rsidRPr="00F65C26" w:rsidRDefault="128F922D" w:rsidP="00F65C26">
            <w:pPr>
              <w:ind w:left="-92" w:right="-135"/>
              <w:jc w:val="center"/>
              <w:rPr>
                <w:rFonts w:ascii="Calibri" w:hAnsi="Calibri"/>
                <w:sz w:val="22"/>
                <w:szCs w:val="22"/>
              </w:rPr>
            </w:pPr>
            <w:r w:rsidRPr="00F65C26">
              <w:rPr>
                <w:rFonts w:ascii="Calibri" w:hAnsi="Calibri"/>
                <w:sz w:val="22"/>
                <w:szCs w:val="22"/>
              </w:rPr>
              <w:t>X</w:t>
            </w:r>
          </w:p>
        </w:tc>
        <w:tc>
          <w:tcPr>
            <w:tcW w:w="717" w:type="dxa"/>
            <w:vAlign w:val="bottom"/>
          </w:tcPr>
          <w:p w14:paraId="6AFAB436" w14:textId="77777777" w:rsidR="00381C6D" w:rsidRPr="00F65C26" w:rsidRDefault="00381C6D" w:rsidP="00F65C26">
            <w:pPr>
              <w:ind w:left="-92" w:right="-135"/>
              <w:jc w:val="center"/>
              <w:rPr>
                <w:rFonts w:ascii="Calibri" w:hAnsi="Calibri"/>
                <w:sz w:val="22"/>
                <w:szCs w:val="22"/>
              </w:rPr>
            </w:pPr>
          </w:p>
        </w:tc>
        <w:tc>
          <w:tcPr>
            <w:tcW w:w="684" w:type="dxa"/>
            <w:vAlign w:val="bottom"/>
          </w:tcPr>
          <w:p w14:paraId="042C5D41" w14:textId="77777777" w:rsidR="00381C6D" w:rsidRPr="00F65C26" w:rsidRDefault="00381C6D" w:rsidP="00F65C26">
            <w:pPr>
              <w:ind w:left="-92" w:right="-135"/>
              <w:jc w:val="center"/>
              <w:rPr>
                <w:rFonts w:ascii="Calibri" w:hAnsi="Calibri"/>
                <w:sz w:val="22"/>
                <w:szCs w:val="22"/>
              </w:rPr>
            </w:pPr>
          </w:p>
        </w:tc>
      </w:tr>
      <w:tr w:rsidR="00F65C26" w:rsidRPr="00F65C26" w14:paraId="49B21ECC" w14:textId="77777777" w:rsidTr="34CB9BDF">
        <w:tc>
          <w:tcPr>
            <w:tcW w:w="5887" w:type="dxa"/>
            <w:shd w:val="clear" w:color="auto" w:fill="C6D9F1"/>
            <w:vAlign w:val="center"/>
          </w:tcPr>
          <w:p w14:paraId="39C4FD1B" w14:textId="77777777" w:rsidR="00381C6D" w:rsidRPr="00F65C26" w:rsidRDefault="00381C6D" w:rsidP="00F65C26">
            <w:pPr>
              <w:jc w:val="both"/>
              <w:rPr>
                <w:rFonts w:ascii="Calibri" w:eastAsia="Calibri" w:hAnsi="Calibri"/>
                <w:sz w:val="16"/>
                <w:szCs w:val="16"/>
              </w:rPr>
            </w:pPr>
            <w:r w:rsidRPr="00F65C26">
              <w:rPr>
                <w:rFonts w:ascii="Calibri" w:eastAsia="Calibri" w:hAnsi="Calibri"/>
                <w:sz w:val="16"/>
                <w:szCs w:val="16"/>
              </w:rPr>
              <w:t xml:space="preserve">La actividad docente del profesorado se </w:t>
            </w:r>
            <w:r w:rsidRPr="00F65C26">
              <w:rPr>
                <w:rFonts w:ascii="Calibri" w:eastAsia="Calibri" w:hAnsi="Calibri"/>
                <w:b/>
                <w:sz w:val="16"/>
                <w:szCs w:val="16"/>
              </w:rPr>
              <w:t>evalúa</w:t>
            </w:r>
            <w:r w:rsidRPr="00F65C26">
              <w:rPr>
                <w:rFonts w:ascii="Calibri" w:eastAsia="Calibri" w:hAnsi="Calibri"/>
                <w:sz w:val="16"/>
                <w:szCs w:val="16"/>
              </w:rPr>
              <w:t xml:space="preserve">, el profesorado </w:t>
            </w:r>
            <w:r w:rsidRPr="00F65C26">
              <w:rPr>
                <w:rFonts w:ascii="Calibri" w:eastAsia="Calibri" w:hAnsi="Calibri"/>
                <w:b/>
                <w:sz w:val="16"/>
                <w:szCs w:val="16"/>
              </w:rPr>
              <w:t>actualiza</w:t>
            </w:r>
            <w:r w:rsidRPr="00F65C26">
              <w:rPr>
                <w:rFonts w:ascii="Calibri" w:eastAsia="Calibri" w:hAnsi="Calibri"/>
                <w:sz w:val="16"/>
                <w:szCs w:val="16"/>
              </w:rPr>
              <w:t xml:space="preserve"> su formación docente y se implica en iniciativas de </w:t>
            </w:r>
            <w:r w:rsidRPr="00F65C26">
              <w:rPr>
                <w:rFonts w:ascii="Calibri" w:eastAsia="Calibri" w:hAnsi="Calibri"/>
                <w:b/>
                <w:sz w:val="16"/>
                <w:szCs w:val="16"/>
              </w:rPr>
              <w:t>innovación</w:t>
            </w:r>
            <w:r w:rsidRPr="00F65C26">
              <w:rPr>
                <w:rFonts w:ascii="Calibri" w:eastAsia="Calibri" w:hAnsi="Calibri"/>
                <w:sz w:val="16"/>
                <w:szCs w:val="16"/>
              </w:rPr>
              <w:t xml:space="preserve"> docente, teniendo en cuenta las características del título.</w:t>
            </w:r>
          </w:p>
        </w:tc>
        <w:tc>
          <w:tcPr>
            <w:tcW w:w="716" w:type="dxa"/>
            <w:vAlign w:val="bottom"/>
          </w:tcPr>
          <w:p w14:paraId="4D2E12B8" w14:textId="3BE3C1C4" w:rsidR="00381C6D" w:rsidRPr="00F65C26" w:rsidRDefault="25CC1BD1"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308F224F" w14:textId="77777777" w:rsidR="00381C6D" w:rsidRPr="00F65C26" w:rsidRDefault="00381C6D" w:rsidP="00F65C26">
            <w:pPr>
              <w:ind w:left="-92" w:right="-135"/>
              <w:jc w:val="center"/>
              <w:rPr>
                <w:rFonts w:ascii="Calibri" w:hAnsi="Calibri"/>
                <w:sz w:val="22"/>
                <w:szCs w:val="22"/>
              </w:rPr>
            </w:pPr>
          </w:p>
        </w:tc>
        <w:tc>
          <w:tcPr>
            <w:tcW w:w="717" w:type="dxa"/>
            <w:vAlign w:val="bottom"/>
          </w:tcPr>
          <w:p w14:paraId="5E6D6F63" w14:textId="77777777" w:rsidR="00381C6D" w:rsidRPr="00F65C26" w:rsidRDefault="00381C6D" w:rsidP="00F65C26">
            <w:pPr>
              <w:ind w:left="-92" w:right="-135"/>
              <w:jc w:val="center"/>
              <w:rPr>
                <w:rFonts w:ascii="Calibri" w:hAnsi="Calibri"/>
                <w:sz w:val="22"/>
                <w:szCs w:val="22"/>
              </w:rPr>
            </w:pPr>
          </w:p>
        </w:tc>
        <w:tc>
          <w:tcPr>
            <w:tcW w:w="684" w:type="dxa"/>
            <w:vAlign w:val="bottom"/>
          </w:tcPr>
          <w:p w14:paraId="7B969857" w14:textId="77777777" w:rsidR="00381C6D" w:rsidRPr="00F65C26" w:rsidRDefault="00381C6D" w:rsidP="00F65C26">
            <w:pPr>
              <w:ind w:left="-92" w:right="-135"/>
              <w:jc w:val="center"/>
              <w:rPr>
                <w:rFonts w:ascii="Calibri" w:hAnsi="Calibri"/>
                <w:sz w:val="22"/>
                <w:szCs w:val="22"/>
              </w:rPr>
            </w:pPr>
          </w:p>
        </w:tc>
      </w:tr>
      <w:tr w:rsidR="00F65C26" w:rsidRPr="00F65C26" w14:paraId="32ED7B9E" w14:textId="77777777" w:rsidTr="34CB9BDF">
        <w:tc>
          <w:tcPr>
            <w:tcW w:w="8720" w:type="dxa"/>
            <w:gridSpan w:val="5"/>
            <w:shd w:val="clear" w:color="auto" w:fill="8DB3E2"/>
            <w:vAlign w:val="center"/>
          </w:tcPr>
          <w:p w14:paraId="3018EC8D" w14:textId="77777777" w:rsidR="00381C6D" w:rsidRPr="00F65C26" w:rsidRDefault="00381C6D" w:rsidP="00F65C26">
            <w:pPr>
              <w:rPr>
                <w:rFonts w:ascii="Calibri" w:hAnsi="Calibri"/>
                <w:sz w:val="18"/>
                <w:szCs w:val="18"/>
              </w:rPr>
            </w:pPr>
            <w:r w:rsidRPr="00F65C26">
              <w:rPr>
                <w:rFonts w:ascii="Calibri" w:hAnsi="Calibri"/>
                <w:sz w:val="18"/>
                <w:szCs w:val="18"/>
              </w:rPr>
              <w:t>JUSTIFICACIÓN</w:t>
            </w:r>
          </w:p>
        </w:tc>
      </w:tr>
      <w:tr w:rsidR="00F65C26" w:rsidRPr="00F65C26" w14:paraId="0FE634FD" w14:textId="77777777" w:rsidTr="34CB9BDF">
        <w:tc>
          <w:tcPr>
            <w:tcW w:w="8720" w:type="dxa"/>
            <w:gridSpan w:val="5"/>
            <w:tcBorders>
              <w:bottom w:val="single" w:sz="4" w:space="0" w:color="auto"/>
            </w:tcBorders>
            <w:vAlign w:val="center"/>
          </w:tcPr>
          <w:p w14:paraId="353770D8" w14:textId="32B25B0A" w:rsidR="00381C6D" w:rsidRPr="00F65C26" w:rsidRDefault="1073F688" w:rsidP="00F65C26">
            <w:pPr>
              <w:ind w:right="142"/>
              <w:jc w:val="both"/>
              <w:rPr>
                <w:rFonts w:ascii="Calibri" w:eastAsia="Calibri" w:hAnsi="Calibri" w:cs="Calibri"/>
                <w:sz w:val="18"/>
                <w:szCs w:val="18"/>
              </w:rPr>
            </w:pPr>
            <w:r w:rsidRPr="00F65C26">
              <w:rPr>
                <w:rFonts w:ascii="Calibri" w:eastAsia="Calibri" w:hAnsi="Calibri" w:cs="Calibri"/>
                <w:sz w:val="18"/>
                <w:szCs w:val="18"/>
              </w:rPr>
              <w:t>En</w:t>
            </w:r>
            <w:r w:rsidR="5D8C64F6" w:rsidRPr="00F65C26">
              <w:rPr>
                <w:rFonts w:ascii="Calibri" w:eastAsia="Calibri" w:hAnsi="Calibri" w:cs="Calibri"/>
                <w:sz w:val="18"/>
                <w:szCs w:val="18"/>
              </w:rPr>
              <w:t xml:space="preserve"> el campus de Soria,</w:t>
            </w:r>
            <w:r w:rsidRPr="00F65C26">
              <w:rPr>
                <w:rFonts w:ascii="Calibri" w:eastAsia="Calibri" w:hAnsi="Calibri" w:cs="Calibri"/>
                <w:sz w:val="18"/>
                <w:szCs w:val="18"/>
              </w:rPr>
              <w:t xml:space="preserve"> el curso 2024/25 el Grado cuenta con 60 docentes. De ellos, 43 son doctores y 23 tienen vinculación permanente. El porcentaje de créditos impartidos por PDI con vinculación permanente es del 35 %.</w:t>
            </w:r>
            <w:r w:rsidR="6AEA70D0" w:rsidRPr="00F65C26">
              <w:rPr>
                <w:rFonts w:ascii="Calibri" w:eastAsia="Calibri" w:hAnsi="Calibri" w:cs="Calibri"/>
                <w:sz w:val="18"/>
                <w:szCs w:val="18"/>
              </w:rPr>
              <w:t xml:space="preserve"> </w:t>
            </w:r>
            <w:r w:rsidRPr="00F65C26">
              <w:rPr>
                <w:rFonts w:ascii="Calibri" w:eastAsia="Calibri" w:hAnsi="Calibri" w:cs="Calibri"/>
                <w:sz w:val="18"/>
                <w:szCs w:val="18"/>
              </w:rPr>
              <w:t>La media de sexenios es de 1,3 y la media de quinquenios de 2,5. Asimismo, el porcentaje de profesorado con evaluación Docentia es del 13,3 %.</w:t>
            </w:r>
          </w:p>
          <w:p w14:paraId="6D18E903" w14:textId="21FE3169" w:rsidR="00381C6D" w:rsidRPr="00F65C26" w:rsidRDefault="1073F688" w:rsidP="00F65C26">
            <w:pPr>
              <w:ind w:right="142"/>
              <w:jc w:val="both"/>
              <w:rPr>
                <w:rFonts w:ascii="Calibri" w:eastAsia="Calibri" w:hAnsi="Calibri" w:cs="Calibri"/>
                <w:sz w:val="18"/>
                <w:szCs w:val="18"/>
              </w:rPr>
            </w:pPr>
            <w:r w:rsidRPr="00F65C26">
              <w:rPr>
                <w:rFonts w:ascii="Calibri" w:eastAsia="Calibri" w:hAnsi="Calibri" w:cs="Calibri"/>
                <w:sz w:val="18"/>
                <w:szCs w:val="18"/>
              </w:rPr>
              <w:t>En términos de satisfacción, el profesorado valora globalmente el programa formativo con 8, y la satisfacción con su propia labor docente alcanza también 8.</w:t>
            </w:r>
          </w:p>
          <w:p w14:paraId="41BB2B90" w14:textId="66A3911E" w:rsidR="00381C6D" w:rsidRPr="00F65C26" w:rsidRDefault="2DA52187" w:rsidP="00F65C26">
            <w:pPr>
              <w:ind w:right="142"/>
              <w:jc w:val="both"/>
              <w:rPr>
                <w:rFonts w:ascii="Calibri" w:eastAsia="Calibri" w:hAnsi="Calibri" w:cs="Calibri"/>
                <w:sz w:val="18"/>
                <w:szCs w:val="18"/>
              </w:rPr>
            </w:pPr>
            <w:r w:rsidRPr="00F65C26">
              <w:rPr>
                <w:rFonts w:ascii="Calibri" w:eastAsia="Calibri" w:hAnsi="Calibri" w:cs="Calibri"/>
                <w:sz w:val="18"/>
                <w:szCs w:val="18"/>
              </w:rPr>
              <w:t>En el Grado en Educación Primaria del Campus de Palencia hay72 docentes, cinco menos que el curso anterior. De ellos, 50 son doctores y 27 tienen vinculación permanente La media de se</w:t>
            </w:r>
            <w:r w:rsidR="45A3EFC6" w:rsidRPr="00F65C26">
              <w:rPr>
                <w:rFonts w:ascii="Calibri" w:eastAsia="Calibri" w:hAnsi="Calibri" w:cs="Calibri"/>
                <w:sz w:val="18"/>
                <w:szCs w:val="18"/>
              </w:rPr>
              <w:t>xenios es 0,7, y la de quinquenios de 3,3. El porcentaje de profesorado con evaluación Docentia es 16,7</w:t>
            </w:r>
            <w:r w:rsidR="31CCB4F7" w:rsidRPr="00F65C26">
              <w:rPr>
                <w:rFonts w:ascii="Calibri" w:eastAsia="Calibri" w:hAnsi="Calibri" w:cs="Calibri"/>
                <w:sz w:val="18"/>
                <w:szCs w:val="18"/>
              </w:rPr>
              <w:t xml:space="preserve">. La valoración media del título </w:t>
            </w:r>
            <w:r w:rsidR="4D4C0180" w:rsidRPr="00F65C26">
              <w:rPr>
                <w:rFonts w:ascii="Calibri" w:eastAsia="Calibri" w:hAnsi="Calibri" w:cs="Calibri"/>
                <w:sz w:val="18"/>
                <w:szCs w:val="18"/>
              </w:rPr>
              <w:t xml:space="preserve">por parte del profesorado </w:t>
            </w:r>
            <w:r w:rsidR="31CCB4F7" w:rsidRPr="00F65C26">
              <w:rPr>
                <w:rFonts w:ascii="Calibri" w:eastAsia="Calibri" w:hAnsi="Calibri" w:cs="Calibri"/>
                <w:sz w:val="18"/>
                <w:szCs w:val="18"/>
              </w:rPr>
              <w:t>es 7,7.</w:t>
            </w:r>
          </w:p>
          <w:p w14:paraId="545B7770" w14:textId="4EB8C8C0" w:rsidR="00381C6D" w:rsidRPr="00F65C26" w:rsidRDefault="1EAC6DFA" w:rsidP="00F65C26">
            <w:pPr>
              <w:ind w:right="142"/>
              <w:jc w:val="both"/>
              <w:rPr>
                <w:rFonts w:ascii="Calibri" w:eastAsia="Calibri" w:hAnsi="Calibri" w:cs="Calibri"/>
                <w:sz w:val="18"/>
                <w:szCs w:val="18"/>
              </w:rPr>
            </w:pPr>
            <w:r w:rsidRPr="00F65C26">
              <w:rPr>
                <w:rFonts w:ascii="Calibri" w:eastAsia="Calibri" w:hAnsi="Calibri" w:cs="Calibri"/>
                <w:sz w:val="18"/>
                <w:szCs w:val="18"/>
              </w:rPr>
              <w:t>En el Campus de Segovia, contamos con un total de 87 docentes, 5</w:t>
            </w:r>
            <w:r w:rsidR="5D8CE30C" w:rsidRPr="00F65C26">
              <w:rPr>
                <w:rFonts w:ascii="Calibri" w:eastAsia="Calibri" w:hAnsi="Calibri" w:cs="Calibri"/>
                <w:sz w:val="18"/>
                <w:szCs w:val="18"/>
              </w:rPr>
              <w:t>5</w:t>
            </w:r>
            <w:r w:rsidRPr="00F65C26">
              <w:rPr>
                <w:rFonts w:ascii="Calibri" w:eastAsia="Calibri" w:hAnsi="Calibri" w:cs="Calibri"/>
                <w:sz w:val="18"/>
                <w:szCs w:val="18"/>
              </w:rPr>
              <w:t xml:space="preserve"> de ellos son doctores</w:t>
            </w:r>
            <w:r w:rsidR="37E4FA0E" w:rsidRPr="00F65C26">
              <w:rPr>
                <w:rFonts w:ascii="Calibri" w:eastAsia="Calibri" w:hAnsi="Calibri" w:cs="Calibri"/>
                <w:sz w:val="18"/>
                <w:szCs w:val="18"/>
              </w:rPr>
              <w:t xml:space="preserve">. El PDI con vinculación permanente imparte un 48,4 de los créditos en el Grado de Educación </w:t>
            </w:r>
            <w:r w:rsidR="00F65C26" w:rsidRPr="00F65C26">
              <w:rPr>
                <w:rFonts w:ascii="Calibri" w:eastAsia="Calibri" w:hAnsi="Calibri" w:cs="Calibri"/>
                <w:sz w:val="18"/>
                <w:szCs w:val="18"/>
              </w:rPr>
              <w:t>Primaria,</w:t>
            </w:r>
            <w:r w:rsidR="5BACA551" w:rsidRPr="00F65C26">
              <w:rPr>
                <w:rFonts w:ascii="Calibri" w:eastAsia="Calibri" w:hAnsi="Calibri" w:cs="Calibri"/>
                <w:sz w:val="18"/>
                <w:szCs w:val="18"/>
              </w:rPr>
              <w:t xml:space="preserve"> mientras que en el PDT la cifra de créditos impartidos por PDI permanente asciende a 53,9. </w:t>
            </w:r>
            <w:r w:rsidR="683C6F77" w:rsidRPr="00F65C26">
              <w:rPr>
                <w:rFonts w:ascii="Calibri" w:eastAsia="Calibri" w:hAnsi="Calibri" w:cs="Calibri"/>
                <w:sz w:val="18"/>
                <w:szCs w:val="18"/>
              </w:rPr>
              <w:t>La media de sexenios se sitúa en 1,4 y la media de quinquenios en 3,2.</w:t>
            </w:r>
            <w:r w:rsidR="4813A99F" w:rsidRPr="00F65C26">
              <w:rPr>
                <w:rFonts w:ascii="Calibri" w:eastAsia="Calibri" w:hAnsi="Calibri" w:cs="Calibri"/>
                <w:sz w:val="18"/>
                <w:szCs w:val="18"/>
              </w:rPr>
              <w:t xml:space="preserve"> U</w:t>
            </w:r>
            <w:r w:rsidR="683C6F77" w:rsidRPr="00F65C26">
              <w:rPr>
                <w:rFonts w:ascii="Calibri" w:eastAsia="Calibri" w:hAnsi="Calibri" w:cs="Calibri"/>
                <w:sz w:val="18"/>
                <w:szCs w:val="18"/>
              </w:rPr>
              <w:t xml:space="preserve">n 28,7% han sido evaluados </w:t>
            </w:r>
            <w:r w:rsidR="6C34876A" w:rsidRPr="00F65C26">
              <w:rPr>
                <w:rFonts w:ascii="Calibri" w:eastAsia="Calibri" w:hAnsi="Calibri" w:cs="Calibri"/>
                <w:sz w:val="18"/>
                <w:szCs w:val="18"/>
              </w:rPr>
              <w:t xml:space="preserve">en el programa Docentia. </w:t>
            </w:r>
          </w:p>
          <w:p w14:paraId="6F5CD9ED" w14:textId="4691C093" w:rsidR="00381C6D" w:rsidRPr="00F65C26" w:rsidRDefault="683C6F77"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 términos de satisfacción, el personal docente </w:t>
            </w:r>
            <w:r w:rsidR="00F65C26" w:rsidRPr="00F65C26">
              <w:rPr>
                <w:rFonts w:ascii="Calibri" w:eastAsia="Calibri" w:hAnsi="Calibri" w:cs="Calibri"/>
                <w:sz w:val="18"/>
                <w:szCs w:val="18"/>
              </w:rPr>
              <w:t>valora con</w:t>
            </w:r>
            <w:r w:rsidR="05667A40" w:rsidRPr="00F65C26">
              <w:rPr>
                <w:rFonts w:ascii="Calibri" w:eastAsia="Calibri" w:hAnsi="Calibri" w:cs="Calibri"/>
                <w:sz w:val="18"/>
                <w:szCs w:val="18"/>
              </w:rPr>
              <w:t xml:space="preserve"> un 7,3 en el Grado de Primaria. </w:t>
            </w:r>
          </w:p>
        </w:tc>
      </w:tr>
      <w:tr w:rsidR="00F65C26" w:rsidRPr="00F65C26" w14:paraId="6CFCDE81" w14:textId="77777777" w:rsidTr="34CB9BDF">
        <w:tc>
          <w:tcPr>
            <w:tcW w:w="8720" w:type="dxa"/>
            <w:gridSpan w:val="5"/>
            <w:shd w:val="clear" w:color="auto" w:fill="8DB3E2"/>
            <w:vAlign w:val="center"/>
          </w:tcPr>
          <w:p w14:paraId="378A5FAC" w14:textId="77777777" w:rsidR="00381C6D" w:rsidRPr="00F65C26" w:rsidRDefault="00381C6D"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4EF7FBD7" w14:textId="77777777" w:rsidTr="34CB9BDF">
        <w:tc>
          <w:tcPr>
            <w:tcW w:w="8720" w:type="dxa"/>
            <w:gridSpan w:val="5"/>
            <w:tcBorders>
              <w:bottom w:val="single" w:sz="4" w:space="0" w:color="auto"/>
            </w:tcBorders>
          </w:tcPr>
          <w:p w14:paraId="21EEAF96" w14:textId="192C865D" w:rsidR="00381C6D" w:rsidRPr="00F65C26" w:rsidRDefault="513E19AD"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Número suficiente de docentes (60 en Soria</w:t>
            </w:r>
            <w:r w:rsidR="3006EDFD" w:rsidRPr="00F65C26">
              <w:rPr>
                <w:rFonts w:cs="Calibri"/>
                <w:sz w:val="18"/>
                <w:szCs w:val="18"/>
              </w:rPr>
              <w:t>; 133 en Valladolid</w:t>
            </w:r>
            <w:r w:rsidRPr="00F65C26">
              <w:rPr>
                <w:rFonts w:cs="Calibri"/>
                <w:sz w:val="18"/>
                <w:szCs w:val="18"/>
              </w:rPr>
              <w:t>) para el desarrollo del plan de estudios.</w:t>
            </w:r>
          </w:p>
          <w:p w14:paraId="5DDA4AD6" w14:textId="0C046E7F" w:rsidR="00381C6D" w:rsidRPr="00F65C26" w:rsidRDefault="513E19AD"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Incremento del PDI doctor (43 docentes).</w:t>
            </w:r>
          </w:p>
          <w:p w14:paraId="424CC434" w14:textId="16D2485F" w:rsidR="7CA3B4A4" w:rsidRPr="00F65C26" w:rsidRDefault="051BCDA9"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Más del 50 % de los créditos impartidos por profesorado con vinculación permanente (53,6 % en Valladolid</w:t>
            </w:r>
            <w:r w:rsidR="2F6ECF66" w:rsidRPr="00F65C26">
              <w:rPr>
                <w:rFonts w:cs="Calibri"/>
                <w:sz w:val="18"/>
                <w:szCs w:val="18"/>
              </w:rPr>
              <w:t>; 51,5% en Palencia</w:t>
            </w:r>
            <w:r w:rsidRPr="00F65C26">
              <w:rPr>
                <w:rFonts w:cs="Calibri"/>
                <w:sz w:val="18"/>
                <w:szCs w:val="18"/>
              </w:rPr>
              <w:t>)</w:t>
            </w:r>
            <w:r w:rsidR="2EA37CEA" w:rsidRPr="00F65C26">
              <w:rPr>
                <w:rFonts w:cs="Calibri"/>
                <w:sz w:val="18"/>
                <w:szCs w:val="18"/>
              </w:rPr>
              <w:t xml:space="preserve">, 53,9 en el PDT en Segovia. </w:t>
            </w:r>
          </w:p>
          <w:p w14:paraId="130FB05E" w14:textId="3645A165" w:rsidR="00381C6D" w:rsidRPr="00F65C26" w:rsidRDefault="513E19AD"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Participación activa en formación, innovación y movilidad, especialmente en las categorías de Ayudante Doctor y Contratado Doctor.</w:t>
            </w:r>
          </w:p>
          <w:p w14:paraId="3C8EC45C" w14:textId="1B290714" w:rsidR="00381C6D" w:rsidRPr="00F65C26" w:rsidRDefault="0DA43C7A"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Valoración positiva del profesorado sobre el título y sobre su labor docente (puntuación de Soria: 8</w:t>
            </w:r>
            <w:r w:rsidR="249F14D0" w:rsidRPr="00F65C26">
              <w:rPr>
                <w:rFonts w:cs="Calibri"/>
                <w:sz w:val="18"/>
                <w:szCs w:val="18"/>
              </w:rPr>
              <w:t>; puntuación en Valladolid 8,1</w:t>
            </w:r>
            <w:r w:rsidR="4764E818" w:rsidRPr="00F65C26">
              <w:rPr>
                <w:rFonts w:cs="Calibri"/>
                <w:sz w:val="18"/>
                <w:szCs w:val="18"/>
              </w:rPr>
              <w:t>; Palencia: 8,6</w:t>
            </w:r>
            <w:r w:rsidR="494B23D4" w:rsidRPr="00F65C26">
              <w:rPr>
                <w:rFonts w:cs="Calibri"/>
                <w:sz w:val="18"/>
                <w:szCs w:val="18"/>
              </w:rPr>
              <w:t>, Segovia: 8,1</w:t>
            </w:r>
          </w:p>
        </w:tc>
      </w:tr>
      <w:tr w:rsidR="00F65C26" w:rsidRPr="00F65C26" w14:paraId="649639AE" w14:textId="77777777" w:rsidTr="34CB9BDF">
        <w:tc>
          <w:tcPr>
            <w:tcW w:w="8720" w:type="dxa"/>
            <w:gridSpan w:val="5"/>
            <w:shd w:val="clear" w:color="auto" w:fill="8DB3E2"/>
          </w:tcPr>
          <w:p w14:paraId="1321041D" w14:textId="77777777" w:rsidR="00381C6D" w:rsidRPr="00F65C26" w:rsidRDefault="00381C6D"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326DC100" w14:textId="77777777" w:rsidTr="34CB9BDF">
        <w:tc>
          <w:tcPr>
            <w:tcW w:w="8720" w:type="dxa"/>
            <w:gridSpan w:val="5"/>
          </w:tcPr>
          <w:p w14:paraId="34EF1FD8" w14:textId="7F9CD8B8" w:rsidR="00381C6D" w:rsidRPr="00F65C26" w:rsidRDefault="54AA9783"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Peso todavía limitado del PDI con vinculación permanente en la docencia (35 % de créditos en Soria).</w:t>
            </w:r>
          </w:p>
          <w:p w14:paraId="74605EA9" w14:textId="69E5AAEC" w:rsidR="00381C6D" w:rsidRPr="00F65C26" w:rsidRDefault="4B39EADF"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Bajo porcentaje de profesorado evaluado en Docentia (13,3 % en Soria</w:t>
            </w:r>
            <w:r w:rsidR="0CC6322B" w:rsidRPr="00F65C26">
              <w:rPr>
                <w:rFonts w:cs="Calibri"/>
                <w:sz w:val="18"/>
                <w:szCs w:val="18"/>
              </w:rPr>
              <w:t>; 27,1 en Valladolid</w:t>
            </w:r>
            <w:r w:rsidR="0F7CCF2E" w:rsidRPr="00F65C26">
              <w:rPr>
                <w:rFonts w:cs="Calibri"/>
                <w:sz w:val="18"/>
                <w:szCs w:val="18"/>
              </w:rPr>
              <w:t>; 16,7 en Palencia</w:t>
            </w:r>
            <w:r w:rsidR="7C6EFD58" w:rsidRPr="00F65C26">
              <w:rPr>
                <w:rFonts w:cs="Calibri"/>
                <w:sz w:val="18"/>
                <w:szCs w:val="18"/>
              </w:rPr>
              <w:t>, En Segovia aumenta ligeramente el porcentaje 29,8 entre los docentes del PDT y 28,7 entre los docentes de Primaria</w:t>
            </w:r>
          </w:p>
          <w:p w14:paraId="42C90997" w14:textId="29F062DD" w:rsidR="00381C6D" w:rsidRPr="00F65C26" w:rsidRDefault="2FD6E101"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M</w:t>
            </w:r>
            <w:r w:rsidR="4B39EADF" w:rsidRPr="00F65C26">
              <w:rPr>
                <w:rFonts w:cs="Calibri"/>
                <w:sz w:val="18"/>
                <w:szCs w:val="18"/>
              </w:rPr>
              <w:t>edia de quinquenios inferior a cursos previos</w:t>
            </w:r>
            <w:r w:rsidR="044724C6" w:rsidRPr="00F65C26">
              <w:rPr>
                <w:rFonts w:cs="Calibri"/>
                <w:sz w:val="18"/>
                <w:szCs w:val="18"/>
              </w:rPr>
              <w:t xml:space="preserve"> (2,5 en Soria; 3,6 en Valladolid</w:t>
            </w:r>
            <w:r w:rsidR="46A0E282" w:rsidRPr="00F65C26">
              <w:rPr>
                <w:rFonts w:cs="Calibri"/>
                <w:sz w:val="18"/>
                <w:szCs w:val="18"/>
              </w:rPr>
              <w:t>; 3,3 3n Palencia</w:t>
            </w:r>
            <w:r w:rsidR="044724C6" w:rsidRPr="00F65C26">
              <w:rPr>
                <w:rFonts w:cs="Calibri"/>
                <w:sz w:val="18"/>
                <w:szCs w:val="18"/>
              </w:rPr>
              <w:t>)</w:t>
            </w:r>
            <w:r w:rsidR="4B39EADF" w:rsidRPr="00F65C26">
              <w:rPr>
                <w:rFonts w:cs="Calibri"/>
                <w:sz w:val="18"/>
                <w:szCs w:val="18"/>
              </w:rPr>
              <w:t>, lo que puede indicar renovación de plantilla.</w:t>
            </w:r>
          </w:p>
          <w:p w14:paraId="4706A7DC" w14:textId="2784E8FD" w:rsidR="00381C6D" w:rsidRPr="00F65C26" w:rsidRDefault="663F52ED"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En Palencia, la media de sexenios es baja (0,7)</w:t>
            </w:r>
            <w:r w:rsidR="07BCF748" w:rsidRPr="00F65C26">
              <w:rPr>
                <w:rFonts w:cs="Calibri"/>
                <w:sz w:val="18"/>
                <w:szCs w:val="18"/>
              </w:rPr>
              <w:t>, aunque ha subido en la histórica desde 2018/19</w:t>
            </w:r>
            <w:r w:rsidRPr="00F65C26">
              <w:rPr>
                <w:rFonts w:cs="Calibri"/>
                <w:sz w:val="18"/>
                <w:szCs w:val="18"/>
              </w:rPr>
              <w:t xml:space="preserve">. </w:t>
            </w:r>
            <w:r w:rsidR="24760110" w:rsidRPr="00F65C26">
              <w:rPr>
                <w:rFonts w:cs="Calibri"/>
                <w:sz w:val="18"/>
                <w:szCs w:val="18"/>
              </w:rPr>
              <w:t>Valoración moderada de la adecuación del número de estudiantes por grupo, especialmente en teoría (6,3)</w:t>
            </w:r>
            <w:r w:rsidR="0E44077E" w:rsidRPr="00F65C26">
              <w:rPr>
                <w:rFonts w:cs="Calibri"/>
                <w:sz w:val="18"/>
                <w:szCs w:val="18"/>
              </w:rPr>
              <w:t>.</w:t>
            </w:r>
          </w:p>
          <w:p w14:paraId="4A990D24" w14:textId="5508A483" w:rsidR="00381C6D" w:rsidRPr="00F65C26" w:rsidRDefault="0E44077E" w:rsidP="00F65C26">
            <w:pPr>
              <w:pStyle w:val="Prrafodelista"/>
              <w:numPr>
                <w:ilvl w:val="0"/>
                <w:numId w:val="15"/>
              </w:numPr>
              <w:spacing w:after="0" w:line="240" w:lineRule="auto"/>
              <w:ind w:left="180" w:right="142" w:hanging="180"/>
              <w:jc w:val="both"/>
              <w:rPr>
                <w:rFonts w:cs="Calibri"/>
                <w:sz w:val="18"/>
                <w:szCs w:val="18"/>
              </w:rPr>
            </w:pPr>
            <w:r w:rsidRPr="00F65C26">
              <w:rPr>
                <w:rFonts w:cs="Calibri"/>
                <w:sz w:val="18"/>
                <w:szCs w:val="18"/>
              </w:rPr>
              <w:t>En Palencia, el apartado con la valoración media más baja es el de los conocimientos previos de quienes acceden a las asignaturas</w:t>
            </w:r>
            <w:r w:rsidR="62C06CDA" w:rsidRPr="00F65C26">
              <w:rPr>
                <w:rFonts w:cs="Calibri"/>
                <w:sz w:val="18"/>
                <w:szCs w:val="18"/>
              </w:rPr>
              <w:t xml:space="preserve"> 5,8)</w:t>
            </w:r>
            <w:r w:rsidRPr="00F65C26">
              <w:rPr>
                <w:rFonts w:cs="Calibri"/>
                <w:sz w:val="18"/>
                <w:szCs w:val="18"/>
              </w:rPr>
              <w:t>. Esto es de difícil solución por parte del grado.</w:t>
            </w:r>
          </w:p>
        </w:tc>
      </w:tr>
    </w:tbl>
    <w:p w14:paraId="37A31054" w14:textId="42E5D0A0" w:rsidR="00381C6D" w:rsidRPr="00F65C26" w:rsidRDefault="00925120"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2</w:t>
      </w:r>
      <w:r w:rsidR="00381C6D" w:rsidRPr="00F65C26">
        <w:rPr>
          <w:rFonts w:ascii="Calibri" w:hAnsi="Calibri"/>
          <w:sz w:val="18"/>
          <w:szCs w:val="18"/>
        </w:rPr>
        <w:t xml:space="preserve"> página</w:t>
      </w:r>
      <w:r w:rsidRPr="00F65C26">
        <w:rPr>
          <w:rFonts w:ascii="Calibri" w:hAnsi="Calibri"/>
          <w:sz w:val="18"/>
          <w:szCs w:val="18"/>
        </w:rPr>
        <w:t>s</w:t>
      </w:r>
    </w:p>
    <w:p w14:paraId="7DC8C081" w14:textId="77777777" w:rsidR="00381C6D" w:rsidRPr="00F65C26" w:rsidRDefault="00381C6D" w:rsidP="00F65C26">
      <w:pPr>
        <w:ind w:right="-136"/>
        <w:rPr>
          <w:rFonts w:ascii="Calibri" w:hAnsi="Calibri"/>
          <w:sz w:val="16"/>
          <w:szCs w:val="16"/>
        </w:rPr>
      </w:pPr>
    </w:p>
    <w:p w14:paraId="0477E574" w14:textId="77777777" w:rsidR="009A0131" w:rsidRPr="00F65C26" w:rsidRDefault="009A0131" w:rsidP="00F65C26">
      <w:pPr>
        <w:rPr>
          <w:rFonts w:ascii="Calibri" w:hAnsi="Calibri"/>
        </w:rPr>
        <w:sectPr w:rsidR="009A0131" w:rsidRPr="00F65C26" w:rsidSect="00052E5D">
          <w:pgSz w:w="11906" w:h="16838" w:code="9"/>
          <w:pgMar w:top="1616" w:right="1416" w:bottom="1259" w:left="1979" w:header="357" w:footer="391" w:gutter="0"/>
          <w:cols w:space="708"/>
          <w:docGrid w:linePitch="360"/>
        </w:sectPr>
      </w:pPr>
    </w:p>
    <w:p w14:paraId="3FD9042A" w14:textId="77777777" w:rsidR="00381C6D" w:rsidRPr="00F65C26" w:rsidRDefault="00381C6D" w:rsidP="00F65C26">
      <w:pPr>
        <w:ind w:right="-136"/>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713"/>
        <w:gridCol w:w="713"/>
        <w:gridCol w:w="714"/>
        <w:gridCol w:w="674"/>
      </w:tblGrid>
      <w:tr w:rsidR="00F65C26" w:rsidRPr="00F65C26" w14:paraId="0FF01A22" w14:textId="77777777" w:rsidTr="52ABD30C">
        <w:tc>
          <w:tcPr>
            <w:tcW w:w="8720" w:type="dxa"/>
            <w:gridSpan w:val="5"/>
            <w:tcBorders>
              <w:bottom w:val="single" w:sz="4" w:space="0" w:color="auto"/>
            </w:tcBorders>
            <w:shd w:val="clear" w:color="auto" w:fill="002060"/>
            <w:vAlign w:val="center"/>
          </w:tcPr>
          <w:p w14:paraId="7F864554" w14:textId="77777777" w:rsidR="00381C6D" w:rsidRPr="00F65C26" w:rsidRDefault="00381C6D" w:rsidP="00F65C26">
            <w:pPr>
              <w:ind w:right="-136"/>
              <w:rPr>
                <w:rFonts w:ascii="Calibri" w:hAnsi="Calibri"/>
                <w:sz w:val="16"/>
                <w:szCs w:val="16"/>
              </w:rPr>
            </w:pPr>
            <w:r w:rsidRPr="00F65C26">
              <w:rPr>
                <w:rFonts w:ascii="Calibri" w:hAnsi="Calibri"/>
                <w:sz w:val="16"/>
                <w:szCs w:val="16"/>
              </w:rPr>
              <w:t>II. RECURSOS</w:t>
            </w:r>
          </w:p>
          <w:p w14:paraId="690FBED9" w14:textId="77777777" w:rsidR="00381C6D" w:rsidRPr="00F65C26" w:rsidRDefault="00381C6D" w:rsidP="00F65C26">
            <w:pPr>
              <w:ind w:right="-136"/>
              <w:rPr>
                <w:rFonts w:ascii="Calibri" w:hAnsi="Calibri"/>
                <w:sz w:val="16"/>
                <w:szCs w:val="16"/>
              </w:rPr>
            </w:pPr>
            <w:r w:rsidRPr="00F65C26">
              <w:rPr>
                <w:rFonts w:ascii="Calibri" w:hAnsi="Calibri"/>
                <w:sz w:val="16"/>
                <w:szCs w:val="16"/>
              </w:rPr>
              <w:t>3. Recursos humanos y de apoyo</w:t>
            </w:r>
          </w:p>
        </w:tc>
      </w:tr>
      <w:tr w:rsidR="00F65C26" w:rsidRPr="00F65C26" w14:paraId="62477F98" w14:textId="77777777" w:rsidTr="52ABD30C">
        <w:tc>
          <w:tcPr>
            <w:tcW w:w="8720" w:type="dxa"/>
            <w:gridSpan w:val="5"/>
            <w:shd w:val="clear" w:color="auto" w:fill="8DB3E2"/>
            <w:vAlign w:val="center"/>
          </w:tcPr>
          <w:p w14:paraId="5AFFA271" w14:textId="77777777" w:rsidR="00381C6D" w:rsidRPr="00F65C26" w:rsidRDefault="00381C6D" w:rsidP="00F65C26">
            <w:pPr>
              <w:ind w:right="-136"/>
              <w:rPr>
                <w:rFonts w:ascii="Calibri" w:eastAsia="Calibri" w:hAnsi="Calibri"/>
                <w:b/>
                <w:sz w:val="20"/>
                <w:szCs w:val="20"/>
              </w:rPr>
            </w:pPr>
            <w:r w:rsidRPr="00F65C26">
              <w:rPr>
                <w:rFonts w:ascii="Calibri" w:eastAsia="Calibri" w:hAnsi="Calibri"/>
                <w:b/>
                <w:sz w:val="20"/>
                <w:szCs w:val="20"/>
              </w:rPr>
              <w:t>3.2. Recursos de apoyo para el aprendizaje</w:t>
            </w:r>
          </w:p>
        </w:tc>
      </w:tr>
      <w:tr w:rsidR="00F65C26" w:rsidRPr="00F65C26" w14:paraId="7BD323C6" w14:textId="77777777" w:rsidTr="52ABD30C">
        <w:trPr>
          <w:trHeight w:val="366"/>
        </w:trPr>
        <w:tc>
          <w:tcPr>
            <w:tcW w:w="5887" w:type="dxa"/>
            <w:shd w:val="clear" w:color="auto" w:fill="8DB3E2"/>
            <w:vAlign w:val="center"/>
          </w:tcPr>
          <w:p w14:paraId="6E2F11C3" w14:textId="77777777" w:rsidR="00381C6D" w:rsidRPr="00F65C26" w:rsidRDefault="00381C6D"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0E7A2B5F"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0C75A6EE"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7" w:type="dxa"/>
            <w:shd w:val="clear" w:color="auto" w:fill="8DB3E2"/>
            <w:vAlign w:val="center"/>
          </w:tcPr>
          <w:p w14:paraId="5F9F701C"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4" w:type="dxa"/>
            <w:shd w:val="clear" w:color="auto" w:fill="8DB3E2"/>
            <w:vAlign w:val="center"/>
          </w:tcPr>
          <w:p w14:paraId="3136E445" w14:textId="77777777" w:rsidR="00381C6D" w:rsidRPr="00F65C26" w:rsidRDefault="00381C6D"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6646921F" w14:textId="77777777" w:rsidTr="52ABD30C">
        <w:tc>
          <w:tcPr>
            <w:tcW w:w="5887" w:type="dxa"/>
            <w:shd w:val="clear" w:color="auto" w:fill="C6D9F1"/>
            <w:vAlign w:val="center"/>
          </w:tcPr>
          <w:p w14:paraId="61A5DC3E" w14:textId="77777777" w:rsidR="00381C6D" w:rsidRPr="00F65C26" w:rsidRDefault="00381C6D" w:rsidP="00F65C26">
            <w:pPr>
              <w:jc w:val="both"/>
              <w:rPr>
                <w:rFonts w:ascii="Calibri" w:eastAsia="Calibri" w:hAnsi="Calibri"/>
                <w:sz w:val="16"/>
                <w:szCs w:val="16"/>
              </w:rPr>
            </w:pPr>
            <w:r w:rsidRPr="00F65C26">
              <w:rPr>
                <w:rFonts w:ascii="Calibri" w:eastAsia="Calibri" w:hAnsi="Calibri"/>
                <w:sz w:val="16"/>
                <w:szCs w:val="16"/>
              </w:rPr>
              <w:t xml:space="preserve">El </w:t>
            </w:r>
            <w:r w:rsidRPr="00F65C26">
              <w:rPr>
                <w:rFonts w:ascii="Calibri" w:eastAsia="Calibri" w:hAnsi="Calibri"/>
                <w:b/>
                <w:sz w:val="16"/>
                <w:szCs w:val="16"/>
              </w:rPr>
              <w:t>personal de apoyo</w:t>
            </w:r>
            <w:r w:rsidRPr="00F65C26">
              <w:rPr>
                <w:rFonts w:ascii="Calibri" w:eastAsia="Calibri" w:hAnsi="Calibri"/>
                <w:sz w:val="16"/>
                <w:szCs w:val="16"/>
              </w:rPr>
              <w:t xml:space="preserve"> que participa en las actividades formativas es suficiente y adecuado, teniendo en cuenta los compromisos y características del título (entre otros: número de estudiantes, modalidades docentes presencial, semi presencial y a distancia).</w:t>
            </w:r>
          </w:p>
        </w:tc>
        <w:tc>
          <w:tcPr>
            <w:tcW w:w="716" w:type="dxa"/>
            <w:vAlign w:val="bottom"/>
          </w:tcPr>
          <w:p w14:paraId="052D4810" w14:textId="77777777" w:rsidR="00381C6D" w:rsidRPr="00F65C26" w:rsidRDefault="00381C6D" w:rsidP="00F65C26">
            <w:pPr>
              <w:ind w:left="-92" w:right="-135"/>
              <w:jc w:val="center"/>
              <w:rPr>
                <w:rFonts w:ascii="Calibri" w:hAnsi="Calibri"/>
                <w:sz w:val="22"/>
                <w:szCs w:val="22"/>
              </w:rPr>
            </w:pPr>
          </w:p>
        </w:tc>
        <w:tc>
          <w:tcPr>
            <w:tcW w:w="716" w:type="dxa"/>
            <w:vAlign w:val="bottom"/>
          </w:tcPr>
          <w:p w14:paraId="62D3F89E" w14:textId="1654CD8C" w:rsidR="00381C6D" w:rsidRPr="00F65C26" w:rsidRDefault="67E6C08C" w:rsidP="00F65C26">
            <w:pPr>
              <w:ind w:left="-92" w:right="-135"/>
              <w:jc w:val="center"/>
              <w:rPr>
                <w:rFonts w:ascii="Calibri" w:hAnsi="Calibri"/>
                <w:sz w:val="22"/>
                <w:szCs w:val="22"/>
              </w:rPr>
            </w:pPr>
            <w:r w:rsidRPr="00F65C26">
              <w:rPr>
                <w:rFonts w:ascii="Calibri" w:hAnsi="Calibri"/>
                <w:sz w:val="22"/>
                <w:szCs w:val="22"/>
              </w:rPr>
              <w:t>X</w:t>
            </w:r>
          </w:p>
        </w:tc>
        <w:tc>
          <w:tcPr>
            <w:tcW w:w="717" w:type="dxa"/>
            <w:vAlign w:val="bottom"/>
          </w:tcPr>
          <w:p w14:paraId="2780AF0D" w14:textId="77777777" w:rsidR="00381C6D" w:rsidRPr="00F65C26" w:rsidRDefault="00381C6D" w:rsidP="00F65C26">
            <w:pPr>
              <w:ind w:left="-92" w:right="-135"/>
              <w:jc w:val="center"/>
              <w:rPr>
                <w:rFonts w:ascii="Calibri" w:hAnsi="Calibri"/>
                <w:sz w:val="22"/>
                <w:szCs w:val="22"/>
              </w:rPr>
            </w:pPr>
          </w:p>
        </w:tc>
        <w:tc>
          <w:tcPr>
            <w:tcW w:w="684" w:type="dxa"/>
          </w:tcPr>
          <w:p w14:paraId="46FC4A0D" w14:textId="77777777" w:rsidR="00381C6D" w:rsidRPr="00F65C26" w:rsidRDefault="00381C6D" w:rsidP="00F65C26">
            <w:pPr>
              <w:ind w:left="-92" w:right="-135"/>
              <w:jc w:val="center"/>
              <w:rPr>
                <w:rFonts w:ascii="Calibri" w:hAnsi="Calibri"/>
                <w:sz w:val="22"/>
                <w:szCs w:val="22"/>
              </w:rPr>
            </w:pPr>
          </w:p>
        </w:tc>
      </w:tr>
      <w:tr w:rsidR="00F65C26" w:rsidRPr="00F65C26" w14:paraId="7DD38AD8" w14:textId="77777777" w:rsidTr="52ABD30C">
        <w:tc>
          <w:tcPr>
            <w:tcW w:w="5887" w:type="dxa"/>
            <w:shd w:val="clear" w:color="auto" w:fill="C6D9F1"/>
            <w:vAlign w:val="center"/>
          </w:tcPr>
          <w:p w14:paraId="312655D0" w14:textId="77777777" w:rsidR="00381C6D" w:rsidRPr="00F65C26" w:rsidRDefault="00381C6D" w:rsidP="00F65C26">
            <w:pPr>
              <w:jc w:val="both"/>
              <w:rPr>
                <w:rFonts w:ascii="Calibri" w:eastAsia="Calibri" w:hAnsi="Calibri"/>
                <w:sz w:val="16"/>
                <w:szCs w:val="16"/>
              </w:rPr>
            </w:pPr>
            <w:r w:rsidRPr="00F65C26">
              <w:rPr>
                <w:rFonts w:ascii="Calibri" w:eastAsia="Calibri" w:hAnsi="Calibri"/>
                <w:sz w:val="16"/>
                <w:szCs w:val="16"/>
              </w:rPr>
              <w:t xml:space="preserve">Los </w:t>
            </w:r>
            <w:r w:rsidRPr="00F65C26">
              <w:rPr>
                <w:rFonts w:ascii="Calibri" w:eastAsia="Calibri" w:hAnsi="Calibri"/>
                <w:b/>
                <w:sz w:val="16"/>
                <w:szCs w:val="16"/>
              </w:rPr>
              <w:t>recursos materiales e infraestructuras</w:t>
            </w:r>
            <w:r w:rsidRPr="00F65C26">
              <w:rPr>
                <w:rFonts w:ascii="Calibri" w:eastAsia="Calibri" w:hAnsi="Calibri"/>
                <w:sz w:val="16"/>
                <w:szCs w:val="16"/>
              </w:rPr>
              <w:t xml:space="preserve"> (entre otros: aulas, bibliotecas, laboratorios) puestos al servicio del programa formativo son suficientes y adecuados, teniendo en cuenta los compromisos y características del título (entre otros: número de estudiantes, modalidades docentes) y cumplen, en su caso, las regulaciones en materia de seguridad y medioambiente.</w:t>
            </w:r>
          </w:p>
        </w:tc>
        <w:tc>
          <w:tcPr>
            <w:tcW w:w="716" w:type="dxa"/>
            <w:vAlign w:val="bottom"/>
          </w:tcPr>
          <w:p w14:paraId="4DC2ECC6" w14:textId="1886D348" w:rsidR="00381C6D" w:rsidRPr="00F65C26" w:rsidRDefault="67E6C08C"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79796693" w14:textId="77777777" w:rsidR="00381C6D" w:rsidRPr="00F65C26" w:rsidRDefault="00381C6D" w:rsidP="00F65C26">
            <w:pPr>
              <w:ind w:left="-92" w:right="-135"/>
              <w:jc w:val="center"/>
              <w:rPr>
                <w:rFonts w:ascii="Calibri" w:hAnsi="Calibri"/>
                <w:sz w:val="22"/>
                <w:szCs w:val="22"/>
              </w:rPr>
            </w:pPr>
          </w:p>
        </w:tc>
        <w:tc>
          <w:tcPr>
            <w:tcW w:w="717" w:type="dxa"/>
            <w:vAlign w:val="bottom"/>
          </w:tcPr>
          <w:p w14:paraId="47297C67" w14:textId="77777777" w:rsidR="00381C6D" w:rsidRPr="00F65C26" w:rsidRDefault="00381C6D" w:rsidP="00F65C26">
            <w:pPr>
              <w:ind w:left="-92" w:right="-135"/>
              <w:jc w:val="center"/>
              <w:rPr>
                <w:rFonts w:ascii="Calibri" w:hAnsi="Calibri"/>
                <w:sz w:val="22"/>
                <w:szCs w:val="22"/>
              </w:rPr>
            </w:pPr>
          </w:p>
        </w:tc>
        <w:tc>
          <w:tcPr>
            <w:tcW w:w="684" w:type="dxa"/>
          </w:tcPr>
          <w:p w14:paraId="048740F3" w14:textId="77777777" w:rsidR="00381C6D" w:rsidRPr="00F65C26" w:rsidRDefault="00381C6D" w:rsidP="00F65C26">
            <w:pPr>
              <w:ind w:left="-92" w:right="-135"/>
              <w:jc w:val="center"/>
              <w:rPr>
                <w:rFonts w:ascii="Calibri" w:hAnsi="Calibri"/>
                <w:sz w:val="22"/>
                <w:szCs w:val="22"/>
              </w:rPr>
            </w:pPr>
          </w:p>
        </w:tc>
      </w:tr>
      <w:tr w:rsidR="00F65C26" w:rsidRPr="00F65C26" w14:paraId="230CC1FF" w14:textId="77777777" w:rsidTr="52ABD30C">
        <w:tc>
          <w:tcPr>
            <w:tcW w:w="5887" w:type="dxa"/>
            <w:shd w:val="clear" w:color="auto" w:fill="C6D9F1"/>
            <w:vAlign w:val="center"/>
          </w:tcPr>
          <w:p w14:paraId="390F8586" w14:textId="77777777" w:rsidR="00381C6D" w:rsidRPr="00F65C26" w:rsidRDefault="00381C6D" w:rsidP="00F65C26">
            <w:pPr>
              <w:jc w:val="both"/>
              <w:rPr>
                <w:rFonts w:ascii="Calibri" w:eastAsia="Calibri" w:hAnsi="Calibri"/>
                <w:sz w:val="16"/>
                <w:szCs w:val="16"/>
              </w:rPr>
            </w:pPr>
            <w:r w:rsidRPr="00F65C26">
              <w:rPr>
                <w:rFonts w:ascii="Calibri" w:eastAsia="Calibri" w:hAnsi="Calibri"/>
                <w:sz w:val="16"/>
                <w:szCs w:val="16"/>
              </w:rPr>
              <w:t xml:space="preserve">Los </w:t>
            </w:r>
            <w:r w:rsidRPr="00F65C26">
              <w:rPr>
                <w:rFonts w:ascii="Calibri" w:eastAsia="Calibri" w:hAnsi="Calibri"/>
                <w:b/>
                <w:sz w:val="16"/>
                <w:szCs w:val="16"/>
              </w:rPr>
              <w:t>servicios de apoyo</w:t>
            </w:r>
            <w:r w:rsidRPr="00F65C26">
              <w:rPr>
                <w:rFonts w:ascii="Calibri" w:eastAsia="Calibri" w:hAnsi="Calibri"/>
                <w:sz w:val="16"/>
                <w:szCs w:val="16"/>
              </w:rPr>
              <w:t xml:space="preserve"> (entre otros: orientación académica y profesional, apoyo social) responden al proceso de enseñanza-aprendizaje de los estudiantes, son accesibles y conocidos.</w:t>
            </w:r>
          </w:p>
        </w:tc>
        <w:tc>
          <w:tcPr>
            <w:tcW w:w="716" w:type="dxa"/>
            <w:vAlign w:val="bottom"/>
          </w:tcPr>
          <w:p w14:paraId="51371A77" w14:textId="096B1D9C" w:rsidR="00381C6D" w:rsidRPr="00F65C26" w:rsidRDefault="37E12B4E"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732434A0" w14:textId="77777777" w:rsidR="00381C6D" w:rsidRPr="00F65C26" w:rsidRDefault="00381C6D" w:rsidP="00F65C26">
            <w:pPr>
              <w:ind w:left="-92" w:right="-135"/>
              <w:jc w:val="center"/>
              <w:rPr>
                <w:rFonts w:ascii="Calibri" w:hAnsi="Calibri"/>
                <w:sz w:val="22"/>
                <w:szCs w:val="22"/>
              </w:rPr>
            </w:pPr>
          </w:p>
        </w:tc>
        <w:tc>
          <w:tcPr>
            <w:tcW w:w="717" w:type="dxa"/>
            <w:vAlign w:val="bottom"/>
          </w:tcPr>
          <w:p w14:paraId="2328BB07" w14:textId="77777777" w:rsidR="00381C6D" w:rsidRPr="00F65C26" w:rsidRDefault="00381C6D" w:rsidP="00F65C26">
            <w:pPr>
              <w:ind w:left="-92" w:right="-135"/>
              <w:jc w:val="center"/>
              <w:rPr>
                <w:rFonts w:ascii="Calibri" w:hAnsi="Calibri"/>
                <w:sz w:val="22"/>
                <w:szCs w:val="22"/>
              </w:rPr>
            </w:pPr>
          </w:p>
        </w:tc>
        <w:tc>
          <w:tcPr>
            <w:tcW w:w="684" w:type="dxa"/>
          </w:tcPr>
          <w:p w14:paraId="256AC6DA" w14:textId="77777777" w:rsidR="00381C6D" w:rsidRPr="00F65C26" w:rsidRDefault="00381C6D" w:rsidP="00F65C26">
            <w:pPr>
              <w:ind w:left="-92" w:right="-135"/>
              <w:jc w:val="center"/>
              <w:rPr>
                <w:rFonts w:ascii="Calibri" w:hAnsi="Calibri"/>
                <w:sz w:val="22"/>
                <w:szCs w:val="22"/>
              </w:rPr>
            </w:pPr>
          </w:p>
        </w:tc>
      </w:tr>
      <w:tr w:rsidR="00F65C26" w:rsidRPr="00F65C26" w14:paraId="1BD72C0E" w14:textId="77777777" w:rsidTr="52ABD30C">
        <w:tc>
          <w:tcPr>
            <w:tcW w:w="8720" w:type="dxa"/>
            <w:gridSpan w:val="5"/>
            <w:shd w:val="clear" w:color="auto" w:fill="8DB3E2"/>
            <w:vAlign w:val="center"/>
          </w:tcPr>
          <w:p w14:paraId="6B333150" w14:textId="77777777" w:rsidR="00381C6D" w:rsidRPr="00F65C26" w:rsidRDefault="00381C6D" w:rsidP="00F65C26">
            <w:pPr>
              <w:rPr>
                <w:rFonts w:ascii="Calibri" w:hAnsi="Calibri"/>
                <w:sz w:val="18"/>
                <w:szCs w:val="18"/>
              </w:rPr>
            </w:pPr>
            <w:r w:rsidRPr="00F65C26">
              <w:rPr>
                <w:rFonts w:ascii="Calibri" w:hAnsi="Calibri"/>
                <w:sz w:val="18"/>
                <w:szCs w:val="18"/>
              </w:rPr>
              <w:t>JUSTIFICACIÓN</w:t>
            </w:r>
          </w:p>
        </w:tc>
      </w:tr>
      <w:tr w:rsidR="00F65C26" w:rsidRPr="00F65C26" w14:paraId="38AA98D6" w14:textId="77777777" w:rsidTr="52ABD30C">
        <w:tc>
          <w:tcPr>
            <w:tcW w:w="8720" w:type="dxa"/>
            <w:gridSpan w:val="5"/>
            <w:tcBorders>
              <w:bottom w:val="single" w:sz="4" w:space="0" w:color="auto"/>
            </w:tcBorders>
            <w:vAlign w:val="center"/>
          </w:tcPr>
          <w:p w14:paraId="66AC9890" w14:textId="6EAAFE5E" w:rsidR="00381C6D" w:rsidRPr="00F65C26" w:rsidRDefault="37B76648" w:rsidP="00F65C26">
            <w:pPr>
              <w:ind w:right="142"/>
              <w:jc w:val="both"/>
              <w:rPr>
                <w:rFonts w:ascii="Calibri" w:eastAsia="Calibri" w:hAnsi="Calibri" w:cs="Calibri"/>
                <w:sz w:val="18"/>
                <w:szCs w:val="18"/>
              </w:rPr>
            </w:pPr>
            <w:r w:rsidRPr="00F65C26">
              <w:rPr>
                <w:rFonts w:ascii="Calibri" w:eastAsia="Calibri" w:hAnsi="Calibri" w:cs="Calibri"/>
                <w:sz w:val="18"/>
                <w:szCs w:val="18"/>
              </w:rPr>
              <w:t>Las encuestas reflejan una valoración positiva de las infraestructuras y recursos disponibles</w:t>
            </w:r>
            <w:r w:rsidR="44E36186" w:rsidRPr="00F65C26">
              <w:rPr>
                <w:rFonts w:ascii="Calibri" w:eastAsia="Calibri" w:hAnsi="Calibri" w:cs="Calibri"/>
                <w:sz w:val="18"/>
                <w:szCs w:val="18"/>
              </w:rPr>
              <w:t xml:space="preserve"> para la docencia</w:t>
            </w:r>
            <w:r w:rsidRPr="00F65C26">
              <w:rPr>
                <w:rFonts w:ascii="Calibri" w:eastAsia="Calibri" w:hAnsi="Calibri" w:cs="Calibri"/>
                <w:sz w:val="18"/>
                <w:szCs w:val="18"/>
              </w:rPr>
              <w:t>.</w:t>
            </w:r>
          </w:p>
          <w:p w14:paraId="6D1B1A1E" w14:textId="117FC051" w:rsidR="00381C6D" w:rsidRPr="00F65C26" w:rsidRDefault="37B76648"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El profesorado </w:t>
            </w:r>
            <w:r w:rsidR="5CDB6B28" w:rsidRPr="00F65C26">
              <w:rPr>
                <w:rFonts w:ascii="Calibri" w:eastAsia="Calibri" w:hAnsi="Calibri" w:cs="Calibri"/>
                <w:sz w:val="18"/>
                <w:szCs w:val="18"/>
              </w:rPr>
              <w:t xml:space="preserve">los </w:t>
            </w:r>
            <w:r w:rsidRPr="00F65C26">
              <w:rPr>
                <w:rFonts w:ascii="Calibri" w:eastAsia="Calibri" w:hAnsi="Calibri" w:cs="Calibri"/>
                <w:sz w:val="18"/>
                <w:szCs w:val="18"/>
              </w:rPr>
              <w:t xml:space="preserve">valora con 8,7 </w:t>
            </w:r>
            <w:r w:rsidR="3B919E9E" w:rsidRPr="00F65C26">
              <w:rPr>
                <w:rFonts w:ascii="Calibri" w:eastAsia="Calibri" w:hAnsi="Calibri" w:cs="Calibri"/>
                <w:sz w:val="18"/>
                <w:szCs w:val="18"/>
              </w:rPr>
              <w:t xml:space="preserve">en </w:t>
            </w:r>
            <w:r w:rsidRPr="00F65C26">
              <w:rPr>
                <w:rFonts w:ascii="Calibri" w:eastAsia="Calibri" w:hAnsi="Calibri" w:cs="Calibri"/>
                <w:sz w:val="18"/>
                <w:szCs w:val="18"/>
              </w:rPr>
              <w:t>Soria)</w:t>
            </w:r>
            <w:r w:rsidR="0D6242B2" w:rsidRPr="00F65C26">
              <w:rPr>
                <w:rFonts w:ascii="Calibri" w:eastAsia="Calibri" w:hAnsi="Calibri" w:cs="Calibri"/>
                <w:sz w:val="18"/>
                <w:szCs w:val="18"/>
              </w:rPr>
              <w:t xml:space="preserve">, </w:t>
            </w:r>
            <w:r w:rsidR="66430419" w:rsidRPr="00F65C26">
              <w:rPr>
                <w:rFonts w:ascii="Calibri" w:eastAsia="Calibri" w:hAnsi="Calibri" w:cs="Calibri"/>
                <w:sz w:val="18"/>
                <w:szCs w:val="18"/>
              </w:rPr>
              <w:t>8,1 en Valladolid</w:t>
            </w:r>
            <w:r w:rsidR="0682BE39" w:rsidRPr="00F65C26">
              <w:rPr>
                <w:rFonts w:ascii="Calibri" w:eastAsia="Calibri" w:hAnsi="Calibri" w:cs="Calibri"/>
                <w:sz w:val="18"/>
                <w:szCs w:val="18"/>
              </w:rPr>
              <w:t xml:space="preserve">, </w:t>
            </w:r>
            <w:r w:rsidR="61512B52" w:rsidRPr="00F65C26">
              <w:rPr>
                <w:rFonts w:ascii="Calibri" w:eastAsia="Calibri" w:hAnsi="Calibri" w:cs="Calibri"/>
                <w:sz w:val="18"/>
                <w:szCs w:val="18"/>
              </w:rPr>
              <w:t>7,7 en Palencia</w:t>
            </w:r>
            <w:r w:rsidR="4F339E3C" w:rsidRPr="00F65C26">
              <w:rPr>
                <w:rFonts w:ascii="Calibri" w:eastAsia="Calibri" w:hAnsi="Calibri" w:cs="Calibri"/>
                <w:sz w:val="18"/>
                <w:szCs w:val="18"/>
              </w:rPr>
              <w:t xml:space="preserve">, </w:t>
            </w:r>
            <w:r w:rsidR="3955910A" w:rsidRPr="00F65C26">
              <w:rPr>
                <w:rFonts w:ascii="Calibri" w:eastAsia="Calibri" w:hAnsi="Calibri" w:cs="Calibri"/>
                <w:sz w:val="18"/>
                <w:szCs w:val="18"/>
              </w:rPr>
              <w:t xml:space="preserve">8,1 </w:t>
            </w:r>
            <w:r w:rsidR="4F339E3C" w:rsidRPr="00F65C26">
              <w:rPr>
                <w:rFonts w:ascii="Calibri" w:eastAsia="Calibri" w:hAnsi="Calibri" w:cs="Calibri"/>
                <w:sz w:val="18"/>
                <w:szCs w:val="18"/>
              </w:rPr>
              <w:t>en Segovi</w:t>
            </w:r>
            <w:r w:rsidR="71CC33E2" w:rsidRPr="00F65C26">
              <w:rPr>
                <w:rFonts w:ascii="Calibri" w:eastAsia="Calibri" w:hAnsi="Calibri" w:cs="Calibri"/>
                <w:sz w:val="18"/>
                <w:szCs w:val="18"/>
              </w:rPr>
              <w:t>a</w:t>
            </w:r>
            <w:r w:rsidRPr="00F65C26">
              <w:rPr>
                <w:rFonts w:ascii="Calibri" w:eastAsia="Calibri" w:hAnsi="Calibri" w:cs="Calibri"/>
                <w:sz w:val="18"/>
                <w:szCs w:val="18"/>
              </w:rPr>
              <w:t>. En particular, en Soria destacan los recursos en Internet y plataforma Moodle (9) y los recursos de biblioteca (9).</w:t>
            </w:r>
            <w:r w:rsidR="69053BD4" w:rsidRPr="00F65C26">
              <w:rPr>
                <w:rFonts w:ascii="Calibri" w:eastAsia="Calibri" w:hAnsi="Calibri" w:cs="Calibri"/>
                <w:sz w:val="18"/>
                <w:szCs w:val="18"/>
              </w:rPr>
              <w:t xml:space="preserve"> En Palencia se reciben valoraciones muy similares en el apartado de la biblioteca y del correo electrónico</w:t>
            </w:r>
            <w:r w:rsidR="31297FE5" w:rsidRPr="00F65C26">
              <w:rPr>
                <w:rFonts w:ascii="Calibri" w:eastAsia="Calibri" w:hAnsi="Calibri" w:cs="Calibri"/>
                <w:sz w:val="18"/>
                <w:szCs w:val="18"/>
              </w:rPr>
              <w:t xml:space="preserve"> tanto en Primaria como en la Doble Titulación.</w:t>
            </w:r>
          </w:p>
          <w:p w14:paraId="64B31F6D" w14:textId="2CB0BF53" w:rsidR="00381C6D" w:rsidRPr="00F65C26" w:rsidRDefault="287AD838"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Las condiciones generales de las aulas reciben una valoración </w:t>
            </w:r>
            <w:r w:rsidR="00F65C26" w:rsidRPr="00F65C26">
              <w:rPr>
                <w:rFonts w:ascii="Calibri" w:eastAsia="Calibri" w:hAnsi="Calibri" w:cs="Calibri"/>
                <w:sz w:val="18"/>
                <w:szCs w:val="18"/>
              </w:rPr>
              <w:t>notable</w:t>
            </w:r>
            <w:r w:rsidRPr="00F65C26">
              <w:rPr>
                <w:rFonts w:ascii="Calibri" w:eastAsia="Calibri" w:hAnsi="Calibri" w:cs="Calibri"/>
                <w:sz w:val="18"/>
                <w:szCs w:val="18"/>
              </w:rPr>
              <w:t xml:space="preserve"> </w:t>
            </w:r>
            <w:r w:rsidR="14C3C041" w:rsidRPr="00F65C26">
              <w:rPr>
                <w:rFonts w:ascii="Calibri" w:eastAsia="Calibri" w:hAnsi="Calibri" w:cs="Calibri"/>
                <w:sz w:val="18"/>
                <w:szCs w:val="18"/>
              </w:rPr>
              <w:t>(</w:t>
            </w:r>
            <w:r w:rsidRPr="00F65C26">
              <w:rPr>
                <w:rFonts w:ascii="Calibri" w:eastAsia="Calibri" w:hAnsi="Calibri" w:cs="Calibri"/>
                <w:sz w:val="18"/>
                <w:szCs w:val="18"/>
              </w:rPr>
              <w:t xml:space="preserve">8,6 </w:t>
            </w:r>
            <w:r w:rsidR="1BEECC0F" w:rsidRPr="00F65C26">
              <w:rPr>
                <w:rFonts w:ascii="Calibri" w:eastAsia="Calibri" w:hAnsi="Calibri" w:cs="Calibri"/>
                <w:sz w:val="18"/>
                <w:szCs w:val="18"/>
              </w:rPr>
              <w:t xml:space="preserve">en </w:t>
            </w:r>
            <w:r w:rsidRPr="00F65C26">
              <w:rPr>
                <w:rFonts w:ascii="Calibri" w:eastAsia="Calibri" w:hAnsi="Calibri" w:cs="Calibri"/>
                <w:sz w:val="18"/>
                <w:szCs w:val="18"/>
              </w:rPr>
              <w:t>Soria</w:t>
            </w:r>
            <w:r w:rsidR="5BF0F3B2" w:rsidRPr="00F65C26">
              <w:rPr>
                <w:rFonts w:ascii="Calibri" w:eastAsia="Calibri" w:hAnsi="Calibri" w:cs="Calibri"/>
                <w:sz w:val="18"/>
                <w:szCs w:val="18"/>
              </w:rPr>
              <w:t>; 8,0 en Valladolid</w:t>
            </w:r>
            <w:r w:rsidR="394FB18E" w:rsidRPr="00F65C26">
              <w:rPr>
                <w:rFonts w:ascii="Calibri" w:eastAsia="Calibri" w:hAnsi="Calibri" w:cs="Calibri"/>
                <w:sz w:val="18"/>
                <w:szCs w:val="18"/>
              </w:rPr>
              <w:t>, 7,4 en Palencia</w:t>
            </w:r>
            <w:r w:rsidRPr="00F65C26">
              <w:rPr>
                <w:rFonts w:ascii="Calibri" w:eastAsia="Calibri" w:hAnsi="Calibri" w:cs="Calibri"/>
                <w:sz w:val="18"/>
                <w:szCs w:val="18"/>
              </w:rPr>
              <w:t xml:space="preserve">), y los recursos tecnológicos disponibles en el aula, también </w:t>
            </w:r>
            <w:r w:rsidR="43FC4521" w:rsidRPr="00F65C26">
              <w:rPr>
                <w:rFonts w:ascii="Calibri" w:eastAsia="Calibri" w:hAnsi="Calibri" w:cs="Calibri"/>
                <w:sz w:val="18"/>
                <w:szCs w:val="18"/>
              </w:rPr>
              <w:t>(</w:t>
            </w:r>
            <w:r w:rsidRPr="00F65C26">
              <w:rPr>
                <w:rFonts w:ascii="Calibri" w:eastAsia="Calibri" w:hAnsi="Calibri" w:cs="Calibri"/>
                <w:sz w:val="18"/>
                <w:szCs w:val="18"/>
              </w:rPr>
              <w:t xml:space="preserve">8,6 </w:t>
            </w:r>
            <w:r w:rsidR="4556398E" w:rsidRPr="00F65C26">
              <w:rPr>
                <w:rFonts w:ascii="Calibri" w:eastAsia="Calibri" w:hAnsi="Calibri" w:cs="Calibri"/>
                <w:sz w:val="18"/>
                <w:szCs w:val="18"/>
              </w:rPr>
              <w:t xml:space="preserve">en </w:t>
            </w:r>
            <w:r w:rsidRPr="00F65C26">
              <w:rPr>
                <w:rFonts w:ascii="Calibri" w:eastAsia="Calibri" w:hAnsi="Calibri" w:cs="Calibri"/>
                <w:sz w:val="18"/>
                <w:szCs w:val="18"/>
              </w:rPr>
              <w:t>Soria</w:t>
            </w:r>
            <w:r w:rsidR="5A388FE5" w:rsidRPr="00F65C26">
              <w:rPr>
                <w:rFonts w:ascii="Calibri" w:eastAsia="Calibri" w:hAnsi="Calibri" w:cs="Calibri"/>
                <w:sz w:val="18"/>
                <w:szCs w:val="18"/>
              </w:rPr>
              <w:t>; 8,1 en Valladolid</w:t>
            </w:r>
            <w:r w:rsidR="624432C8" w:rsidRPr="00F65C26">
              <w:rPr>
                <w:rFonts w:ascii="Calibri" w:eastAsia="Calibri" w:hAnsi="Calibri" w:cs="Calibri"/>
                <w:sz w:val="18"/>
                <w:szCs w:val="18"/>
              </w:rPr>
              <w:t>, 7,3 en Palencia</w:t>
            </w:r>
            <w:r w:rsidRPr="00F65C26">
              <w:rPr>
                <w:rFonts w:ascii="Calibri" w:eastAsia="Calibri" w:hAnsi="Calibri" w:cs="Calibri"/>
                <w:sz w:val="18"/>
                <w:szCs w:val="18"/>
              </w:rPr>
              <w:t>).</w:t>
            </w:r>
            <w:r w:rsidR="08A7B8DA" w:rsidRPr="00F65C26">
              <w:rPr>
                <w:rFonts w:ascii="Calibri" w:eastAsia="Calibri" w:hAnsi="Calibri" w:cs="Calibri"/>
                <w:sz w:val="18"/>
                <w:szCs w:val="18"/>
              </w:rPr>
              <w:t xml:space="preserve"> </w:t>
            </w:r>
          </w:p>
          <w:p w14:paraId="5A1EA135" w14:textId="28CE3AB1" w:rsidR="00381C6D" w:rsidRPr="00F65C26" w:rsidRDefault="37B76648"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Por parte del estudiantado, la valoración </w:t>
            </w:r>
            <w:r w:rsidR="4D786009" w:rsidRPr="00F65C26">
              <w:rPr>
                <w:rFonts w:ascii="Calibri" w:eastAsia="Calibri" w:hAnsi="Calibri" w:cs="Calibri"/>
                <w:sz w:val="18"/>
                <w:szCs w:val="18"/>
              </w:rPr>
              <w:t>de la organización del proceso enseñanza-aprendizaje</w:t>
            </w:r>
            <w:r w:rsidRPr="00F65C26">
              <w:rPr>
                <w:rFonts w:ascii="Calibri" w:eastAsia="Calibri" w:hAnsi="Calibri" w:cs="Calibri"/>
                <w:sz w:val="18"/>
                <w:szCs w:val="18"/>
              </w:rPr>
              <w:t xml:space="preserve"> alcanza 7,8 </w:t>
            </w:r>
            <w:r w:rsidR="61718774" w:rsidRPr="00F65C26">
              <w:rPr>
                <w:rFonts w:ascii="Calibri" w:eastAsia="Calibri" w:hAnsi="Calibri" w:cs="Calibri"/>
                <w:sz w:val="18"/>
                <w:szCs w:val="18"/>
              </w:rPr>
              <w:t>en</w:t>
            </w:r>
            <w:r w:rsidR="00F65C26" w:rsidRPr="00F65C26">
              <w:rPr>
                <w:rFonts w:ascii="Calibri" w:eastAsia="Calibri" w:hAnsi="Calibri" w:cs="Calibri"/>
                <w:sz w:val="18"/>
                <w:szCs w:val="18"/>
              </w:rPr>
              <w:t xml:space="preserve"> </w:t>
            </w:r>
            <w:r w:rsidRPr="00F65C26">
              <w:rPr>
                <w:rFonts w:ascii="Calibri" w:eastAsia="Calibri" w:hAnsi="Calibri" w:cs="Calibri"/>
                <w:sz w:val="18"/>
                <w:szCs w:val="18"/>
              </w:rPr>
              <w:t>Soria)</w:t>
            </w:r>
            <w:r w:rsidR="31E40723" w:rsidRPr="00F65C26">
              <w:rPr>
                <w:rFonts w:ascii="Calibri" w:eastAsia="Calibri" w:hAnsi="Calibri" w:cs="Calibri"/>
                <w:sz w:val="18"/>
                <w:szCs w:val="18"/>
              </w:rPr>
              <w:t xml:space="preserve"> y 8,2 en Valladolid</w:t>
            </w:r>
            <w:r w:rsidR="7AAB6B9D" w:rsidRPr="00F65C26">
              <w:rPr>
                <w:rFonts w:ascii="Calibri" w:eastAsia="Calibri" w:hAnsi="Calibri" w:cs="Calibri"/>
                <w:sz w:val="18"/>
                <w:szCs w:val="18"/>
              </w:rPr>
              <w:t xml:space="preserve"> y Segovia (PDT)</w:t>
            </w:r>
            <w:r w:rsidRPr="00F65C26">
              <w:rPr>
                <w:rFonts w:ascii="Calibri" w:eastAsia="Calibri" w:hAnsi="Calibri" w:cs="Calibri"/>
                <w:sz w:val="18"/>
                <w:szCs w:val="18"/>
              </w:rPr>
              <w:t>, situándose los aspectos organizativos y de apoyo en niveles adecuados.</w:t>
            </w:r>
            <w:r w:rsidR="66A2D8C6" w:rsidRPr="00F65C26">
              <w:rPr>
                <w:rFonts w:ascii="Calibri" w:eastAsia="Calibri" w:hAnsi="Calibri" w:cs="Calibri"/>
                <w:sz w:val="18"/>
                <w:szCs w:val="18"/>
              </w:rPr>
              <w:t xml:space="preserve"> </w:t>
            </w:r>
            <w:r w:rsidR="7A8AF4CC" w:rsidRPr="00F65C26">
              <w:rPr>
                <w:rFonts w:ascii="Calibri" w:eastAsia="Calibri" w:hAnsi="Calibri" w:cs="Calibri"/>
                <w:sz w:val="18"/>
                <w:szCs w:val="18"/>
              </w:rPr>
              <w:t>Además, e</w:t>
            </w:r>
            <w:r w:rsidR="51BD97D6" w:rsidRPr="00F65C26">
              <w:rPr>
                <w:rFonts w:ascii="Calibri" w:eastAsia="Calibri" w:hAnsi="Calibri" w:cs="Calibri"/>
                <w:sz w:val="18"/>
                <w:szCs w:val="18"/>
              </w:rPr>
              <w:t>n Segovia las instalaciones y servicios para el proceso formativo reciben una puntuación altísima por parte del alumnado de PDT</w:t>
            </w:r>
            <w:r w:rsidR="185513E2" w:rsidRPr="00F65C26">
              <w:rPr>
                <w:rFonts w:ascii="Calibri" w:eastAsia="Calibri" w:hAnsi="Calibri" w:cs="Calibri"/>
                <w:sz w:val="18"/>
                <w:szCs w:val="18"/>
              </w:rPr>
              <w:t xml:space="preserve"> (</w:t>
            </w:r>
            <w:r w:rsidR="51BD97D6" w:rsidRPr="00F65C26">
              <w:rPr>
                <w:rFonts w:ascii="Calibri" w:eastAsia="Calibri" w:hAnsi="Calibri" w:cs="Calibri"/>
                <w:sz w:val="18"/>
                <w:szCs w:val="18"/>
              </w:rPr>
              <w:t xml:space="preserve">9 para las aulas, </w:t>
            </w:r>
            <w:r w:rsidR="364D96BE" w:rsidRPr="00F65C26">
              <w:rPr>
                <w:rFonts w:ascii="Calibri" w:eastAsia="Calibri" w:hAnsi="Calibri" w:cs="Calibri"/>
                <w:sz w:val="18"/>
                <w:szCs w:val="18"/>
              </w:rPr>
              <w:t xml:space="preserve">8,7 para los </w:t>
            </w:r>
            <w:r w:rsidR="51BD97D6" w:rsidRPr="00F65C26">
              <w:rPr>
                <w:rFonts w:ascii="Calibri" w:eastAsia="Calibri" w:hAnsi="Calibri" w:cs="Calibri"/>
                <w:sz w:val="18"/>
                <w:szCs w:val="18"/>
              </w:rPr>
              <w:t>laboratorios</w:t>
            </w:r>
            <w:r w:rsidR="7549807B" w:rsidRPr="00F65C26">
              <w:rPr>
                <w:rFonts w:ascii="Calibri" w:eastAsia="Calibri" w:hAnsi="Calibri" w:cs="Calibri"/>
                <w:sz w:val="18"/>
                <w:szCs w:val="18"/>
              </w:rPr>
              <w:t xml:space="preserve"> y</w:t>
            </w:r>
            <w:r w:rsidR="51BD97D6" w:rsidRPr="00F65C26">
              <w:rPr>
                <w:rFonts w:ascii="Calibri" w:eastAsia="Calibri" w:hAnsi="Calibri" w:cs="Calibri"/>
                <w:sz w:val="18"/>
                <w:szCs w:val="18"/>
              </w:rPr>
              <w:t xml:space="preserve"> </w:t>
            </w:r>
            <w:r w:rsidR="0512A419" w:rsidRPr="00F65C26">
              <w:rPr>
                <w:rFonts w:ascii="Calibri" w:eastAsia="Calibri" w:hAnsi="Calibri" w:cs="Calibri"/>
                <w:sz w:val="18"/>
                <w:szCs w:val="18"/>
              </w:rPr>
              <w:t xml:space="preserve">9,1 para los </w:t>
            </w:r>
            <w:r w:rsidR="51BD97D6" w:rsidRPr="00F65C26">
              <w:rPr>
                <w:rFonts w:ascii="Calibri" w:eastAsia="Calibri" w:hAnsi="Calibri" w:cs="Calibri"/>
                <w:sz w:val="18"/>
                <w:szCs w:val="18"/>
              </w:rPr>
              <w:t>servicios de biblioteca</w:t>
            </w:r>
            <w:r w:rsidR="641A2541" w:rsidRPr="00F65C26">
              <w:rPr>
                <w:rFonts w:ascii="Calibri" w:eastAsia="Calibri" w:hAnsi="Calibri" w:cs="Calibri"/>
                <w:sz w:val="18"/>
                <w:szCs w:val="18"/>
              </w:rPr>
              <w:t>)</w:t>
            </w:r>
            <w:r w:rsidR="51BD97D6" w:rsidRPr="00F65C26">
              <w:rPr>
                <w:rFonts w:ascii="Calibri" w:eastAsia="Calibri" w:hAnsi="Calibri" w:cs="Calibri"/>
                <w:sz w:val="18"/>
                <w:szCs w:val="18"/>
              </w:rPr>
              <w:t xml:space="preserve"> </w:t>
            </w:r>
            <w:r w:rsidR="05B80E2D" w:rsidRPr="00F65C26">
              <w:rPr>
                <w:rFonts w:ascii="Calibri" w:eastAsia="Calibri" w:hAnsi="Calibri" w:cs="Calibri"/>
                <w:sz w:val="18"/>
                <w:szCs w:val="18"/>
              </w:rPr>
              <w:t>y de</w:t>
            </w:r>
            <w:r w:rsidR="51BD97D6" w:rsidRPr="00F65C26">
              <w:rPr>
                <w:rFonts w:ascii="Calibri" w:eastAsia="Calibri" w:hAnsi="Calibri" w:cs="Calibri"/>
                <w:sz w:val="18"/>
                <w:szCs w:val="18"/>
              </w:rPr>
              <w:t xml:space="preserve"> los alumnos de Primaria </w:t>
            </w:r>
            <w:r w:rsidR="476D1CB1" w:rsidRPr="00F65C26">
              <w:rPr>
                <w:rFonts w:ascii="Calibri" w:eastAsia="Calibri" w:hAnsi="Calibri" w:cs="Calibri"/>
                <w:sz w:val="18"/>
                <w:szCs w:val="18"/>
              </w:rPr>
              <w:t>(</w:t>
            </w:r>
            <w:r w:rsidR="51BD97D6" w:rsidRPr="00F65C26">
              <w:rPr>
                <w:rFonts w:ascii="Calibri" w:eastAsia="Calibri" w:hAnsi="Calibri" w:cs="Calibri"/>
                <w:sz w:val="18"/>
                <w:szCs w:val="18"/>
              </w:rPr>
              <w:t xml:space="preserve">9 </w:t>
            </w:r>
            <w:r w:rsidR="02E9947C" w:rsidRPr="00F65C26">
              <w:rPr>
                <w:rFonts w:ascii="Calibri" w:eastAsia="Calibri" w:hAnsi="Calibri" w:cs="Calibri"/>
                <w:sz w:val="18"/>
                <w:szCs w:val="18"/>
              </w:rPr>
              <w:t xml:space="preserve">para las </w:t>
            </w:r>
            <w:r w:rsidR="51BD97D6" w:rsidRPr="00F65C26">
              <w:rPr>
                <w:rFonts w:ascii="Calibri" w:eastAsia="Calibri" w:hAnsi="Calibri" w:cs="Calibri"/>
                <w:sz w:val="18"/>
                <w:szCs w:val="18"/>
              </w:rPr>
              <w:t xml:space="preserve">aulas, 8,5 </w:t>
            </w:r>
            <w:r w:rsidR="4275F41F" w:rsidRPr="00F65C26">
              <w:rPr>
                <w:rFonts w:ascii="Calibri" w:eastAsia="Calibri" w:hAnsi="Calibri" w:cs="Calibri"/>
                <w:sz w:val="18"/>
                <w:szCs w:val="18"/>
              </w:rPr>
              <w:t xml:space="preserve">para los </w:t>
            </w:r>
            <w:r w:rsidR="51BD97D6" w:rsidRPr="00F65C26">
              <w:rPr>
                <w:rFonts w:ascii="Calibri" w:eastAsia="Calibri" w:hAnsi="Calibri" w:cs="Calibri"/>
                <w:sz w:val="18"/>
                <w:szCs w:val="18"/>
              </w:rPr>
              <w:t xml:space="preserve">laboratorios y 9,1 </w:t>
            </w:r>
            <w:r w:rsidR="3C4BFC39" w:rsidRPr="00F65C26">
              <w:rPr>
                <w:rFonts w:ascii="Calibri" w:eastAsia="Calibri" w:hAnsi="Calibri" w:cs="Calibri"/>
                <w:sz w:val="18"/>
                <w:szCs w:val="18"/>
              </w:rPr>
              <w:t xml:space="preserve">para los </w:t>
            </w:r>
            <w:r w:rsidR="51BD97D6" w:rsidRPr="00F65C26">
              <w:rPr>
                <w:rFonts w:ascii="Calibri" w:eastAsia="Calibri" w:hAnsi="Calibri" w:cs="Calibri"/>
                <w:sz w:val="18"/>
                <w:szCs w:val="18"/>
              </w:rPr>
              <w:t>servicios de biblioteca</w:t>
            </w:r>
            <w:r w:rsidR="6CA090E2" w:rsidRPr="00F65C26">
              <w:rPr>
                <w:rFonts w:ascii="Calibri" w:eastAsia="Calibri" w:hAnsi="Calibri" w:cs="Calibri"/>
                <w:sz w:val="18"/>
                <w:szCs w:val="18"/>
              </w:rPr>
              <w:t>)</w:t>
            </w:r>
            <w:r w:rsidR="51BD97D6" w:rsidRPr="00F65C26">
              <w:rPr>
                <w:rFonts w:ascii="Calibri" w:eastAsia="Calibri" w:hAnsi="Calibri" w:cs="Calibri"/>
                <w:sz w:val="18"/>
                <w:szCs w:val="18"/>
              </w:rPr>
              <w:t>.</w:t>
            </w:r>
          </w:p>
        </w:tc>
      </w:tr>
      <w:tr w:rsidR="00F65C26" w:rsidRPr="00F65C26" w14:paraId="2FCDFF5D" w14:textId="77777777" w:rsidTr="52ABD30C">
        <w:tc>
          <w:tcPr>
            <w:tcW w:w="8720" w:type="dxa"/>
            <w:gridSpan w:val="5"/>
            <w:shd w:val="clear" w:color="auto" w:fill="8DB3E2"/>
            <w:vAlign w:val="center"/>
          </w:tcPr>
          <w:p w14:paraId="49FFE3B4" w14:textId="77777777" w:rsidR="00381C6D" w:rsidRPr="00F65C26" w:rsidRDefault="00381C6D"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58717D39" w14:textId="77777777" w:rsidTr="52ABD30C">
        <w:tc>
          <w:tcPr>
            <w:tcW w:w="8720" w:type="dxa"/>
            <w:gridSpan w:val="5"/>
            <w:tcBorders>
              <w:bottom w:val="single" w:sz="4" w:space="0" w:color="auto"/>
            </w:tcBorders>
          </w:tcPr>
          <w:p w14:paraId="4F48068E" w14:textId="307262AA" w:rsidR="00381C6D" w:rsidRPr="00F65C26" w:rsidRDefault="78D3DD53"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 xml:space="preserve">Alta valoración de los recursos tecnológicos y de la plataforma Moodle (Soria: 9) </w:t>
            </w:r>
          </w:p>
          <w:p w14:paraId="4257156A" w14:textId="48463CCC" w:rsidR="00381C6D" w:rsidRPr="00F65C26" w:rsidRDefault="135FEC95"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Valoración positiva de la biblioteca y recursos documentales (Soria: 9</w:t>
            </w:r>
            <w:r w:rsidR="4455C957" w:rsidRPr="00F65C26">
              <w:rPr>
                <w:rFonts w:cs="Calibri"/>
                <w:sz w:val="18"/>
                <w:szCs w:val="18"/>
              </w:rPr>
              <w:t>; Valladolid:8,7</w:t>
            </w:r>
            <w:r w:rsidRPr="00F65C26">
              <w:rPr>
                <w:rFonts w:cs="Calibri"/>
                <w:sz w:val="18"/>
                <w:szCs w:val="18"/>
              </w:rPr>
              <w:t>)</w:t>
            </w:r>
            <w:r w:rsidR="67E87B5B" w:rsidRPr="00F65C26">
              <w:rPr>
                <w:rFonts w:cs="Calibri"/>
                <w:sz w:val="18"/>
                <w:szCs w:val="18"/>
              </w:rPr>
              <w:t>, 8,5 Segovia</w:t>
            </w:r>
            <w:r w:rsidRPr="00F65C26">
              <w:rPr>
                <w:rFonts w:cs="Calibri"/>
                <w:sz w:val="18"/>
                <w:szCs w:val="18"/>
              </w:rPr>
              <w:t>.</w:t>
            </w:r>
          </w:p>
          <w:p w14:paraId="60219806" w14:textId="35A931EA" w:rsidR="00381C6D" w:rsidRPr="00F65C26" w:rsidRDefault="135FEC95"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Condiciones de aulas y equipamiento adecuadas (Soria: 8,6</w:t>
            </w:r>
            <w:r w:rsidR="5B64F80D" w:rsidRPr="00F65C26">
              <w:rPr>
                <w:rFonts w:cs="Calibri"/>
                <w:sz w:val="18"/>
                <w:szCs w:val="18"/>
              </w:rPr>
              <w:t>; Valladolid:8,0</w:t>
            </w:r>
            <w:r w:rsidR="061A9F63" w:rsidRPr="00F65C26">
              <w:rPr>
                <w:rFonts w:cs="Calibri"/>
                <w:sz w:val="18"/>
                <w:szCs w:val="18"/>
              </w:rPr>
              <w:t>; 7,6 en Palencia</w:t>
            </w:r>
            <w:r w:rsidRPr="00F65C26">
              <w:rPr>
                <w:rFonts w:cs="Calibri"/>
                <w:sz w:val="18"/>
                <w:szCs w:val="18"/>
              </w:rPr>
              <w:t>).</w:t>
            </w:r>
          </w:p>
          <w:p w14:paraId="2E500C74" w14:textId="1E469DD2" w:rsidR="00381C6D" w:rsidRPr="00F65C26" w:rsidRDefault="6125CD82"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Satisfacción global del estudiantado con el título (Soria: 7,8</w:t>
            </w:r>
            <w:r w:rsidR="50389AC3" w:rsidRPr="00F65C26">
              <w:rPr>
                <w:rFonts w:cs="Calibri"/>
                <w:sz w:val="18"/>
                <w:szCs w:val="18"/>
              </w:rPr>
              <w:t>; Valladolid: 8,2</w:t>
            </w:r>
            <w:r w:rsidRPr="00F65C26">
              <w:rPr>
                <w:rFonts w:cs="Calibri"/>
                <w:sz w:val="18"/>
                <w:szCs w:val="18"/>
              </w:rPr>
              <w:t>).</w:t>
            </w:r>
          </w:p>
        </w:tc>
      </w:tr>
      <w:tr w:rsidR="00F65C26" w:rsidRPr="00F65C26" w14:paraId="4685FB3F" w14:textId="77777777" w:rsidTr="52ABD30C">
        <w:tc>
          <w:tcPr>
            <w:tcW w:w="8720" w:type="dxa"/>
            <w:gridSpan w:val="5"/>
            <w:shd w:val="clear" w:color="auto" w:fill="8DB3E2"/>
          </w:tcPr>
          <w:p w14:paraId="78727EB4" w14:textId="77777777" w:rsidR="00381C6D" w:rsidRPr="00F65C26" w:rsidRDefault="00381C6D"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74CD1D1F" w14:textId="77777777" w:rsidTr="52ABD30C">
        <w:tc>
          <w:tcPr>
            <w:tcW w:w="8720" w:type="dxa"/>
            <w:gridSpan w:val="5"/>
          </w:tcPr>
          <w:p w14:paraId="012FAD83" w14:textId="08EBBB97" w:rsidR="00381C6D" w:rsidRPr="00F65C26" w:rsidRDefault="032DC51A"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La distribución de horarios recibe una valoración más baja (5,5 en Soria).</w:t>
            </w:r>
          </w:p>
          <w:p w14:paraId="08615F0A" w14:textId="492FDB14" w:rsidR="00381C6D" w:rsidRPr="00F65C26" w:rsidRDefault="381848FB"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La orientación para planificar el itinerario académico se sitúa en 6,8 (Soria), ligeramente inferior a otros ítems.</w:t>
            </w:r>
          </w:p>
          <w:p w14:paraId="16109E29" w14:textId="34989867" w:rsidR="00381C6D" w:rsidRPr="00F65C26" w:rsidRDefault="4783A9C2"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La organización de horarios y tutorías obtiene valoraciones medias (7,5 en Valladolid).</w:t>
            </w:r>
          </w:p>
          <w:p w14:paraId="0AF51A3A" w14:textId="5198C014" w:rsidR="00381C6D" w:rsidRPr="00F65C26" w:rsidRDefault="3E518316"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 xml:space="preserve">En Palencia, </w:t>
            </w:r>
            <w:r w:rsidR="6EC8BEC8" w:rsidRPr="00F65C26">
              <w:rPr>
                <w:rFonts w:cs="Calibri"/>
                <w:sz w:val="18"/>
                <w:szCs w:val="18"/>
              </w:rPr>
              <w:t xml:space="preserve">aunque la valoración general de la infraestructura es de 7,6 entre el profesorado, </w:t>
            </w:r>
            <w:r w:rsidRPr="00F65C26">
              <w:rPr>
                <w:rFonts w:cs="Calibri"/>
                <w:sz w:val="18"/>
                <w:szCs w:val="18"/>
              </w:rPr>
              <w:t xml:space="preserve">una parte significativa de los comentarios críticos vertidos por estudiantado y profesorado tiene que ver con las instalaciones: el estado de los ordenadores, proyectores y wifi es </w:t>
            </w:r>
            <w:r w:rsidR="6EE1F4FE" w:rsidRPr="00F65C26">
              <w:rPr>
                <w:rFonts w:cs="Calibri"/>
                <w:sz w:val="18"/>
                <w:szCs w:val="18"/>
              </w:rPr>
              <w:t xml:space="preserve">considerado </w:t>
            </w:r>
            <w:r w:rsidRPr="00F65C26">
              <w:rPr>
                <w:rFonts w:cs="Calibri"/>
                <w:sz w:val="18"/>
                <w:szCs w:val="18"/>
              </w:rPr>
              <w:t xml:space="preserve">deficiente, aunque se valora positivamente </w:t>
            </w:r>
            <w:r w:rsidR="1CED3FA2" w:rsidRPr="00F65C26">
              <w:rPr>
                <w:rFonts w:cs="Calibri"/>
                <w:sz w:val="18"/>
                <w:szCs w:val="18"/>
              </w:rPr>
              <w:t>el trabajo del equipo de informáticos del campus.</w:t>
            </w:r>
            <w:r w:rsidR="06327C75" w:rsidRPr="00F65C26">
              <w:rPr>
                <w:rFonts w:cs="Calibri"/>
                <w:sz w:val="18"/>
                <w:szCs w:val="18"/>
              </w:rPr>
              <w:t xml:space="preserve"> También se han recibido opiniones negativas sobre las aulas, que se consideran demasiado pequeñas. En este curso 24/25 ha afectado negativamente el estado de las obras en el campus, que ha puesto mucho</w:t>
            </w:r>
            <w:r w:rsidR="1DF6F56E" w:rsidRPr="00F65C26">
              <w:rPr>
                <w:rFonts w:cs="Calibri"/>
                <w:sz w:val="18"/>
                <w:szCs w:val="18"/>
              </w:rPr>
              <w:t>s</w:t>
            </w:r>
            <w:r w:rsidR="06327C75" w:rsidRPr="00F65C26">
              <w:rPr>
                <w:rFonts w:cs="Calibri"/>
                <w:sz w:val="18"/>
                <w:szCs w:val="18"/>
              </w:rPr>
              <w:t xml:space="preserve"> problemas para el desarrollo normal de las clases. Esto es coyuntural,</w:t>
            </w:r>
            <w:r w:rsidR="5B53E030" w:rsidRPr="00F65C26">
              <w:rPr>
                <w:rFonts w:cs="Calibri"/>
                <w:sz w:val="18"/>
                <w:szCs w:val="18"/>
              </w:rPr>
              <w:t xml:space="preserve"> pero</w:t>
            </w:r>
            <w:r w:rsidR="06327C75" w:rsidRPr="00F65C26">
              <w:rPr>
                <w:rFonts w:cs="Calibri"/>
                <w:sz w:val="18"/>
                <w:szCs w:val="18"/>
              </w:rPr>
              <w:t xml:space="preserve"> el resto de los problemas parece que se perpetúan en el tiempo sin que </w:t>
            </w:r>
            <w:r w:rsidR="7F1CEC8A" w:rsidRPr="00F65C26">
              <w:rPr>
                <w:rFonts w:cs="Calibri"/>
                <w:sz w:val="18"/>
                <w:szCs w:val="18"/>
              </w:rPr>
              <w:t>se ponga una solución definitiva por parte de la UVa (sobre todo en el caso del Wifi).</w:t>
            </w:r>
          </w:p>
          <w:p w14:paraId="3E127BDB" w14:textId="7E13FE9A" w:rsidR="00381C6D" w:rsidRPr="00F65C26" w:rsidRDefault="4691E0FC"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También en Palencia, el profesorado considera insuficiente el encargo docente</w:t>
            </w:r>
            <w:r w:rsidR="6B1593AE" w:rsidRPr="00F65C26">
              <w:rPr>
                <w:rFonts w:cs="Calibri"/>
                <w:sz w:val="18"/>
                <w:szCs w:val="18"/>
              </w:rPr>
              <w:t xml:space="preserve"> teniendo en cuenta el volumen del alumnado. El profesorado se queja del número demasiado elevado de alumnos</w:t>
            </w:r>
            <w:r w:rsidR="7ACB2576" w:rsidRPr="00F65C26">
              <w:rPr>
                <w:rFonts w:cs="Calibri"/>
                <w:sz w:val="18"/>
                <w:szCs w:val="18"/>
              </w:rPr>
              <w:t>.</w:t>
            </w:r>
          </w:p>
          <w:p w14:paraId="62F015AF" w14:textId="14429B7F" w:rsidR="00381C6D" w:rsidRPr="00F65C26" w:rsidRDefault="3608C7A0" w:rsidP="00F65C26">
            <w:pPr>
              <w:pStyle w:val="Prrafodelista"/>
              <w:numPr>
                <w:ilvl w:val="0"/>
                <w:numId w:val="14"/>
              </w:numPr>
              <w:spacing w:after="0" w:line="240" w:lineRule="auto"/>
              <w:ind w:left="180" w:right="142" w:hanging="180"/>
              <w:jc w:val="both"/>
              <w:rPr>
                <w:rFonts w:cs="Calibri"/>
                <w:sz w:val="18"/>
                <w:szCs w:val="18"/>
              </w:rPr>
            </w:pPr>
            <w:r w:rsidRPr="00F65C26">
              <w:rPr>
                <w:rFonts w:cs="Calibri"/>
                <w:sz w:val="18"/>
                <w:szCs w:val="18"/>
              </w:rPr>
              <w:t xml:space="preserve">En el Campus de Segovia, continúa siendo una reclamación constante por parte del profesorado el elevado número de alumnos </w:t>
            </w:r>
            <w:r w:rsidR="2E8D98B0" w:rsidRPr="00F65C26">
              <w:rPr>
                <w:rFonts w:cs="Calibri"/>
                <w:sz w:val="18"/>
                <w:szCs w:val="18"/>
              </w:rPr>
              <w:t xml:space="preserve">que impide llevar a cabo determinadas metodologías que son muy enriquecedoras para un aprendizaje significativo. </w:t>
            </w:r>
            <w:r w:rsidR="28FE5733" w:rsidRPr="00F65C26">
              <w:rPr>
                <w:rFonts w:cs="Calibri"/>
                <w:sz w:val="18"/>
                <w:szCs w:val="18"/>
              </w:rPr>
              <w:t xml:space="preserve">Por parte del alumnado, se sigue solicitando instalaciones deportivas adecuadas. </w:t>
            </w:r>
          </w:p>
        </w:tc>
      </w:tr>
    </w:tbl>
    <w:p w14:paraId="7CB33CA5" w14:textId="683F5026" w:rsidR="00381C6D" w:rsidRPr="00F65C26" w:rsidRDefault="00925120"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2</w:t>
      </w:r>
      <w:r w:rsidR="00381C6D" w:rsidRPr="00F65C26">
        <w:rPr>
          <w:rFonts w:ascii="Calibri" w:hAnsi="Calibri"/>
          <w:sz w:val="18"/>
          <w:szCs w:val="18"/>
        </w:rPr>
        <w:t xml:space="preserve"> página</w:t>
      </w:r>
      <w:r w:rsidRPr="00F65C26">
        <w:rPr>
          <w:rFonts w:ascii="Calibri" w:hAnsi="Calibri"/>
          <w:sz w:val="18"/>
          <w:szCs w:val="18"/>
        </w:rPr>
        <w:t>s</w:t>
      </w:r>
    </w:p>
    <w:p w14:paraId="17414610" w14:textId="77777777" w:rsidR="009A0131" w:rsidRPr="00F65C26" w:rsidRDefault="009A0131" w:rsidP="00F65C26">
      <w:pPr>
        <w:rPr>
          <w:rFonts w:ascii="Calibri" w:hAnsi="Calibri"/>
        </w:rPr>
        <w:sectPr w:rsidR="009A0131" w:rsidRPr="00F65C26"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713"/>
        <w:gridCol w:w="713"/>
        <w:gridCol w:w="714"/>
        <w:gridCol w:w="674"/>
      </w:tblGrid>
      <w:tr w:rsidR="00F65C26" w:rsidRPr="00F65C26" w14:paraId="2644E077" w14:textId="77777777" w:rsidTr="34CB9BDF">
        <w:tc>
          <w:tcPr>
            <w:tcW w:w="8720" w:type="dxa"/>
            <w:gridSpan w:val="5"/>
            <w:tcBorders>
              <w:bottom w:val="single" w:sz="4" w:space="0" w:color="auto"/>
            </w:tcBorders>
            <w:shd w:val="clear" w:color="auto" w:fill="002060"/>
            <w:vAlign w:val="center"/>
          </w:tcPr>
          <w:p w14:paraId="030C958A" w14:textId="77777777" w:rsidR="00A158BE" w:rsidRPr="00F65C26" w:rsidRDefault="00A158BE" w:rsidP="00F65C26">
            <w:pPr>
              <w:ind w:right="-136"/>
              <w:rPr>
                <w:rFonts w:ascii="Calibri" w:hAnsi="Calibri"/>
                <w:sz w:val="16"/>
                <w:szCs w:val="16"/>
              </w:rPr>
            </w:pPr>
            <w:r w:rsidRPr="00F65C26">
              <w:rPr>
                <w:rFonts w:ascii="Calibri" w:hAnsi="Calibri"/>
                <w:sz w:val="16"/>
                <w:szCs w:val="16"/>
              </w:rPr>
              <w:lastRenderedPageBreak/>
              <w:t>III. RECURSOS</w:t>
            </w:r>
          </w:p>
          <w:p w14:paraId="6A8BA6C4" w14:textId="77777777" w:rsidR="00A158BE" w:rsidRPr="00F65C26" w:rsidRDefault="00A158BE" w:rsidP="00F65C26">
            <w:pPr>
              <w:ind w:right="-136"/>
              <w:rPr>
                <w:rFonts w:ascii="Calibri" w:hAnsi="Calibri"/>
                <w:sz w:val="16"/>
                <w:szCs w:val="16"/>
              </w:rPr>
            </w:pPr>
            <w:r w:rsidRPr="00F65C26">
              <w:rPr>
                <w:rFonts w:ascii="Calibri" w:hAnsi="Calibri"/>
                <w:sz w:val="16"/>
                <w:szCs w:val="16"/>
              </w:rPr>
              <w:t>4. Resultados del programa formativo</w:t>
            </w:r>
          </w:p>
        </w:tc>
      </w:tr>
      <w:tr w:rsidR="00F65C26" w:rsidRPr="00F65C26" w14:paraId="1F3C0E94" w14:textId="77777777" w:rsidTr="34CB9BDF">
        <w:tc>
          <w:tcPr>
            <w:tcW w:w="8720" w:type="dxa"/>
            <w:gridSpan w:val="5"/>
            <w:shd w:val="clear" w:color="auto" w:fill="8DB3E2"/>
            <w:vAlign w:val="center"/>
          </w:tcPr>
          <w:p w14:paraId="53D41E9B" w14:textId="77777777" w:rsidR="00A158BE" w:rsidRPr="00F65C26" w:rsidRDefault="00A158BE" w:rsidP="00F65C26">
            <w:pPr>
              <w:ind w:right="-136"/>
              <w:rPr>
                <w:rFonts w:ascii="Calibri" w:eastAsia="Calibri" w:hAnsi="Calibri"/>
                <w:b/>
                <w:sz w:val="20"/>
                <w:szCs w:val="20"/>
              </w:rPr>
            </w:pPr>
            <w:r w:rsidRPr="00F65C26">
              <w:rPr>
                <w:rFonts w:ascii="Calibri" w:eastAsia="Calibri" w:hAnsi="Calibri"/>
                <w:b/>
                <w:sz w:val="20"/>
                <w:szCs w:val="20"/>
              </w:rPr>
              <w:t>4.1. Consecución de los resultados de aprendizaje previstos</w:t>
            </w:r>
          </w:p>
        </w:tc>
      </w:tr>
      <w:tr w:rsidR="00F65C26" w:rsidRPr="00F65C26" w14:paraId="1D03FC78" w14:textId="77777777" w:rsidTr="34CB9BDF">
        <w:trPr>
          <w:trHeight w:val="366"/>
        </w:trPr>
        <w:tc>
          <w:tcPr>
            <w:tcW w:w="5887" w:type="dxa"/>
            <w:shd w:val="clear" w:color="auto" w:fill="8DB3E2"/>
            <w:vAlign w:val="center"/>
          </w:tcPr>
          <w:p w14:paraId="7D92CD0A"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2A5CEF15"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1E494302"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7" w:type="dxa"/>
            <w:shd w:val="clear" w:color="auto" w:fill="8DB3E2"/>
            <w:vAlign w:val="center"/>
          </w:tcPr>
          <w:p w14:paraId="03EFB10F"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4" w:type="dxa"/>
            <w:shd w:val="clear" w:color="auto" w:fill="8DB3E2"/>
            <w:vAlign w:val="center"/>
          </w:tcPr>
          <w:p w14:paraId="6032AC87"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1F1D398E" w14:textId="77777777" w:rsidTr="34CB9BDF">
        <w:tc>
          <w:tcPr>
            <w:tcW w:w="5887" w:type="dxa"/>
            <w:shd w:val="clear" w:color="auto" w:fill="C6D9F1"/>
            <w:vAlign w:val="center"/>
          </w:tcPr>
          <w:p w14:paraId="25ADCD4D"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resultados de aprendizaje alcanzados por los titulados con la adquisición de competencias han sido </w:t>
            </w:r>
            <w:r w:rsidRPr="00F65C26">
              <w:rPr>
                <w:rFonts w:ascii="Calibri" w:eastAsia="Calibri" w:hAnsi="Calibri"/>
                <w:b/>
                <w:sz w:val="16"/>
                <w:szCs w:val="16"/>
              </w:rPr>
              <w:t>analizados</w:t>
            </w:r>
            <w:r w:rsidRPr="00F65C26">
              <w:rPr>
                <w:rFonts w:ascii="Calibri" w:eastAsia="Calibri" w:hAnsi="Calibri"/>
                <w:sz w:val="16"/>
                <w:szCs w:val="16"/>
              </w:rPr>
              <w:t xml:space="preserve">, </w:t>
            </w:r>
            <w:r w:rsidRPr="00F65C26">
              <w:rPr>
                <w:rFonts w:ascii="Calibri" w:eastAsia="Calibri" w:hAnsi="Calibri"/>
                <w:b/>
                <w:sz w:val="16"/>
                <w:szCs w:val="16"/>
              </w:rPr>
              <w:t>satisfacen los objetivos</w:t>
            </w:r>
            <w:r w:rsidRPr="00F65C26">
              <w:rPr>
                <w:rFonts w:ascii="Calibri" w:eastAsia="Calibri" w:hAnsi="Calibri"/>
                <w:sz w:val="16"/>
                <w:szCs w:val="16"/>
              </w:rPr>
              <w:t xml:space="preserve"> del programa formativo, son coherentes con el </w:t>
            </w:r>
            <w:r w:rsidRPr="00F65C26">
              <w:rPr>
                <w:rFonts w:ascii="Calibri" w:eastAsia="Calibri" w:hAnsi="Calibri"/>
                <w:b/>
                <w:sz w:val="16"/>
                <w:szCs w:val="16"/>
              </w:rPr>
              <w:t>perfil de egreso</w:t>
            </w:r>
            <w:r w:rsidRPr="00F65C26">
              <w:rPr>
                <w:rFonts w:ascii="Calibri" w:eastAsia="Calibri" w:hAnsi="Calibri"/>
                <w:sz w:val="16"/>
                <w:szCs w:val="16"/>
              </w:rPr>
              <w:t xml:space="preserve"> contemplado en la memoria verificada y se corresponden con el </w:t>
            </w:r>
            <w:r w:rsidRPr="00F65C26">
              <w:rPr>
                <w:rFonts w:ascii="Calibri" w:eastAsia="Calibri" w:hAnsi="Calibri"/>
                <w:b/>
                <w:sz w:val="16"/>
                <w:szCs w:val="16"/>
              </w:rPr>
              <w:t>nivel del MECES</w:t>
            </w:r>
            <w:r w:rsidRPr="00F65C26">
              <w:rPr>
                <w:rFonts w:ascii="Calibri" w:eastAsia="Calibri" w:hAnsi="Calibri"/>
                <w:sz w:val="16"/>
                <w:szCs w:val="16"/>
              </w:rPr>
              <w:t xml:space="preserve"> (Marco Español de Cualificaciones para la Educación Superior) de la titulación.</w:t>
            </w:r>
          </w:p>
        </w:tc>
        <w:tc>
          <w:tcPr>
            <w:tcW w:w="716" w:type="dxa"/>
            <w:vAlign w:val="bottom"/>
          </w:tcPr>
          <w:p w14:paraId="781DF2CB" w14:textId="32F9EF32" w:rsidR="003B4668" w:rsidRPr="00F65C26" w:rsidRDefault="0358A391"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16788234"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57A6A0F0" w14:textId="77777777" w:rsidR="003B4668" w:rsidRPr="00F65C26" w:rsidRDefault="003B4668" w:rsidP="00F65C26">
            <w:pPr>
              <w:ind w:left="-92" w:right="-135"/>
              <w:jc w:val="center"/>
              <w:rPr>
                <w:rFonts w:ascii="Calibri" w:hAnsi="Calibri"/>
                <w:sz w:val="22"/>
                <w:szCs w:val="22"/>
              </w:rPr>
            </w:pPr>
          </w:p>
        </w:tc>
        <w:tc>
          <w:tcPr>
            <w:tcW w:w="684" w:type="dxa"/>
            <w:vAlign w:val="bottom"/>
          </w:tcPr>
          <w:p w14:paraId="7DF0CA62" w14:textId="77777777" w:rsidR="003B4668" w:rsidRPr="00F65C26" w:rsidRDefault="003B4668" w:rsidP="00F65C26">
            <w:pPr>
              <w:ind w:left="-92" w:right="-135"/>
              <w:jc w:val="center"/>
              <w:rPr>
                <w:rFonts w:ascii="Calibri" w:hAnsi="Calibri"/>
                <w:sz w:val="22"/>
                <w:szCs w:val="22"/>
              </w:rPr>
            </w:pPr>
          </w:p>
        </w:tc>
      </w:tr>
      <w:tr w:rsidR="00F65C26" w:rsidRPr="00F65C26" w14:paraId="702068A3" w14:textId="77777777" w:rsidTr="34CB9BDF">
        <w:tc>
          <w:tcPr>
            <w:tcW w:w="5887" w:type="dxa"/>
            <w:shd w:val="clear" w:color="auto" w:fill="C6D9F1"/>
            <w:vAlign w:val="center"/>
          </w:tcPr>
          <w:p w14:paraId="11F1B268"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Las </w:t>
            </w:r>
            <w:r w:rsidRPr="00F65C26">
              <w:rPr>
                <w:rFonts w:ascii="Calibri" w:eastAsia="Calibri" w:hAnsi="Calibri"/>
                <w:b/>
                <w:sz w:val="16"/>
                <w:szCs w:val="16"/>
              </w:rPr>
              <w:t>actividades formativas</w:t>
            </w:r>
            <w:r w:rsidRPr="00F65C26">
              <w:rPr>
                <w:rFonts w:ascii="Calibri" w:eastAsia="Calibri" w:hAnsi="Calibri"/>
                <w:sz w:val="16"/>
                <w:szCs w:val="16"/>
              </w:rPr>
              <w:t xml:space="preserve"> y su </w:t>
            </w:r>
            <w:r w:rsidRPr="00F65C26">
              <w:rPr>
                <w:rFonts w:ascii="Calibri" w:eastAsia="Calibri" w:hAnsi="Calibri"/>
                <w:b/>
                <w:sz w:val="16"/>
                <w:szCs w:val="16"/>
              </w:rPr>
              <w:t>metodología de enseñanza-aprendizaje</w:t>
            </w:r>
            <w:r w:rsidRPr="00F65C26">
              <w:rPr>
                <w:rFonts w:ascii="Calibri" w:eastAsia="Calibri" w:hAnsi="Calibri"/>
                <w:sz w:val="16"/>
                <w:szCs w:val="16"/>
              </w:rPr>
              <w:t xml:space="preserve"> son adecuadas para la adquisición de las competencias previstas.</w:t>
            </w:r>
          </w:p>
        </w:tc>
        <w:tc>
          <w:tcPr>
            <w:tcW w:w="716" w:type="dxa"/>
            <w:vAlign w:val="bottom"/>
          </w:tcPr>
          <w:p w14:paraId="44BA3426" w14:textId="2DB291B3" w:rsidR="003B4668" w:rsidRPr="00F65C26" w:rsidRDefault="0358A391"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175D53C2"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7DB1D1D4" w14:textId="77777777" w:rsidR="003B4668" w:rsidRPr="00F65C26" w:rsidRDefault="003B4668" w:rsidP="00F65C26">
            <w:pPr>
              <w:ind w:left="-92" w:right="-135"/>
              <w:jc w:val="center"/>
              <w:rPr>
                <w:rFonts w:ascii="Calibri" w:hAnsi="Calibri"/>
                <w:sz w:val="22"/>
                <w:szCs w:val="22"/>
              </w:rPr>
            </w:pPr>
          </w:p>
        </w:tc>
        <w:tc>
          <w:tcPr>
            <w:tcW w:w="684" w:type="dxa"/>
            <w:vAlign w:val="bottom"/>
          </w:tcPr>
          <w:p w14:paraId="0841E4F5" w14:textId="77777777" w:rsidR="003B4668" w:rsidRPr="00F65C26" w:rsidRDefault="003B4668" w:rsidP="00F65C26">
            <w:pPr>
              <w:ind w:left="-92" w:right="-135"/>
              <w:jc w:val="center"/>
              <w:rPr>
                <w:rFonts w:ascii="Calibri" w:hAnsi="Calibri"/>
                <w:sz w:val="22"/>
                <w:szCs w:val="22"/>
              </w:rPr>
            </w:pPr>
          </w:p>
        </w:tc>
      </w:tr>
      <w:tr w:rsidR="00F65C26" w:rsidRPr="00F65C26" w14:paraId="50798EAB" w14:textId="77777777" w:rsidTr="34CB9BDF">
        <w:tc>
          <w:tcPr>
            <w:tcW w:w="5887" w:type="dxa"/>
            <w:shd w:val="clear" w:color="auto" w:fill="C6D9F1"/>
            <w:vAlign w:val="center"/>
          </w:tcPr>
          <w:p w14:paraId="47EA2308"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w:t>
            </w:r>
            <w:r w:rsidRPr="00F65C26">
              <w:rPr>
                <w:rFonts w:ascii="Calibri" w:eastAsia="Calibri" w:hAnsi="Calibri"/>
                <w:b/>
                <w:sz w:val="16"/>
                <w:szCs w:val="16"/>
              </w:rPr>
              <w:t>sistemas de evaluación</w:t>
            </w:r>
            <w:r w:rsidRPr="00F65C26">
              <w:rPr>
                <w:rFonts w:ascii="Calibri" w:eastAsia="Calibri" w:hAnsi="Calibri"/>
                <w:sz w:val="16"/>
                <w:szCs w:val="16"/>
              </w:rPr>
              <w:t xml:space="preserve"> aplicados se corresponden con los comprometidos, se ajustan a los objetivos del programa formativo y permiten una valoración adecuada de los resultados de aprendizaje.</w:t>
            </w:r>
          </w:p>
        </w:tc>
        <w:tc>
          <w:tcPr>
            <w:tcW w:w="716" w:type="dxa"/>
            <w:vAlign w:val="bottom"/>
          </w:tcPr>
          <w:p w14:paraId="711A9A35" w14:textId="2110437A" w:rsidR="003B4668" w:rsidRPr="00F65C26" w:rsidRDefault="3237239B"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4EE333D4"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0D6BC734" w14:textId="77777777" w:rsidR="003B4668" w:rsidRPr="00F65C26" w:rsidRDefault="003B4668" w:rsidP="00F65C26">
            <w:pPr>
              <w:ind w:left="-92" w:right="-135"/>
              <w:jc w:val="center"/>
              <w:rPr>
                <w:rFonts w:ascii="Calibri" w:hAnsi="Calibri"/>
                <w:sz w:val="22"/>
                <w:szCs w:val="22"/>
              </w:rPr>
            </w:pPr>
          </w:p>
        </w:tc>
        <w:tc>
          <w:tcPr>
            <w:tcW w:w="684" w:type="dxa"/>
            <w:vAlign w:val="bottom"/>
          </w:tcPr>
          <w:p w14:paraId="34A104AC" w14:textId="77777777" w:rsidR="003B4668" w:rsidRPr="00F65C26" w:rsidRDefault="003B4668" w:rsidP="00F65C26">
            <w:pPr>
              <w:ind w:left="-92" w:right="-135"/>
              <w:jc w:val="center"/>
              <w:rPr>
                <w:rFonts w:ascii="Calibri" w:hAnsi="Calibri"/>
                <w:sz w:val="22"/>
                <w:szCs w:val="22"/>
              </w:rPr>
            </w:pPr>
          </w:p>
        </w:tc>
      </w:tr>
      <w:tr w:rsidR="00F65C26" w:rsidRPr="00F65C26" w14:paraId="2A6721DF" w14:textId="77777777" w:rsidTr="34CB9BDF">
        <w:tc>
          <w:tcPr>
            <w:tcW w:w="5887" w:type="dxa"/>
            <w:shd w:val="clear" w:color="auto" w:fill="C6D9F1"/>
            <w:vAlign w:val="center"/>
          </w:tcPr>
          <w:p w14:paraId="33A2EDAE" w14:textId="77777777" w:rsidR="00925120" w:rsidRPr="00F65C26" w:rsidRDefault="00925120" w:rsidP="00F65C26">
            <w:pPr>
              <w:jc w:val="both"/>
              <w:rPr>
                <w:rFonts w:ascii="Calibri" w:eastAsia="Calibri" w:hAnsi="Calibri"/>
                <w:sz w:val="16"/>
                <w:szCs w:val="16"/>
              </w:rPr>
            </w:pPr>
            <w:r w:rsidRPr="00F65C26">
              <w:rPr>
                <w:rFonts w:ascii="Calibri" w:eastAsia="Calibri" w:hAnsi="Calibri"/>
                <w:sz w:val="16"/>
                <w:szCs w:val="16"/>
              </w:rPr>
              <w:t xml:space="preserve">En el caso que el título incluya itinerarios para estudiantes de un programa de </w:t>
            </w:r>
            <w:r w:rsidRPr="00F65C26">
              <w:rPr>
                <w:rFonts w:ascii="Calibri" w:eastAsia="Calibri" w:hAnsi="Calibri"/>
                <w:b/>
                <w:sz w:val="16"/>
                <w:szCs w:val="16"/>
              </w:rPr>
              <w:t>títulos dobles</w:t>
            </w:r>
            <w:r w:rsidRPr="00F65C26">
              <w:rPr>
                <w:rFonts w:ascii="Calibri" w:eastAsia="Calibri" w:hAnsi="Calibri"/>
                <w:sz w:val="16"/>
                <w:szCs w:val="16"/>
              </w:rPr>
              <w:t xml:space="preserve"> o de un </w:t>
            </w:r>
            <w:r w:rsidRPr="00F65C26">
              <w:rPr>
                <w:rFonts w:ascii="Calibri" w:eastAsia="Calibri" w:hAnsi="Calibri"/>
                <w:b/>
                <w:sz w:val="16"/>
                <w:szCs w:val="16"/>
              </w:rPr>
              <w:t>curso de adaptación</w:t>
            </w:r>
            <w:r w:rsidRPr="00F65C26">
              <w:rPr>
                <w:rFonts w:ascii="Calibri" w:eastAsia="Calibri" w:hAnsi="Calibri"/>
                <w:sz w:val="16"/>
                <w:szCs w:val="16"/>
              </w:rPr>
              <w:t>, adecuada adquisición de competencias y consecución de los resultados de aprendizaje de los estudiantes que siguen estos itinerarios.</w:t>
            </w:r>
          </w:p>
        </w:tc>
        <w:tc>
          <w:tcPr>
            <w:tcW w:w="716" w:type="dxa"/>
            <w:vAlign w:val="bottom"/>
          </w:tcPr>
          <w:p w14:paraId="114B4F84" w14:textId="79DA63F8" w:rsidR="00925120" w:rsidRPr="00F65C26" w:rsidRDefault="3237239B"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1AABDC09" w14:textId="77777777" w:rsidR="00925120" w:rsidRPr="00F65C26" w:rsidRDefault="00925120" w:rsidP="00F65C26">
            <w:pPr>
              <w:ind w:left="-92" w:right="-135"/>
              <w:jc w:val="center"/>
              <w:rPr>
                <w:rFonts w:ascii="Calibri" w:hAnsi="Calibri"/>
                <w:sz w:val="22"/>
                <w:szCs w:val="22"/>
              </w:rPr>
            </w:pPr>
          </w:p>
        </w:tc>
        <w:tc>
          <w:tcPr>
            <w:tcW w:w="717" w:type="dxa"/>
            <w:vAlign w:val="bottom"/>
          </w:tcPr>
          <w:p w14:paraId="3F82752B" w14:textId="77777777" w:rsidR="00925120" w:rsidRPr="00F65C26" w:rsidRDefault="00925120" w:rsidP="00F65C26">
            <w:pPr>
              <w:ind w:left="-92" w:right="-135"/>
              <w:jc w:val="center"/>
              <w:rPr>
                <w:rFonts w:ascii="Calibri" w:hAnsi="Calibri"/>
                <w:sz w:val="22"/>
                <w:szCs w:val="22"/>
              </w:rPr>
            </w:pPr>
          </w:p>
        </w:tc>
        <w:tc>
          <w:tcPr>
            <w:tcW w:w="684" w:type="dxa"/>
            <w:vAlign w:val="bottom"/>
          </w:tcPr>
          <w:p w14:paraId="6CA203BD" w14:textId="77777777" w:rsidR="00925120" w:rsidRPr="00F65C26" w:rsidRDefault="00925120" w:rsidP="00F65C26">
            <w:pPr>
              <w:ind w:left="-92" w:right="-135"/>
              <w:jc w:val="center"/>
              <w:rPr>
                <w:rFonts w:ascii="Calibri" w:hAnsi="Calibri"/>
                <w:sz w:val="22"/>
                <w:szCs w:val="22"/>
              </w:rPr>
            </w:pPr>
          </w:p>
        </w:tc>
      </w:tr>
      <w:tr w:rsidR="00F65C26" w:rsidRPr="00F65C26" w14:paraId="7A6980AD" w14:textId="77777777" w:rsidTr="34CB9BDF">
        <w:tc>
          <w:tcPr>
            <w:tcW w:w="8720" w:type="dxa"/>
            <w:gridSpan w:val="5"/>
            <w:shd w:val="clear" w:color="auto" w:fill="8DB3E2"/>
            <w:vAlign w:val="center"/>
          </w:tcPr>
          <w:p w14:paraId="6BCD4F96"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1EEB5C65" w14:textId="77777777" w:rsidTr="34CB9BDF">
        <w:tc>
          <w:tcPr>
            <w:tcW w:w="8720" w:type="dxa"/>
            <w:gridSpan w:val="5"/>
            <w:tcBorders>
              <w:bottom w:val="single" w:sz="4" w:space="0" w:color="auto"/>
            </w:tcBorders>
            <w:vAlign w:val="center"/>
          </w:tcPr>
          <w:p w14:paraId="326AE35D" w14:textId="38268D47" w:rsidR="003B4668" w:rsidRPr="00F65C26" w:rsidRDefault="0C5A40F3"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Los indicadores académicos evidencian una evolución favorable y coherente con los resultados de aprendizaje previstos en la memoria del título. En el Campus de Soria, la tasa de rendimiento se sitúa en el 91,1 %, la tasa de éxito en el 93,1 % y la tasa de evaluación en el 97,9 %. En el Campus de Valladolid, estos valores alcanzan el 93,3 %, el 95,4 % y el 97,8 %, respectivamente. </w:t>
            </w:r>
            <w:r w:rsidR="4EF367BD" w:rsidRPr="00F65C26">
              <w:rPr>
                <w:rFonts w:ascii="Calibri" w:eastAsia="Calibri" w:hAnsi="Calibri" w:cs="Calibri"/>
                <w:sz w:val="18"/>
                <w:szCs w:val="18"/>
              </w:rPr>
              <w:t xml:space="preserve">En Palencia los valores son de 96,5%, 86% y 89,1% en Primaria, y de 98,5%m 96,9% y </w:t>
            </w:r>
            <w:r w:rsidR="06B22789" w:rsidRPr="00F65C26">
              <w:rPr>
                <w:rFonts w:ascii="Calibri" w:eastAsia="Calibri" w:hAnsi="Calibri" w:cs="Calibri"/>
                <w:sz w:val="18"/>
                <w:szCs w:val="18"/>
              </w:rPr>
              <w:t xml:space="preserve">98,4% en la Doble Titulación. </w:t>
            </w:r>
            <w:r w:rsidR="2450CBD4" w:rsidRPr="00F65C26">
              <w:rPr>
                <w:rFonts w:ascii="Calibri" w:eastAsia="Calibri" w:hAnsi="Calibri" w:cs="Calibri"/>
                <w:sz w:val="18"/>
                <w:szCs w:val="18"/>
              </w:rPr>
              <w:t xml:space="preserve">En </w:t>
            </w:r>
            <w:r w:rsidR="7CD934E3" w:rsidRPr="00F65C26">
              <w:rPr>
                <w:rFonts w:ascii="Calibri" w:eastAsia="Calibri" w:hAnsi="Calibri" w:cs="Calibri"/>
                <w:sz w:val="18"/>
                <w:szCs w:val="18"/>
              </w:rPr>
              <w:t>Segovia</w:t>
            </w:r>
            <w:r w:rsidR="2450CBD4" w:rsidRPr="00F65C26">
              <w:rPr>
                <w:rFonts w:ascii="Calibri" w:eastAsia="Calibri" w:hAnsi="Calibri" w:cs="Calibri"/>
                <w:sz w:val="18"/>
                <w:szCs w:val="18"/>
              </w:rPr>
              <w:t xml:space="preserve"> los valores en cuanto a tasa de rendimiento son 89,6 </w:t>
            </w:r>
            <w:r w:rsidR="10D702A8" w:rsidRPr="00F65C26">
              <w:rPr>
                <w:rFonts w:ascii="Calibri" w:eastAsia="Calibri" w:hAnsi="Calibri" w:cs="Calibri"/>
                <w:sz w:val="18"/>
                <w:szCs w:val="18"/>
              </w:rPr>
              <w:t xml:space="preserve">% </w:t>
            </w:r>
            <w:r w:rsidR="2450CBD4" w:rsidRPr="00F65C26">
              <w:rPr>
                <w:rFonts w:ascii="Calibri" w:eastAsia="Calibri" w:hAnsi="Calibri" w:cs="Calibri"/>
                <w:sz w:val="18"/>
                <w:szCs w:val="18"/>
              </w:rPr>
              <w:t>en Primaria, 95,6</w:t>
            </w:r>
            <w:r w:rsidR="00F65C26" w:rsidRPr="00F65C26">
              <w:rPr>
                <w:rFonts w:ascii="Calibri" w:eastAsia="Calibri" w:hAnsi="Calibri" w:cs="Calibri"/>
                <w:sz w:val="18"/>
                <w:szCs w:val="18"/>
              </w:rPr>
              <w:t xml:space="preserve"> %</w:t>
            </w:r>
            <w:r w:rsidR="2450CBD4" w:rsidRPr="00F65C26">
              <w:rPr>
                <w:rFonts w:ascii="Calibri" w:eastAsia="Calibri" w:hAnsi="Calibri" w:cs="Calibri"/>
                <w:sz w:val="18"/>
                <w:szCs w:val="18"/>
              </w:rPr>
              <w:t xml:space="preserve"> en PDT, en cuanto a tasa de éxito </w:t>
            </w:r>
            <w:r w:rsidR="38F5CDFB" w:rsidRPr="00F65C26">
              <w:rPr>
                <w:rFonts w:ascii="Calibri" w:eastAsia="Calibri" w:hAnsi="Calibri" w:cs="Calibri"/>
                <w:sz w:val="18"/>
                <w:szCs w:val="18"/>
              </w:rPr>
              <w:t xml:space="preserve">92 % en Primaria y 97 % en PDT. </w:t>
            </w:r>
            <w:r w:rsidRPr="00F65C26">
              <w:rPr>
                <w:rFonts w:ascii="Calibri" w:eastAsia="Calibri" w:hAnsi="Calibri" w:cs="Calibri"/>
                <w:sz w:val="18"/>
                <w:szCs w:val="18"/>
              </w:rPr>
              <w:t xml:space="preserve">En </w:t>
            </w:r>
            <w:r w:rsidR="0BA0AA19" w:rsidRPr="00F65C26">
              <w:rPr>
                <w:rFonts w:ascii="Calibri" w:eastAsia="Calibri" w:hAnsi="Calibri" w:cs="Calibri"/>
                <w:sz w:val="18"/>
                <w:szCs w:val="18"/>
              </w:rPr>
              <w:t xml:space="preserve">estos </w:t>
            </w:r>
            <w:r w:rsidRPr="00F65C26">
              <w:rPr>
                <w:rFonts w:ascii="Calibri" w:eastAsia="Calibri" w:hAnsi="Calibri" w:cs="Calibri"/>
                <w:sz w:val="18"/>
                <w:szCs w:val="18"/>
              </w:rPr>
              <w:t>casos, las cifras reflejan un adecuado desarrollo del proceso formativo y una elevada proporción de créditos presentados y superados por el estudiantado.</w:t>
            </w:r>
          </w:p>
          <w:p w14:paraId="4B596C4F" w14:textId="4AC6699C" w:rsidR="003B4668" w:rsidRPr="00F65C26" w:rsidRDefault="0C5A40F3" w:rsidP="00F65C26">
            <w:pPr>
              <w:jc w:val="both"/>
              <w:rPr>
                <w:rFonts w:ascii="Calibri" w:eastAsia="Calibri" w:hAnsi="Calibri" w:cs="Calibri"/>
                <w:sz w:val="18"/>
                <w:szCs w:val="18"/>
              </w:rPr>
            </w:pPr>
            <w:r w:rsidRPr="00F65C26">
              <w:rPr>
                <w:rFonts w:ascii="Calibri" w:eastAsia="Calibri" w:hAnsi="Calibri" w:cs="Calibri"/>
                <w:sz w:val="18"/>
                <w:szCs w:val="18"/>
              </w:rPr>
              <w:t>Desde la perspectiva del alumnado, la valoración global del grado es positiva, con una media de 7,8 en Soria</w:t>
            </w:r>
            <w:r w:rsidR="551DC846" w:rsidRPr="00F65C26">
              <w:rPr>
                <w:rFonts w:ascii="Calibri" w:eastAsia="Calibri" w:hAnsi="Calibri" w:cs="Calibri"/>
                <w:sz w:val="18"/>
                <w:szCs w:val="18"/>
              </w:rPr>
              <w:t xml:space="preserve">, </w:t>
            </w:r>
            <w:r w:rsidRPr="00F65C26">
              <w:rPr>
                <w:rFonts w:ascii="Calibri" w:eastAsia="Calibri" w:hAnsi="Calibri" w:cs="Calibri"/>
                <w:sz w:val="18"/>
                <w:szCs w:val="18"/>
              </w:rPr>
              <w:t>de 8,2 en Valladolid</w:t>
            </w:r>
            <w:r w:rsidR="2DC17C99" w:rsidRPr="00F65C26">
              <w:rPr>
                <w:rFonts w:ascii="Calibri" w:eastAsia="Calibri" w:hAnsi="Calibri" w:cs="Calibri"/>
                <w:sz w:val="18"/>
                <w:szCs w:val="18"/>
              </w:rPr>
              <w:t xml:space="preserve">, </w:t>
            </w:r>
            <w:r w:rsidR="7B470E6D" w:rsidRPr="00F65C26">
              <w:rPr>
                <w:rFonts w:ascii="Calibri" w:eastAsia="Calibri" w:hAnsi="Calibri" w:cs="Calibri"/>
                <w:sz w:val="18"/>
                <w:szCs w:val="18"/>
              </w:rPr>
              <w:t>de 7,7 en Primaria y 8,2 en la Doble Titulación en Palencia</w:t>
            </w:r>
            <w:r w:rsidRPr="00F65C26">
              <w:rPr>
                <w:rFonts w:ascii="Calibri" w:eastAsia="Calibri" w:hAnsi="Calibri" w:cs="Calibri"/>
                <w:sz w:val="18"/>
                <w:szCs w:val="18"/>
              </w:rPr>
              <w:t>.</w:t>
            </w:r>
            <w:r w:rsidR="5C549350" w:rsidRPr="00F65C26">
              <w:rPr>
                <w:rFonts w:ascii="Calibri" w:eastAsia="Calibri" w:hAnsi="Calibri" w:cs="Calibri"/>
                <w:sz w:val="18"/>
                <w:szCs w:val="18"/>
              </w:rPr>
              <w:t xml:space="preserve"> </w:t>
            </w:r>
            <w:r w:rsidR="00F65C26" w:rsidRPr="00F65C26">
              <w:rPr>
                <w:rFonts w:ascii="Calibri" w:eastAsia="Calibri" w:hAnsi="Calibri" w:cs="Calibri"/>
                <w:sz w:val="18"/>
                <w:szCs w:val="18"/>
              </w:rPr>
              <w:t xml:space="preserve">y en Segovia </w:t>
            </w:r>
            <w:r w:rsidR="5C549350" w:rsidRPr="00F65C26">
              <w:rPr>
                <w:rFonts w:ascii="Calibri" w:eastAsia="Calibri" w:hAnsi="Calibri" w:cs="Calibri"/>
                <w:sz w:val="18"/>
                <w:szCs w:val="18"/>
              </w:rPr>
              <w:t>8,8 en Primaria y 8,2 en PDT</w:t>
            </w:r>
            <w:r w:rsidR="00101D4A">
              <w:rPr>
                <w:rFonts w:ascii="Calibri" w:eastAsia="Calibri" w:hAnsi="Calibri" w:cs="Calibri"/>
                <w:sz w:val="18"/>
                <w:szCs w:val="18"/>
              </w:rPr>
              <w:t>.</w:t>
            </w:r>
            <w:r w:rsidR="5C549350" w:rsidRPr="00F65C26">
              <w:rPr>
                <w:rFonts w:ascii="Calibri" w:eastAsia="Calibri" w:hAnsi="Calibri" w:cs="Calibri"/>
                <w:sz w:val="18"/>
                <w:szCs w:val="18"/>
              </w:rPr>
              <w:t xml:space="preserve"> </w:t>
            </w:r>
            <w:r w:rsidRPr="00F65C26">
              <w:rPr>
                <w:rFonts w:ascii="Calibri" w:eastAsia="Calibri" w:hAnsi="Calibri" w:cs="Calibri"/>
                <w:sz w:val="18"/>
                <w:szCs w:val="18"/>
              </w:rPr>
              <w:t>Asimismo, el 93,5 % del estudiantado en Soria</w:t>
            </w:r>
            <w:r w:rsidR="4E7048C8" w:rsidRPr="00F65C26">
              <w:rPr>
                <w:rFonts w:ascii="Calibri" w:eastAsia="Calibri" w:hAnsi="Calibri" w:cs="Calibri"/>
                <w:sz w:val="18"/>
                <w:szCs w:val="18"/>
              </w:rPr>
              <w:t xml:space="preserve">, </w:t>
            </w:r>
            <w:r w:rsidRPr="00F65C26">
              <w:rPr>
                <w:rFonts w:ascii="Calibri" w:eastAsia="Calibri" w:hAnsi="Calibri" w:cs="Calibri"/>
                <w:sz w:val="18"/>
                <w:szCs w:val="18"/>
              </w:rPr>
              <w:t>el 92,2 % en Valladolid</w:t>
            </w:r>
            <w:r w:rsidR="2F478B88" w:rsidRPr="00F65C26">
              <w:rPr>
                <w:rFonts w:ascii="Calibri" w:eastAsia="Calibri" w:hAnsi="Calibri" w:cs="Calibri"/>
                <w:sz w:val="18"/>
                <w:szCs w:val="18"/>
              </w:rPr>
              <w:t xml:space="preserve">, el </w:t>
            </w:r>
            <w:r w:rsidR="1A85377C" w:rsidRPr="00F65C26">
              <w:rPr>
                <w:rFonts w:ascii="Calibri" w:eastAsia="Calibri" w:hAnsi="Calibri" w:cs="Calibri"/>
                <w:sz w:val="18"/>
                <w:szCs w:val="18"/>
              </w:rPr>
              <w:t>83,9% en Primaria (95,8% en la Doble Titulación) en Palencia</w:t>
            </w:r>
            <w:r w:rsidR="50EDA32A" w:rsidRPr="00F65C26">
              <w:rPr>
                <w:rFonts w:ascii="Calibri" w:eastAsia="Calibri" w:hAnsi="Calibri" w:cs="Calibri"/>
                <w:sz w:val="18"/>
                <w:szCs w:val="18"/>
              </w:rPr>
              <w:t xml:space="preserve">, en el Campus de Segovia un 88,9 % en </w:t>
            </w:r>
            <w:r w:rsidR="06EB749F" w:rsidRPr="00F65C26">
              <w:rPr>
                <w:rFonts w:ascii="Calibri" w:eastAsia="Calibri" w:hAnsi="Calibri" w:cs="Calibri"/>
                <w:sz w:val="18"/>
                <w:szCs w:val="18"/>
              </w:rPr>
              <w:t>PDT y un 93,1 en Primaria</w:t>
            </w:r>
            <w:r w:rsidRPr="00F65C26">
              <w:rPr>
                <w:rFonts w:ascii="Calibri" w:eastAsia="Calibri" w:hAnsi="Calibri" w:cs="Calibri"/>
                <w:sz w:val="18"/>
                <w:szCs w:val="18"/>
              </w:rPr>
              <w:t xml:space="preserve"> considera que se están alcanzando los objetivos del título, lo que refuerza la coherencia entre planificación formativa y resultados obtenidos.</w:t>
            </w:r>
          </w:p>
          <w:p w14:paraId="539CD7A1" w14:textId="2A838170" w:rsidR="003B4668" w:rsidRPr="00F65C26" w:rsidRDefault="0C5A40F3" w:rsidP="00101D4A">
            <w:pPr>
              <w:jc w:val="both"/>
              <w:rPr>
                <w:rFonts w:ascii="Calibri" w:eastAsia="Calibri" w:hAnsi="Calibri" w:cs="Calibri"/>
                <w:sz w:val="18"/>
                <w:szCs w:val="18"/>
              </w:rPr>
            </w:pPr>
            <w:r w:rsidRPr="00F65C26">
              <w:rPr>
                <w:rFonts w:ascii="Calibri" w:eastAsia="Calibri" w:hAnsi="Calibri" w:cs="Calibri"/>
                <w:sz w:val="18"/>
                <w:szCs w:val="18"/>
              </w:rPr>
              <w:t>Por su parte, el profesorado también muestra una percepción favorable del desarrollo del programa formativo. En el Campus de Soria, la relación entre la metodología empleada y los objetivos de las asignaturas alcanza una valoración de 8,3</w:t>
            </w:r>
            <w:r w:rsidR="4ED5650E" w:rsidRPr="00F65C26">
              <w:rPr>
                <w:rFonts w:ascii="Calibri" w:eastAsia="Calibri" w:hAnsi="Calibri" w:cs="Calibri"/>
                <w:sz w:val="18"/>
                <w:szCs w:val="18"/>
              </w:rPr>
              <w:t xml:space="preserve"> (en Palencia se valora con un 8,5</w:t>
            </w:r>
            <w:r w:rsidR="65B5E530" w:rsidRPr="00F65C26">
              <w:rPr>
                <w:rFonts w:ascii="Calibri" w:eastAsia="Calibri" w:hAnsi="Calibri" w:cs="Calibri"/>
                <w:sz w:val="18"/>
                <w:szCs w:val="18"/>
              </w:rPr>
              <w:t xml:space="preserve">, </w:t>
            </w:r>
            <w:r w:rsidR="00101D4A">
              <w:rPr>
                <w:rFonts w:ascii="Calibri" w:eastAsia="Calibri" w:hAnsi="Calibri" w:cs="Calibri"/>
                <w:sz w:val="18"/>
                <w:szCs w:val="18"/>
              </w:rPr>
              <w:t>en Segovia se valora con un 7,5</w:t>
            </w:r>
            <w:r w:rsidRPr="00F65C26">
              <w:rPr>
                <w:rFonts w:ascii="Calibri" w:eastAsia="Calibri" w:hAnsi="Calibri" w:cs="Calibri"/>
                <w:sz w:val="18"/>
                <w:szCs w:val="18"/>
              </w:rPr>
              <w:t>, mientras que la posibilidad de realizar un adecuado seguimiento del aprendizaje del alumnado se sitúa en 8,0</w:t>
            </w:r>
            <w:r w:rsidR="08F1E80E" w:rsidRPr="00F65C26">
              <w:rPr>
                <w:rFonts w:ascii="Calibri" w:eastAsia="Calibri" w:hAnsi="Calibri" w:cs="Calibri"/>
                <w:sz w:val="18"/>
                <w:szCs w:val="18"/>
              </w:rPr>
              <w:t xml:space="preserve"> (en Palencia un 7,8)</w:t>
            </w:r>
            <w:r w:rsidRPr="00F65C26">
              <w:rPr>
                <w:rFonts w:ascii="Calibri" w:eastAsia="Calibri" w:hAnsi="Calibri" w:cs="Calibri"/>
                <w:sz w:val="18"/>
                <w:szCs w:val="18"/>
              </w:rPr>
              <w:t>, lo que evidencia consistencia entre diseño metodológico y logro competencial.</w:t>
            </w:r>
            <w:r w:rsidR="2BFD8894" w:rsidRPr="00F65C26">
              <w:rPr>
                <w:rFonts w:ascii="Calibri" w:eastAsia="Calibri" w:hAnsi="Calibri" w:cs="Calibri"/>
                <w:sz w:val="18"/>
                <w:szCs w:val="18"/>
              </w:rPr>
              <w:t xml:space="preserve"> Poca puntuación recibe este apartado en el Campus de Segovia, 6,6, donde el profesorado evidencia continuamente </w:t>
            </w:r>
            <w:r w:rsidR="00101D4A">
              <w:rPr>
                <w:rFonts w:ascii="Calibri" w:eastAsia="Calibri" w:hAnsi="Calibri" w:cs="Calibri"/>
                <w:sz w:val="18"/>
                <w:szCs w:val="18"/>
              </w:rPr>
              <w:t>la</w:t>
            </w:r>
            <w:r w:rsidR="2BFD8894" w:rsidRPr="00F65C26">
              <w:rPr>
                <w:rFonts w:ascii="Calibri" w:eastAsia="Calibri" w:hAnsi="Calibri" w:cs="Calibri"/>
                <w:sz w:val="18"/>
                <w:szCs w:val="18"/>
              </w:rPr>
              <w:t xml:space="preserve"> elevad</w:t>
            </w:r>
            <w:r w:rsidR="00101D4A">
              <w:rPr>
                <w:rFonts w:ascii="Calibri" w:eastAsia="Calibri" w:hAnsi="Calibri" w:cs="Calibri"/>
                <w:sz w:val="18"/>
                <w:szCs w:val="18"/>
              </w:rPr>
              <w:t>a</w:t>
            </w:r>
            <w:r w:rsidR="2BFD8894" w:rsidRPr="00F65C26">
              <w:rPr>
                <w:rFonts w:ascii="Calibri" w:eastAsia="Calibri" w:hAnsi="Calibri" w:cs="Calibri"/>
                <w:sz w:val="18"/>
                <w:szCs w:val="18"/>
              </w:rPr>
              <w:t xml:space="preserve"> ratio de alumnos por aula, lo que impide un correcto seguim</w:t>
            </w:r>
            <w:r w:rsidR="00F65C26" w:rsidRPr="00F65C26">
              <w:rPr>
                <w:rFonts w:ascii="Calibri" w:eastAsia="Calibri" w:hAnsi="Calibri" w:cs="Calibri"/>
                <w:sz w:val="18"/>
                <w:szCs w:val="18"/>
              </w:rPr>
              <w:t>iento del aprendizaje del alumna</w:t>
            </w:r>
            <w:r w:rsidR="2BFD8894" w:rsidRPr="00F65C26">
              <w:rPr>
                <w:rFonts w:ascii="Calibri" w:eastAsia="Calibri" w:hAnsi="Calibri" w:cs="Calibri"/>
                <w:sz w:val="18"/>
                <w:szCs w:val="18"/>
              </w:rPr>
              <w:t xml:space="preserve">do. </w:t>
            </w:r>
          </w:p>
        </w:tc>
      </w:tr>
      <w:tr w:rsidR="00F65C26" w:rsidRPr="00F65C26" w14:paraId="2F8453C8" w14:textId="77777777" w:rsidTr="34CB9BDF">
        <w:tc>
          <w:tcPr>
            <w:tcW w:w="8720" w:type="dxa"/>
            <w:gridSpan w:val="5"/>
            <w:shd w:val="clear" w:color="auto" w:fill="8DB3E2"/>
            <w:vAlign w:val="center"/>
          </w:tcPr>
          <w:p w14:paraId="01D8CCC7" w14:textId="77777777" w:rsidR="003B4668" w:rsidRPr="00F65C26" w:rsidRDefault="003B4668"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6A9A2604" w14:textId="77777777" w:rsidTr="34CB9BDF">
        <w:tc>
          <w:tcPr>
            <w:tcW w:w="8720" w:type="dxa"/>
            <w:gridSpan w:val="5"/>
            <w:tcBorders>
              <w:bottom w:val="single" w:sz="4" w:space="0" w:color="auto"/>
            </w:tcBorders>
          </w:tcPr>
          <w:p w14:paraId="7E382D9D" w14:textId="66A75E8D" w:rsidR="003B4668" w:rsidRPr="00F65C26" w:rsidRDefault="6230B798" w:rsidP="00F65C26">
            <w:pPr>
              <w:pStyle w:val="Prrafodelista"/>
              <w:numPr>
                <w:ilvl w:val="0"/>
                <w:numId w:val="13"/>
              </w:numPr>
              <w:spacing w:after="0" w:line="240" w:lineRule="auto"/>
              <w:ind w:left="180" w:right="142" w:hanging="180"/>
              <w:jc w:val="both"/>
              <w:rPr>
                <w:rFonts w:cs="Calibri"/>
                <w:sz w:val="18"/>
                <w:szCs w:val="18"/>
              </w:rPr>
            </w:pPr>
            <w:r w:rsidRPr="00F65C26">
              <w:rPr>
                <w:rFonts w:cs="Calibri"/>
                <w:sz w:val="18"/>
                <w:szCs w:val="18"/>
              </w:rPr>
              <w:t>Elevadas tasas de rendimiento, éxito y evaluación</w:t>
            </w:r>
            <w:r w:rsidR="1CC4CBEB" w:rsidRPr="00F65C26">
              <w:rPr>
                <w:rFonts w:cs="Calibri"/>
                <w:sz w:val="18"/>
                <w:szCs w:val="18"/>
              </w:rPr>
              <w:t xml:space="preserve"> en todos los campus.</w:t>
            </w:r>
            <w:r w:rsidR="00F65C26" w:rsidRPr="00F65C26">
              <w:rPr>
                <w:rFonts w:cs="Calibri"/>
                <w:sz w:val="18"/>
                <w:szCs w:val="18"/>
              </w:rPr>
              <w:t xml:space="preserve"> </w:t>
            </w:r>
            <w:r w:rsidRPr="00F65C26">
              <w:rPr>
                <w:rFonts w:cs="Calibri"/>
                <w:sz w:val="18"/>
                <w:szCs w:val="18"/>
              </w:rPr>
              <w:t>Alto porcentaje de alumnado que considera alcanzados los objetivos del grado</w:t>
            </w:r>
            <w:r w:rsidR="054704FC" w:rsidRPr="00F65C26">
              <w:rPr>
                <w:rFonts w:cs="Calibri"/>
                <w:sz w:val="18"/>
                <w:szCs w:val="18"/>
              </w:rPr>
              <w:t>.</w:t>
            </w:r>
            <w:r w:rsidR="00F65C26" w:rsidRPr="00F65C26">
              <w:rPr>
                <w:rFonts w:cs="Calibri"/>
                <w:sz w:val="18"/>
                <w:szCs w:val="18"/>
              </w:rPr>
              <w:t xml:space="preserve"> </w:t>
            </w:r>
            <w:r w:rsidRPr="00F65C26">
              <w:rPr>
                <w:rFonts w:cs="Calibri"/>
                <w:sz w:val="18"/>
                <w:szCs w:val="18"/>
              </w:rPr>
              <w:t>Valoración positiva de la metodología de enseñanza-aprendizaje (8,3</w:t>
            </w:r>
            <w:r w:rsidR="0B22A208" w:rsidRPr="00F65C26">
              <w:rPr>
                <w:rFonts w:cs="Calibri"/>
                <w:sz w:val="18"/>
                <w:szCs w:val="18"/>
              </w:rPr>
              <w:t xml:space="preserve"> en Soria</w:t>
            </w:r>
            <w:r w:rsidR="1BE99137" w:rsidRPr="00F65C26">
              <w:rPr>
                <w:rFonts w:cs="Calibri"/>
                <w:sz w:val="18"/>
                <w:szCs w:val="18"/>
              </w:rPr>
              <w:t>; 7,3 en Valladolid</w:t>
            </w:r>
            <w:r w:rsidR="02F29C8D" w:rsidRPr="00F65C26">
              <w:rPr>
                <w:rFonts w:cs="Calibri"/>
                <w:sz w:val="18"/>
                <w:szCs w:val="18"/>
              </w:rPr>
              <w:t xml:space="preserve">; </w:t>
            </w:r>
            <w:r w:rsidR="3AB14CC5" w:rsidRPr="00F65C26">
              <w:rPr>
                <w:rFonts w:cs="Calibri"/>
                <w:sz w:val="18"/>
                <w:szCs w:val="18"/>
              </w:rPr>
              <w:t xml:space="preserve">7 en Primaria Palencia y </w:t>
            </w:r>
            <w:r w:rsidR="02F29C8D" w:rsidRPr="00F65C26">
              <w:rPr>
                <w:rFonts w:cs="Calibri"/>
                <w:sz w:val="18"/>
                <w:szCs w:val="18"/>
              </w:rPr>
              <w:t xml:space="preserve">7,4 en </w:t>
            </w:r>
            <w:r w:rsidR="647A4767" w:rsidRPr="00F65C26">
              <w:rPr>
                <w:rFonts w:cs="Calibri"/>
                <w:sz w:val="18"/>
                <w:szCs w:val="18"/>
              </w:rPr>
              <w:t xml:space="preserve">la </w:t>
            </w:r>
            <w:r w:rsidR="02F29C8D" w:rsidRPr="00F65C26">
              <w:rPr>
                <w:rFonts w:cs="Calibri"/>
                <w:sz w:val="18"/>
                <w:szCs w:val="18"/>
              </w:rPr>
              <w:t>Doble Titulación</w:t>
            </w:r>
            <w:r w:rsidRPr="00F65C26">
              <w:rPr>
                <w:rFonts w:cs="Calibri"/>
                <w:sz w:val="18"/>
                <w:szCs w:val="18"/>
              </w:rPr>
              <w:t>).</w:t>
            </w:r>
          </w:p>
          <w:p w14:paraId="6BF7610E" w14:textId="1902FA29" w:rsidR="003B4668" w:rsidRPr="00F65C26" w:rsidRDefault="6230B798" w:rsidP="00F65C26">
            <w:pPr>
              <w:pStyle w:val="Prrafodelista"/>
              <w:numPr>
                <w:ilvl w:val="0"/>
                <w:numId w:val="13"/>
              </w:numPr>
              <w:spacing w:after="0" w:line="240" w:lineRule="auto"/>
              <w:ind w:left="180" w:right="142" w:hanging="180"/>
              <w:jc w:val="both"/>
              <w:rPr>
                <w:rFonts w:cs="Calibri"/>
                <w:sz w:val="18"/>
                <w:szCs w:val="18"/>
              </w:rPr>
            </w:pPr>
            <w:r w:rsidRPr="00F65C26">
              <w:rPr>
                <w:rFonts w:cs="Calibri"/>
                <w:sz w:val="18"/>
                <w:szCs w:val="18"/>
              </w:rPr>
              <w:t>Satisfacción global con el grado (7,8 en Soria</w:t>
            </w:r>
            <w:r w:rsidR="0171BC88" w:rsidRPr="00F65C26">
              <w:rPr>
                <w:rFonts w:cs="Calibri"/>
                <w:sz w:val="18"/>
                <w:szCs w:val="18"/>
              </w:rPr>
              <w:t>; 8,2 en Valladolid</w:t>
            </w:r>
            <w:r w:rsidR="0000DE06" w:rsidRPr="00F65C26">
              <w:rPr>
                <w:rFonts w:cs="Calibri"/>
                <w:sz w:val="18"/>
                <w:szCs w:val="18"/>
              </w:rPr>
              <w:t>; 7,7 en Primaria Palencia y 8,2 en la Doble Titulación</w:t>
            </w:r>
            <w:r w:rsidRPr="00F65C26">
              <w:rPr>
                <w:rFonts w:cs="Calibri"/>
                <w:sz w:val="18"/>
                <w:szCs w:val="18"/>
              </w:rPr>
              <w:t>)</w:t>
            </w:r>
            <w:r w:rsidR="1A89F12C" w:rsidRPr="00F65C26">
              <w:rPr>
                <w:rFonts w:cs="Calibri"/>
                <w:sz w:val="18"/>
                <w:szCs w:val="18"/>
              </w:rPr>
              <w:t>, en Segovia un 8,8 en Primaria y un 8,2 en PDT.</w:t>
            </w:r>
          </w:p>
        </w:tc>
      </w:tr>
      <w:tr w:rsidR="00F65C26" w:rsidRPr="00F65C26" w14:paraId="7894A899" w14:textId="77777777" w:rsidTr="34CB9BDF">
        <w:tc>
          <w:tcPr>
            <w:tcW w:w="8720" w:type="dxa"/>
            <w:gridSpan w:val="5"/>
            <w:shd w:val="clear" w:color="auto" w:fill="8DB3E2"/>
          </w:tcPr>
          <w:p w14:paraId="7D7BE9EC" w14:textId="77777777" w:rsidR="003B4668" w:rsidRPr="00F65C26" w:rsidRDefault="003B4668"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25DC539F" w14:textId="77777777" w:rsidTr="34CB9BDF">
        <w:tc>
          <w:tcPr>
            <w:tcW w:w="8720" w:type="dxa"/>
            <w:gridSpan w:val="5"/>
          </w:tcPr>
          <w:p w14:paraId="4ADF8CFE" w14:textId="28A05F7F" w:rsidR="003B4668" w:rsidRPr="00F65C26" w:rsidRDefault="181C059E" w:rsidP="00F65C26">
            <w:pPr>
              <w:pStyle w:val="Prrafodelista"/>
              <w:numPr>
                <w:ilvl w:val="0"/>
                <w:numId w:val="13"/>
              </w:numPr>
              <w:spacing w:after="0" w:line="240" w:lineRule="auto"/>
              <w:ind w:left="180" w:right="142" w:hanging="180"/>
              <w:jc w:val="both"/>
              <w:rPr>
                <w:rFonts w:cs="Calibri"/>
                <w:sz w:val="18"/>
                <w:szCs w:val="18"/>
              </w:rPr>
            </w:pPr>
            <w:r w:rsidRPr="00F65C26">
              <w:rPr>
                <w:rFonts w:cs="Calibri"/>
                <w:sz w:val="18"/>
                <w:szCs w:val="18"/>
              </w:rPr>
              <w:t>Valoración moderada de los conocimientos previos del alumnado (6,2 en Soria</w:t>
            </w:r>
            <w:r w:rsidR="3D0F73B4" w:rsidRPr="00F65C26">
              <w:rPr>
                <w:rFonts w:cs="Calibri"/>
                <w:sz w:val="18"/>
                <w:szCs w:val="18"/>
              </w:rPr>
              <w:t xml:space="preserve"> y 6,0 en Valladolid</w:t>
            </w:r>
            <w:r w:rsidRPr="00F65C26">
              <w:rPr>
                <w:rFonts w:cs="Calibri"/>
                <w:sz w:val="18"/>
                <w:szCs w:val="18"/>
              </w:rPr>
              <w:t>).</w:t>
            </w:r>
          </w:p>
          <w:p w14:paraId="2A424432" w14:textId="6FC7A938" w:rsidR="003B4668" w:rsidRPr="00F65C26" w:rsidRDefault="04223655" w:rsidP="00F65C26">
            <w:pPr>
              <w:pStyle w:val="Prrafodelista"/>
              <w:numPr>
                <w:ilvl w:val="0"/>
                <w:numId w:val="13"/>
              </w:numPr>
              <w:spacing w:after="0" w:line="240" w:lineRule="auto"/>
              <w:ind w:left="180" w:right="142" w:hanging="180"/>
              <w:jc w:val="both"/>
              <w:rPr>
                <w:rFonts w:cs="Calibri"/>
                <w:sz w:val="18"/>
                <w:szCs w:val="18"/>
              </w:rPr>
            </w:pPr>
            <w:r w:rsidRPr="00F65C26">
              <w:rPr>
                <w:rFonts w:cs="Calibri"/>
                <w:sz w:val="18"/>
                <w:szCs w:val="18"/>
              </w:rPr>
              <w:t>La utilidad de los conocimientos adquiridos para el trabajo recibe un 6 (en Soria) en la encuesta de egresados.</w:t>
            </w:r>
          </w:p>
          <w:p w14:paraId="787B00E2" w14:textId="3D1C11C8" w:rsidR="003B4668" w:rsidRPr="00F65C26" w:rsidRDefault="181C059E" w:rsidP="00F65C26">
            <w:pPr>
              <w:pStyle w:val="Prrafodelista"/>
              <w:numPr>
                <w:ilvl w:val="0"/>
                <w:numId w:val="13"/>
              </w:numPr>
              <w:spacing w:after="0" w:line="240" w:lineRule="auto"/>
              <w:ind w:left="180" w:right="142" w:hanging="180"/>
              <w:jc w:val="both"/>
              <w:rPr>
                <w:rFonts w:cs="Calibri"/>
                <w:sz w:val="18"/>
                <w:szCs w:val="18"/>
              </w:rPr>
            </w:pPr>
            <w:r w:rsidRPr="00F65C26">
              <w:rPr>
                <w:rFonts w:cs="Calibri"/>
                <w:sz w:val="18"/>
                <w:szCs w:val="18"/>
              </w:rPr>
              <w:t>La distribución de horarios continúa siendo uno de los aspectos peor valorados (5,5 en Soria)</w:t>
            </w:r>
          </w:p>
          <w:p w14:paraId="317E2E16" w14:textId="437A16F7" w:rsidR="003B4668" w:rsidRPr="00F65C26" w:rsidRDefault="271CA28F" w:rsidP="00F65C26">
            <w:pPr>
              <w:pStyle w:val="Prrafodelista"/>
              <w:numPr>
                <w:ilvl w:val="0"/>
                <w:numId w:val="13"/>
              </w:numPr>
              <w:spacing w:after="0" w:line="240" w:lineRule="auto"/>
              <w:ind w:left="180" w:right="142" w:hanging="180"/>
              <w:jc w:val="both"/>
              <w:rPr>
                <w:rFonts w:cs="Calibri"/>
                <w:sz w:val="18"/>
                <w:szCs w:val="18"/>
              </w:rPr>
            </w:pPr>
            <w:r w:rsidRPr="00F65C26">
              <w:rPr>
                <w:rFonts w:cs="Calibri"/>
                <w:sz w:val="18"/>
                <w:szCs w:val="18"/>
              </w:rPr>
              <w:t>Diferencia entre tasa de actividad y tasa de ocupación, lo que sugiere margen de mejora en la transición inmediata al empleo</w:t>
            </w:r>
          </w:p>
          <w:p w14:paraId="1413D853" w14:textId="6DE7942C" w:rsidR="003B4668" w:rsidRPr="00F65C26" w:rsidRDefault="12878641" w:rsidP="00F65C26">
            <w:pPr>
              <w:pStyle w:val="Prrafodelista"/>
              <w:numPr>
                <w:ilvl w:val="0"/>
                <w:numId w:val="13"/>
              </w:numPr>
              <w:spacing w:after="0" w:line="240" w:lineRule="auto"/>
              <w:ind w:left="180" w:right="142" w:hanging="180"/>
              <w:jc w:val="both"/>
              <w:rPr>
                <w:rFonts w:cs="Calibri"/>
                <w:sz w:val="18"/>
                <w:szCs w:val="18"/>
              </w:rPr>
            </w:pPr>
            <w:r w:rsidRPr="00F65C26">
              <w:rPr>
                <w:rFonts w:cs="Calibri"/>
                <w:sz w:val="18"/>
                <w:szCs w:val="18"/>
              </w:rPr>
              <w:t xml:space="preserve">En Palencia hay una discrepancia importante entre el porcentaje de estudiantes de Primaria que consideran que se están alcanzando los objetivos del grado (83,9%) y los de la Doble Titulación (95,8%). </w:t>
            </w:r>
            <w:r w:rsidR="2DD9D7D3" w:rsidRPr="00F65C26">
              <w:rPr>
                <w:rFonts w:cs="Calibri"/>
                <w:sz w:val="18"/>
                <w:szCs w:val="18"/>
              </w:rPr>
              <w:t xml:space="preserve">En los comentarios en la encuesta, el alumnado de </w:t>
            </w:r>
            <w:r w:rsidR="149639AE" w:rsidRPr="00F65C26">
              <w:rPr>
                <w:rFonts w:cs="Calibri"/>
                <w:sz w:val="18"/>
                <w:szCs w:val="18"/>
              </w:rPr>
              <w:t>P</w:t>
            </w:r>
            <w:r w:rsidR="2DD9D7D3" w:rsidRPr="00F65C26">
              <w:rPr>
                <w:rFonts w:cs="Calibri"/>
                <w:sz w:val="18"/>
                <w:szCs w:val="18"/>
              </w:rPr>
              <w:t>rimaria declara que se da demasiado contenido teórico y que el grado no es lo que se esperaban</w:t>
            </w:r>
            <w:r w:rsidR="323EAFE2" w:rsidRPr="00F65C26">
              <w:rPr>
                <w:rFonts w:cs="Calibri"/>
                <w:sz w:val="18"/>
                <w:szCs w:val="18"/>
              </w:rPr>
              <w:t>, aunque en general la valoración del profesorado y de las metodologías es de notable</w:t>
            </w:r>
            <w:r w:rsidR="3480903D" w:rsidRPr="00F65C26">
              <w:rPr>
                <w:rFonts w:cs="Calibri"/>
                <w:sz w:val="18"/>
                <w:szCs w:val="18"/>
              </w:rPr>
              <w:t>.</w:t>
            </w:r>
          </w:p>
        </w:tc>
      </w:tr>
    </w:tbl>
    <w:p w14:paraId="3F904CCB" w14:textId="4308D5BA" w:rsidR="00381C6D" w:rsidRPr="00F65C26" w:rsidRDefault="00925120" w:rsidP="00F65C26">
      <w:pPr>
        <w:autoSpaceDE w:val="0"/>
        <w:autoSpaceDN w:val="0"/>
        <w:adjustRightInd w:val="0"/>
        <w:ind w:left="-142" w:right="-285" w:firstLine="142"/>
        <w:jc w:val="both"/>
        <w:rPr>
          <w:rFonts w:ascii="Calibri" w:hAnsi="Calibri"/>
        </w:rPr>
      </w:pPr>
      <w:r w:rsidRPr="00F65C26">
        <w:rPr>
          <w:rFonts w:ascii="Calibri" w:hAnsi="Calibri"/>
          <w:sz w:val="18"/>
          <w:szCs w:val="18"/>
        </w:rPr>
        <w:t>Extensión máxima recomendada 2</w:t>
      </w:r>
      <w:r w:rsidR="00381C6D" w:rsidRPr="00F65C26">
        <w:rPr>
          <w:rFonts w:ascii="Calibri" w:hAnsi="Calibri"/>
          <w:sz w:val="18"/>
          <w:szCs w:val="18"/>
        </w:rPr>
        <w:t xml:space="preserve"> página</w:t>
      </w:r>
      <w:r w:rsidRPr="00F65C26">
        <w:rPr>
          <w:rFonts w:ascii="Calibri" w:hAnsi="Calibri"/>
          <w:sz w:val="18"/>
          <w:szCs w:val="18"/>
        </w:rPr>
        <w:t>s</w:t>
      </w:r>
    </w:p>
    <w:p w14:paraId="040360B8" w14:textId="77777777" w:rsidR="009A0131" w:rsidRPr="00F65C26" w:rsidRDefault="009A0131" w:rsidP="00F65C26">
      <w:pPr>
        <w:rPr>
          <w:rFonts w:ascii="Calibri" w:hAnsi="Calibri"/>
        </w:rPr>
        <w:sectPr w:rsidR="009A0131" w:rsidRPr="00F65C26"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713"/>
        <w:gridCol w:w="713"/>
        <w:gridCol w:w="714"/>
        <w:gridCol w:w="674"/>
      </w:tblGrid>
      <w:tr w:rsidR="00F65C26" w:rsidRPr="00F65C26" w14:paraId="640CFE92" w14:textId="77777777" w:rsidTr="34CB9BDF">
        <w:tc>
          <w:tcPr>
            <w:tcW w:w="8720" w:type="dxa"/>
            <w:gridSpan w:val="5"/>
            <w:tcBorders>
              <w:bottom w:val="single" w:sz="4" w:space="0" w:color="auto"/>
            </w:tcBorders>
            <w:shd w:val="clear" w:color="auto" w:fill="002060"/>
            <w:vAlign w:val="center"/>
          </w:tcPr>
          <w:p w14:paraId="0568C33A" w14:textId="77777777" w:rsidR="00A158BE" w:rsidRPr="00F65C26" w:rsidRDefault="00A158BE" w:rsidP="00F65C26">
            <w:pPr>
              <w:ind w:right="-136"/>
              <w:rPr>
                <w:rFonts w:ascii="Calibri" w:hAnsi="Calibri"/>
                <w:sz w:val="16"/>
                <w:szCs w:val="16"/>
              </w:rPr>
            </w:pPr>
            <w:r w:rsidRPr="00F65C26">
              <w:rPr>
                <w:rFonts w:ascii="Calibri" w:hAnsi="Calibri"/>
                <w:sz w:val="16"/>
                <w:szCs w:val="16"/>
              </w:rPr>
              <w:lastRenderedPageBreak/>
              <w:t>III. RECURSOS</w:t>
            </w:r>
          </w:p>
          <w:p w14:paraId="789CC4BB" w14:textId="77777777" w:rsidR="00A158BE" w:rsidRPr="00F65C26" w:rsidRDefault="00A158BE" w:rsidP="00F65C26">
            <w:pPr>
              <w:ind w:right="-136"/>
              <w:rPr>
                <w:rFonts w:ascii="Calibri" w:hAnsi="Calibri"/>
                <w:sz w:val="16"/>
                <w:szCs w:val="16"/>
              </w:rPr>
            </w:pPr>
            <w:r w:rsidRPr="00F65C26">
              <w:rPr>
                <w:rFonts w:ascii="Calibri" w:hAnsi="Calibri"/>
                <w:sz w:val="16"/>
                <w:szCs w:val="16"/>
              </w:rPr>
              <w:t>4. Resultados del programa formativo</w:t>
            </w:r>
          </w:p>
        </w:tc>
      </w:tr>
      <w:tr w:rsidR="00F65C26" w:rsidRPr="00F65C26" w14:paraId="23297FD3" w14:textId="77777777" w:rsidTr="34CB9BDF">
        <w:tc>
          <w:tcPr>
            <w:tcW w:w="8720" w:type="dxa"/>
            <w:gridSpan w:val="5"/>
            <w:shd w:val="clear" w:color="auto" w:fill="8DB3E2"/>
            <w:vAlign w:val="center"/>
          </w:tcPr>
          <w:p w14:paraId="231E7B3C" w14:textId="77777777" w:rsidR="00A158BE" w:rsidRPr="00F65C26" w:rsidRDefault="1F3F13CC" w:rsidP="00F65C26">
            <w:pPr>
              <w:ind w:right="-136"/>
              <w:rPr>
                <w:rFonts w:ascii="Calibri" w:eastAsia="Calibri" w:hAnsi="Calibri"/>
                <w:b/>
                <w:bCs/>
                <w:sz w:val="20"/>
                <w:szCs w:val="20"/>
              </w:rPr>
            </w:pPr>
            <w:r w:rsidRPr="00F65C26">
              <w:rPr>
                <w:rFonts w:ascii="Calibri" w:eastAsia="Calibri" w:hAnsi="Calibri"/>
                <w:b/>
                <w:bCs/>
                <w:sz w:val="20"/>
                <w:szCs w:val="20"/>
              </w:rPr>
              <w:t>4.2. Evolución de los indicadores del título</w:t>
            </w:r>
          </w:p>
        </w:tc>
      </w:tr>
      <w:tr w:rsidR="00F65C26" w:rsidRPr="00F65C26" w14:paraId="0F6FF86E" w14:textId="77777777" w:rsidTr="34CB9BDF">
        <w:trPr>
          <w:trHeight w:val="366"/>
        </w:trPr>
        <w:tc>
          <w:tcPr>
            <w:tcW w:w="5887" w:type="dxa"/>
            <w:shd w:val="clear" w:color="auto" w:fill="8DB3E2"/>
            <w:vAlign w:val="center"/>
          </w:tcPr>
          <w:p w14:paraId="2C574713"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2472D8E8"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275DFA71"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7" w:type="dxa"/>
            <w:shd w:val="clear" w:color="auto" w:fill="8DB3E2"/>
            <w:vAlign w:val="center"/>
          </w:tcPr>
          <w:p w14:paraId="0E588F41"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4" w:type="dxa"/>
            <w:shd w:val="clear" w:color="auto" w:fill="8DB3E2"/>
            <w:vAlign w:val="center"/>
          </w:tcPr>
          <w:p w14:paraId="106C0DD2"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4E5FAF30" w14:textId="77777777" w:rsidTr="34CB9BDF">
        <w:tc>
          <w:tcPr>
            <w:tcW w:w="5887" w:type="dxa"/>
            <w:shd w:val="clear" w:color="auto" w:fill="C6D9F1"/>
            <w:vAlign w:val="center"/>
          </w:tcPr>
          <w:p w14:paraId="20BD6D52"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La evolución de los indicadores de nuevo ingreso y las tasas de rendimiento, de abandono, de graduación y de eficiencia del título son </w:t>
            </w:r>
            <w:r w:rsidRPr="00F65C26">
              <w:rPr>
                <w:rFonts w:ascii="Calibri" w:eastAsia="Calibri" w:hAnsi="Calibri"/>
                <w:b/>
                <w:sz w:val="16"/>
                <w:szCs w:val="16"/>
              </w:rPr>
              <w:t>coherentes</w:t>
            </w:r>
            <w:r w:rsidRPr="00F65C26">
              <w:rPr>
                <w:rFonts w:ascii="Calibri" w:eastAsia="Calibri" w:hAnsi="Calibri"/>
                <w:sz w:val="16"/>
                <w:szCs w:val="16"/>
              </w:rPr>
              <w:t xml:space="preserve"> con la memoria verificada. </w:t>
            </w:r>
          </w:p>
        </w:tc>
        <w:tc>
          <w:tcPr>
            <w:tcW w:w="716" w:type="dxa"/>
            <w:vAlign w:val="bottom"/>
          </w:tcPr>
          <w:p w14:paraId="17A1CA98" w14:textId="6FD24B4F" w:rsidR="003B4668" w:rsidRPr="00F65C26" w:rsidRDefault="27BD70BE"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1A55251A"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4F6D2C48" w14:textId="77777777" w:rsidR="003B4668" w:rsidRPr="00F65C26" w:rsidRDefault="003B4668" w:rsidP="00F65C26">
            <w:pPr>
              <w:ind w:left="-92" w:right="-135"/>
              <w:jc w:val="center"/>
              <w:rPr>
                <w:rFonts w:ascii="Calibri" w:hAnsi="Calibri"/>
                <w:sz w:val="22"/>
                <w:szCs w:val="22"/>
              </w:rPr>
            </w:pPr>
          </w:p>
        </w:tc>
        <w:tc>
          <w:tcPr>
            <w:tcW w:w="684" w:type="dxa"/>
            <w:vAlign w:val="bottom"/>
          </w:tcPr>
          <w:p w14:paraId="31F27C88" w14:textId="77777777" w:rsidR="003B4668" w:rsidRPr="00F65C26" w:rsidRDefault="003B4668" w:rsidP="00F65C26">
            <w:pPr>
              <w:ind w:left="-92" w:right="-135"/>
              <w:jc w:val="center"/>
              <w:rPr>
                <w:rFonts w:ascii="Calibri" w:hAnsi="Calibri"/>
                <w:sz w:val="22"/>
                <w:szCs w:val="22"/>
              </w:rPr>
            </w:pPr>
          </w:p>
        </w:tc>
      </w:tr>
      <w:tr w:rsidR="00F65C26" w:rsidRPr="00F65C26" w14:paraId="2689AB1A" w14:textId="77777777" w:rsidTr="34CB9BDF">
        <w:tc>
          <w:tcPr>
            <w:tcW w:w="5887" w:type="dxa"/>
            <w:shd w:val="clear" w:color="auto" w:fill="C6D9F1"/>
            <w:vAlign w:val="center"/>
          </w:tcPr>
          <w:p w14:paraId="3C9F634C"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indicadores reflejan resultados </w:t>
            </w:r>
            <w:r w:rsidRPr="00F65C26">
              <w:rPr>
                <w:rFonts w:ascii="Calibri" w:eastAsia="Calibri" w:hAnsi="Calibri"/>
                <w:b/>
                <w:sz w:val="16"/>
                <w:szCs w:val="16"/>
              </w:rPr>
              <w:t>congruentes</w:t>
            </w:r>
            <w:r w:rsidRPr="00F65C26">
              <w:rPr>
                <w:rFonts w:ascii="Calibri" w:eastAsia="Calibri" w:hAnsi="Calibri"/>
                <w:sz w:val="16"/>
                <w:szCs w:val="16"/>
              </w:rPr>
              <w:t xml:space="preserve"> con la gestión y los recursos puestos a disposición del título, y </w:t>
            </w:r>
            <w:r w:rsidRPr="00F65C26">
              <w:rPr>
                <w:rFonts w:ascii="Calibri" w:eastAsia="Calibri" w:hAnsi="Calibri"/>
                <w:b/>
                <w:sz w:val="16"/>
                <w:szCs w:val="16"/>
              </w:rPr>
              <w:t>adecuados</w:t>
            </w:r>
            <w:r w:rsidRPr="00F65C26">
              <w:rPr>
                <w:rFonts w:ascii="Calibri" w:eastAsia="Calibri" w:hAnsi="Calibri"/>
                <w:sz w:val="16"/>
                <w:szCs w:val="16"/>
              </w:rPr>
              <w:t xml:space="preserve"> al ámbito temático y a las demandas sociales de su entorno.</w:t>
            </w:r>
          </w:p>
        </w:tc>
        <w:tc>
          <w:tcPr>
            <w:tcW w:w="716" w:type="dxa"/>
            <w:vAlign w:val="bottom"/>
          </w:tcPr>
          <w:p w14:paraId="79B88F8C" w14:textId="4E5F0F95" w:rsidR="003B4668" w:rsidRPr="00F65C26" w:rsidRDefault="27BD70BE"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145C11DD" w14:textId="77777777" w:rsidR="003B4668" w:rsidRPr="00F65C26" w:rsidRDefault="003B4668" w:rsidP="00F65C26">
            <w:pPr>
              <w:ind w:left="-92" w:right="-135"/>
              <w:jc w:val="center"/>
              <w:rPr>
                <w:rFonts w:ascii="Calibri" w:hAnsi="Calibri"/>
                <w:sz w:val="22"/>
                <w:szCs w:val="22"/>
              </w:rPr>
            </w:pPr>
          </w:p>
        </w:tc>
        <w:tc>
          <w:tcPr>
            <w:tcW w:w="717" w:type="dxa"/>
            <w:vAlign w:val="bottom"/>
          </w:tcPr>
          <w:p w14:paraId="6B40E7A7" w14:textId="77777777" w:rsidR="003B4668" w:rsidRPr="00F65C26" w:rsidRDefault="003B4668" w:rsidP="00F65C26">
            <w:pPr>
              <w:ind w:left="-92" w:right="-135"/>
              <w:jc w:val="center"/>
              <w:rPr>
                <w:rFonts w:ascii="Calibri" w:hAnsi="Calibri"/>
                <w:sz w:val="22"/>
                <w:szCs w:val="22"/>
              </w:rPr>
            </w:pPr>
          </w:p>
        </w:tc>
        <w:tc>
          <w:tcPr>
            <w:tcW w:w="684" w:type="dxa"/>
            <w:vAlign w:val="bottom"/>
          </w:tcPr>
          <w:p w14:paraId="3FFF7D4A" w14:textId="77777777" w:rsidR="003B4668" w:rsidRPr="00F65C26" w:rsidRDefault="003B4668" w:rsidP="00F65C26">
            <w:pPr>
              <w:ind w:left="-92" w:right="-135"/>
              <w:jc w:val="center"/>
              <w:rPr>
                <w:rFonts w:ascii="Calibri" w:hAnsi="Calibri"/>
                <w:sz w:val="22"/>
                <w:szCs w:val="22"/>
              </w:rPr>
            </w:pPr>
          </w:p>
        </w:tc>
      </w:tr>
      <w:tr w:rsidR="00F65C26" w:rsidRPr="00F65C26" w14:paraId="27F47932" w14:textId="77777777" w:rsidTr="34CB9BDF">
        <w:tc>
          <w:tcPr>
            <w:tcW w:w="8720" w:type="dxa"/>
            <w:gridSpan w:val="5"/>
            <w:shd w:val="clear" w:color="auto" w:fill="8DB3E2"/>
            <w:vAlign w:val="center"/>
          </w:tcPr>
          <w:p w14:paraId="2610AE53"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287B69A3" w14:textId="77777777" w:rsidTr="34CB9BDF">
        <w:tc>
          <w:tcPr>
            <w:tcW w:w="8720" w:type="dxa"/>
            <w:gridSpan w:val="5"/>
            <w:tcBorders>
              <w:bottom w:val="single" w:sz="4" w:space="0" w:color="auto"/>
            </w:tcBorders>
            <w:vAlign w:val="center"/>
          </w:tcPr>
          <w:p w14:paraId="65F648CB" w14:textId="09039970" w:rsidR="34CB9BDF" w:rsidRPr="00F65C26" w:rsidRDefault="6CF21A40"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El análisis de los indicadores académicos muestra una evolución estable y favorable. En los últimos datos </w:t>
            </w:r>
            <w:r w:rsidR="00101D4A" w:rsidRPr="00F65C26">
              <w:rPr>
                <w:rFonts w:ascii="Calibri" w:eastAsia="Calibri" w:hAnsi="Calibri" w:cs="Calibri"/>
                <w:sz w:val="18"/>
                <w:szCs w:val="18"/>
              </w:rPr>
              <w:t>disponibles, la</w:t>
            </w:r>
            <w:r w:rsidR="1A58F96B" w:rsidRPr="00F65C26">
              <w:rPr>
                <w:rFonts w:ascii="Calibri" w:eastAsia="Calibri" w:hAnsi="Calibri" w:cs="Calibri"/>
                <w:sz w:val="18"/>
                <w:szCs w:val="18"/>
              </w:rPr>
              <w:t xml:space="preserve"> tasa de evaluación se ha mantenido en valores próximos o superiores al 97 % en los últimos cursos, mientras que la tasa de rendimiento ha evolucionado desde valores próximos al 90 % hasta situarse en torno al 93 %, mostrando una tendencia estable con ligera mejora</w:t>
            </w:r>
            <w:r w:rsidR="5C979B86" w:rsidRPr="00F65C26">
              <w:rPr>
                <w:rFonts w:ascii="Calibri" w:eastAsia="Calibri" w:hAnsi="Calibri" w:cs="Calibri"/>
                <w:sz w:val="18"/>
                <w:szCs w:val="18"/>
              </w:rPr>
              <w:t xml:space="preserve"> en los campus de Soria y Valladolid</w:t>
            </w:r>
            <w:r w:rsidR="1A58F96B" w:rsidRPr="00F65C26">
              <w:rPr>
                <w:rFonts w:ascii="Calibri" w:eastAsia="Calibri" w:hAnsi="Calibri" w:cs="Calibri"/>
                <w:sz w:val="18"/>
                <w:szCs w:val="18"/>
              </w:rPr>
              <w:t>.</w:t>
            </w:r>
            <w:r w:rsidR="0A6AEDB4" w:rsidRPr="00F65C26">
              <w:rPr>
                <w:rFonts w:ascii="Calibri" w:eastAsia="Calibri" w:hAnsi="Calibri" w:cs="Calibri"/>
                <w:sz w:val="18"/>
                <w:szCs w:val="18"/>
              </w:rPr>
              <w:t xml:space="preserve"> En Segovia la tasa de evaluación se sitúa en un 98,5 en el PDT, y un 97,3 en Primaria. En ambos caso</w:t>
            </w:r>
            <w:r w:rsidR="6AD00DAE" w:rsidRPr="00F65C26">
              <w:rPr>
                <w:rFonts w:ascii="Calibri" w:eastAsia="Calibri" w:hAnsi="Calibri" w:cs="Calibri"/>
                <w:sz w:val="18"/>
                <w:szCs w:val="18"/>
              </w:rPr>
              <w:t>s</w:t>
            </w:r>
            <w:r w:rsidR="0A6AEDB4" w:rsidRPr="00F65C26">
              <w:rPr>
                <w:rFonts w:ascii="Calibri" w:eastAsia="Calibri" w:hAnsi="Calibri" w:cs="Calibri"/>
                <w:sz w:val="18"/>
                <w:szCs w:val="18"/>
              </w:rPr>
              <w:t xml:space="preserve"> se ha </w:t>
            </w:r>
            <w:r w:rsidR="6063F52D" w:rsidRPr="00F65C26">
              <w:rPr>
                <w:rFonts w:ascii="Calibri" w:eastAsia="Calibri" w:hAnsi="Calibri" w:cs="Calibri"/>
                <w:sz w:val="18"/>
                <w:szCs w:val="18"/>
              </w:rPr>
              <w:t>experimentado</w:t>
            </w:r>
            <w:r w:rsidR="0A6AEDB4" w:rsidRPr="00F65C26">
              <w:rPr>
                <w:rFonts w:ascii="Calibri" w:eastAsia="Calibri" w:hAnsi="Calibri" w:cs="Calibri"/>
                <w:sz w:val="18"/>
                <w:szCs w:val="18"/>
              </w:rPr>
              <w:t xml:space="preserve"> una li</w:t>
            </w:r>
            <w:r w:rsidR="1A07B2BD" w:rsidRPr="00F65C26">
              <w:rPr>
                <w:rFonts w:ascii="Calibri" w:eastAsia="Calibri" w:hAnsi="Calibri" w:cs="Calibri"/>
                <w:sz w:val="18"/>
                <w:szCs w:val="18"/>
              </w:rPr>
              <w:t xml:space="preserve">gera subida respecto a los valores anteriores. </w:t>
            </w:r>
            <w:r w:rsidR="57370DCE" w:rsidRPr="00F65C26">
              <w:rPr>
                <w:rFonts w:ascii="Calibri" w:eastAsia="Calibri" w:hAnsi="Calibri" w:cs="Calibri"/>
                <w:sz w:val="18"/>
                <w:szCs w:val="18"/>
              </w:rPr>
              <w:t>En Palencia, la tasa de evaluación en Primaria sube con respecto a la del curso anterior, hasta el 96,5%. En la doble Titulación</w:t>
            </w:r>
            <w:r w:rsidR="45EC48CA" w:rsidRPr="00F65C26">
              <w:rPr>
                <w:rFonts w:ascii="Calibri" w:eastAsia="Calibri" w:hAnsi="Calibri" w:cs="Calibri"/>
                <w:sz w:val="18"/>
                <w:szCs w:val="18"/>
              </w:rPr>
              <w:t xml:space="preserve"> baja un poco, pero sigue siendo muy elevada, con un 98,5%</w:t>
            </w:r>
          </w:p>
          <w:p w14:paraId="165313A3" w14:textId="749D5E8E" w:rsidR="003B4668" w:rsidRPr="00F65C26" w:rsidRDefault="260B4D50"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La tasa de eficiencia se sitúa en el 89,7 % (Soria) y en torno al 92–93 % (Valladolid), manteniéndose en valores elevados en ambos campus. </w:t>
            </w:r>
            <w:r w:rsidR="38C682E6" w:rsidRPr="00F65C26">
              <w:rPr>
                <w:rFonts w:ascii="Calibri" w:eastAsia="Calibri" w:hAnsi="Calibri" w:cs="Calibri"/>
                <w:sz w:val="18"/>
                <w:szCs w:val="18"/>
              </w:rPr>
              <w:t xml:space="preserve">En Segovia los porcentajes son elevados en cuanto a tasa de eficiencia, un 96% en Primaria y un 96,7% en PDT. </w:t>
            </w:r>
            <w:r w:rsidR="3273017D" w:rsidRPr="00F65C26">
              <w:rPr>
                <w:rFonts w:ascii="Calibri" w:eastAsia="Calibri" w:hAnsi="Calibri" w:cs="Calibri"/>
                <w:sz w:val="18"/>
                <w:szCs w:val="18"/>
              </w:rPr>
              <w:t>En Palencia, estos porcentajes son del 95,5% en Primaria y del 98,7% en la Doble Titulación</w:t>
            </w:r>
            <w:r w:rsidR="761321E5" w:rsidRPr="00F65C26">
              <w:rPr>
                <w:rFonts w:ascii="Calibri" w:eastAsia="Calibri" w:hAnsi="Calibri" w:cs="Calibri"/>
                <w:sz w:val="18"/>
                <w:szCs w:val="18"/>
              </w:rPr>
              <w:t>.</w:t>
            </w:r>
          </w:p>
          <w:p w14:paraId="77CD0A20" w14:textId="5ADC5F97" w:rsidR="003B4668" w:rsidRPr="00F65C26" w:rsidRDefault="260B4D50"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La tasa de graduación alcanza el 68,1 % (Soria) y aproximadamente el 77 % (Valladolid), evidenciando en este último una mayor proporción de estudiantes que finalizan sus estudios en el tiempo previsto. </w:t>
            </w:r>
            <w:r w:rsidR="00F65C26" w:rsidRPr="00F65C26">
              <w:rPr>
                <w:rFonts w:ascii="Calibri" w:eastAsia="Calibri" w:hAnsi="Calibri" w:cs="Calibri"/>
                <w:sz w:val="18"/>
                <w:szCs w:val="18"/>
              </w:rPr>
              <w:t xml:space="preserve">En Segovia no tenemos </w:t>
            </w:r>
            <w:r w:rsidR="00C62511" w:rsidRPr="00F65C26">
              <w:rPr>
                <w:rFonts w:ascii="Calibri" w:eastAsia="Calibri" w:hAnsi="Calibri" w:cs="Calibri"/>
                <w:sz w:val="18"/>
                <w:szCs w:val="18"/>
              </w:rPr>
              <w:t xml:space="preserve">datos al respecto. </w:t>
            </w:r>
            <w:r w:rsidR="6716D476" w:rsidRPr="00F65C26">
              <w:rPr>
                <w:rFonts w:ascii="Calibri" w:eastAsia="Calibri" w:hAnsi="Calibri" w:cs="Calibri"/>
                <w:sz w:val="18"/>
                <w:szCs w:val="18"/>
              </w:rPr>
              <w:t>En Palencia tampoco hay datos actualizados: en Primaria los últimos porcentajes son los del curso 20/21, mientras que en la Doble Titulación son del 18/19.</w:t>
            </w:r>
          </w:p>
          <w:p w14:paraId="6E183CE2" w14:textId="5DAA1697" w:rsidR="34CB9BDF" w:rsidRPr="00F65C26" w:rsidRDefault="260B4D50" w:rsidP="00F65C26">
            <w:pPr>
              <w:ind w:right="142"/>
              <w:jc w:val="both"/>
              <w:rPr>
                <w:rFonts w:ascii="Calibri" w:eastAsia="Calibri" w:hAnsi="Calibri" w:cs="Calibri"/>
                <w:sz w:val="18"/>
                <w:szCs w:val="18"/>
              </w:rPr>
            </w:pPr>
            <w:r w:rsidRPr="00F65C26">
              <w:rPr>
                <w:rFonts w:ascii="Calibri" w:eastAsia="Calibri" w:hAnsi="Calibri" w:cs="Calibri"/>
                <w:sz w:val="18"/>
                <w:szCs w:val="18"/>
              </w:rPr>
              <w:t>Por su parte, la tasa de abandono inicial en los últimos cursos con datos disponibles se sitúa en torno al 9 % (Soria) y en torno al 8 % (Valladolid), manteniéndose en ambos casos en valores contenidos y coherentes con la naturaleza del título</w:t>
            </w:r>
            <w:r w:rsidR="4114DD49" w:rsidRPr="00F65C26">
              <w:rPr>
                <w:rFonts w:ascii="Calibri" w:eastAsia="Calibri" w:hAnsi="Calibri" w:cs="Calibri"/>
                <w:sz w:val="18"/>
                <w:szCs w:val="18"/>
              </w:rPr>
              <w:t>.</w:t>
            </w:r>
            <w:r w:rsidR="54445AA0" w:rsidRPr="00F65C26">
              <w:rPr>
                <w:rFonts w:ascii="Calibri" w:eastAsia="Calibri" w:hAnsi="Calibri" w:cs="Calibri"/>
                <w:sz w:val="18"/>
                <w:szCs w:val="18"/>
              </w:rPr>
              <w:t xml:space="preserve"> La Tasa de Abandono Inicial en el Grado de Primaria en Segovia en el curso 22/23 fue del 6,8 %, en PDT del 14%. </w:t>
            </w:r>
            <w:r w:rsidR="40A37F43" w:rsidRPr="00F65C26">
              <w:rPr>
                <w:rFonts w:ascii="Calibri" w:eastAsia="Calibri" w:hAnsi="Calibri" w:cs="Calibri"/>
                <w:sz w:val="18"/>
                <w:szCs w:val="18"/>
              </w:rPr>
              <w:t>En Palencia esta tasa estba en el curso 22/23 en el 13,1% en Primaria (estable con respecto al curso anterior) y en el 2,6 en la Doble Titulación (un poco superior</w:t>
            </w:r>
            <w:r w:rsidR="40B4C716" w:rsidRPr="00F65C26">
              <w:rPr>
                <w:rFonts w:ascii="Calibri" w:eastAsia="Calibri" w:hAnsi="Calibri" w:cs="Calibri"/>
                <w:sz w:val="18"/>
                <w:szCs w:val="18"/>
              </w:rPr>
              <w:t xml:space="preserve"> al curso anterior).</w:t>
            </w:r>
          </w:p>
          <w:p w14:paraId="6FE353B5" w14:textId="366B4CF3" w:rsidR="003B4668" w:rsidRPr="00F65C26" w:rsidRDefault="6CF21A40"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El grado de satisfacción medio con el título se mantiene estable </w:t>
            </w:r>
            <w:r w:rsidR="6C826074" w:rsidRPr="00F65C26">
              <w:rPr>
                <w:rFonts w:ascii="Calibri" w:eastAsia="Calibri" w:hAnsi="Calibri" w:cs="Calibri"/>
                <w:sz w:val="18"/>
                <w:szCs w:val="18"/>
              </w:rPr>
              <w:t>(</w:t>
            </w:r>
            <w:r w:rsidRPr="00F65C26">
              <w:rPr>
                <w:rFonts w:ascii="Calibri" w:eastAsia="Calibri" w:hAnsi="Calibri" w:cs="Calibri"/>
                <w:sz w:val="18"/>
                <w:szCs w:val="18"/>
              </w:rPr>
              <w:t>en 7,8</w:t>
            </w:r>
            <w:r w:rsidR="0F654988" w:rsidRPr="00F65C26">
              <w:rPr>
                <w:rFonts w:ascii="Calibri" w:eastAsia="Calibri" w:hAnsi="Calibri" w:cs="Calibri"/>
                <w:sz w:val="18"/>
                <w:szCs w:val="18"/>
              </w:rPr>
              <w:t xml:space="preserve"> </w:t>
            </w:r>
            <w:r w:rsidR="3754C87E" w:rsidRPr="00F65C26">
              <w:rPr>
                <w:rFonts w:ascii="Calibri" w:eastAsia="Calibri" w:hAnsi="Calibri" w:cs="Calibri"/>
                <w:sz w:val="18"/>
                <w:szCs w:val="18"/>
              </w:rPr>
              <w:t xml:space="preserve">para </w:t>
            </w:r>
            <w:r w:rsidR="0F654988" w:rsidRPr="00F65C26">
              <w:rPr>
                <w:rFonts w:ascii="Calibri" w:eastAsia="Calibri" w:hAnsi="Calibri" w:cs="Calibri"/>
                <w:sz w:val="18"/>
                <w:szCs w:val="18"/>
              </w:rPr>
              <w:t>Soria</w:t>
            </w:r>
            <w:r w:rsidR="1DFE08DD" w:rsidRPr="00F65C26">
              <w:rPr>
                <w:rFonts w:ascii="Calibri" w:eastAsia="Calibri" w:hAnsi="Calibri" w:cs="Calibri"/>
                <w:sz w:val="18"/>
                <w:szCs w:val="18"/>
              </w:rPr>
              <w:t xml:space="preserve">, </w:t>
            </w:r>
            <w:r w:rsidR="7F139FE8" w:rsidRPr="00F65C26">
              <w:rPr>
                <w:rFonts w:ascii="Calibri" w:eastAsia="Calibri" w:hAnsi="Calibri" w:cs="Calibri"/>
                <w:sz w:val="18"/>
                <w:szCs w:val="18"/>
              </w:rPr>
              <w:t>8,2 para Valladolid</w:t>
            </w:r>
            <w:r w:rsidR="03CF0264" w:rsidRPr="00F65C26">
              <w:rPr>
                <w:rFonts w:ascii="Calibri" w:eastAsia="Calibri" w:hAnsi="Calibri" w:cs="Calibri"/>
                <w:sz w:val="18"/>
                <w:szCs w:val="18"/>
              </w:rPr>
              <w:t>, 7,7 para Primaria y 8,2 para la Doble Titulación en Palencia</w:t>
            </w:r>
            <w:r w:rsidR="0F654988" w:rsidRPr="00F65C26">
              <w:rPr>
                <w:rFonts w:ascii="Calibri" w:eastAsia="Calibri" w:hAnsi="Calibri" w:cs="Calibri"/>
                <w:sz w:val="18"/>
                <w:szCs w:val="18"/>
              </w:rPr>
              <w:t>)</w:t>
            </w:r>
            <w:r w:rsidRPr="00F65C26">
              <w:rPr>
                <w:rFonts w:ascii="Calibri" w:eastAsia="Calibri" w:hAnsi="Calibri" w:cs="Calibri"/>
                <w:sz w:val="18"/>
                <w:szCs w:val="18"/>
              </w:rPr>
              <w:t>.</w:t>
            </w:r>
          </w:p>
          <w:p w14:paraId="2CCB938B" w14:textId="42BF5D79" w:rsidR="003B4668" w:rsidRPr="00F65C26" w:rsidRDefault="0EB68E4D" w:rsidP="00F65C26">
            <w:pPr>
              <w:ind w:right="142"/>
              <w:jc w:val="both"/>
              <w:rPr>
                <w:rFonts w:ascii="Calibri" w:eastAsia="Calibri" w:hAnsi="Calibri" w:cs="Calibri"/>
                <w:sz w:val="18"/>
                <w:szCs w:val="18"/>
              </w:rPr>
            </w:pPr>
            <w:r w:rsidRPr="00F65C26">
              <w:rPr>
                <w:rFonts w:ascii="Calibri" w:eastAsia="Calibri" w:hAnsi="Calibri" w:cs="Calibri"/>
                <w:sz w:val="18"/>
                <w:szCs w:val="18"/>
              </w:rPr>
              <w:t>En el Campus de Valladolid, la oferta de plazas se ha mantenido constante en 180 plazas de nuevo ingreso, registrándose una demanda sostenida que alcanza 183 estudiantes por preinscripción en el curso 2024/25, con una mejora progresiva de la nota media de admisión, que se sitúa en 9,7, frente a valores inferiores en cursos anteriores.</w:t>
            </w:r>
            <w:r w:rsidR="1F093A4D" w:rsidRPr="00F65C26">
              <w:rPr>
                <w:rFonts w:ascii="Calibri" w:eastAsia="Calibri" w:hAnsi="Calibri" w:cs="Calibri"/>
                <w:sz w:val="18"/>
                <w:szCs w:val="18"/>
              </w:rPr>
              <w:t xml:space="preserve"> Por otra parte, el porcentaje de créditos impartidos por profesorado con vinculación permanente ha mostrado oscilaciones en los últimos años, situándose en el 53,6 % en 2024/25, lo que supone una mejora respecto a cursos inmediatamente anteriores. No obstante, se observa un descenso progresivo del porcentaje de profesorado evaluado mediante DOCENTIA, que pasa de valores superiores al 40 % en cursos anteriores a 27,1 % en 2024/25, aspecto que requiere seguimiento específico.</w:t>
            </w:r>
          </w:p>
        </w:tc>
      </w:tr>
      <w:tr w:rsidR="00F65C26" w:rsidRPr="00F65C26" w14:paraId="1111B24B" w14:textId="77777777" w:rsidTr="34CB9BDF">
        <w:tc>
          <w:tcPr>
            <w:tcW w:w="8720" w:type="dxa"/>
            <w:gridSpan w:val="5"/>
            <w:shd w:val="clear" w:color="auto" w:fill="8DB3E2"/>
            <w:vAlign w:val="center"/>
          </w:tcPr>
          <w:p w14:paraId="6DD353D0" w14:textId="77777777" w:rsidR="003B4668" w:rsidRPr="00F65C26" w:rsidRDefault="003B4668"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796B98D5" w14:textId="77777777" w:rsidTr="34CB9BDF">
        <w:tc>
          <w:tcPr>
            <w:tcW w:w="8720" w:type="dxa"/>
            <w:gridSpan w:val="5"/>
            <w:tcBorders>
              <w:bottom w:val="single" w:sz="4" w:space="0" w:color="auto"/>
            </w:tcBorders>
          </w:tcPr>
          <w:p w14:paraId="56F5C081" w14:textId="3E86D852" w:rsidR="003B4668" w:rsidRPr="00F65C26" w:rsidRDefault="29F09243"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Coherencia entre tasas de rendimiento, éxito, eficiencia y graduación.</w:t>
            </w:r>
          </w:p>
          <w:p w14:paraId="42074764" w14:textId="2931B6F2" w:rsidR="003B4668" w:rsidRPr="00F65C26" w:rsidRDefault="29F09243"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Tasas académicas elevadas y sostenidas en el tiempo.</w:t>
            </w:r>
          </w:p>
          <w:p w14:paraId="5F1FF0CB" w14:textId="6EFF5F7C" w:rsidR="003B4668" w:rsidRPr="00F65C26" w:rsidRDefault="3F1E059C"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Estabilidad en la satisfacción global del estudiantado (7,8</w:t>
            </w:r>
            <w:r w:rsidR="3FA03FFE" w:rsidRPr="00F65C26">
              <w:rPr>
                <w:rFonts w:cs="Calibri"/>
                <w:sz w:val="18"/>
                <w:szCs w:val="18"/>
              </w:rPr>
              <w:t xml:space="preserve"> en Soria</w:t>
            </w:r>
            <w:r w:rsidR="3ECCCED9" w:rsidRPr="00F65C26">
              <w:rPr>
                <w:rFonts w:cs="Calibri"/>
                <w:sz w:val="18"/>
                <w:szCs w:val="18"/>
              </w:rPr>
              <w:t>; 8,2 en Valladolid</w:t>
            </w:r>
            <w:r w:rsidRPr="00F65C26">
              <w:rPr>
                <w:rFonts w:cs="Calibri"/>
                <w:sz w:val="18"/>
                <w:szCs w:val="18"/>
              </w:rPr>
              <w:t>).</w:t>
            </w:r>
          </w:p>
          <w:p w14:paraId="074E47F7" w14:textId="0EFFD13F" w:rsidR="003B4668" w:rsidRPr="00F65C26" w:rsidRDefault="79EAE628"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Matrícula sostenida</w:t>
            </w:r>
            <w:r w:rsidR="1C501C68" w:rsidRPr="00F65C26">
              <w:rPr>
                <w:rFonts w:cs="Calibri"/>
                <w:sz w:val="18"/>
                <w:szCs w:val="18"/>
              </w:rPr>
              <w:t xml:space="preserve"> similar a años previos</w:t>
            </w:r>
            <w:r w:rsidRPr="00F65C26">
              <w:rPr>
                <w:rFonts w:cs="Calibri"/>
                <w:sz w:val="18"/>
                <w:szCs w:val="18"/>
              </w:rPr>
              <w:t xml:space="preserve"> (272 estudiante</w:t>
            </w:r>
            <w:r w:rsidR="43462851" w:rsidRPr="00F65C26">
              <w:rPr>
                <w:rFonts w:cs="Calibri"/>
                <w:sz w:val="18"/>
                <w:szCs w:val="18"/>
              </w:rPr>
              <w:t>s en Soria</w:t>
            </w:r>
            <w:r w:rsidR="417454EC" w:rsidRPr="00F65C26">
              <w:rPr>
                <w:rFonts w:cs="Calibri"/>
                <w:sz w:val="18"/>
                <w:szCs w:val="18"/>
              </w:rPr>
              <w:t>; 750 en Valladolid</w:t>
            </w:r>
            <w:r w:rsidR="75256D5D" w:rsidRPr="00F65C26">
              <w:rPr>
                <w:rFonts w:cs="Calibri"/>
                <w:sz w:val="18"/>
                <w:szCs w:val="18"/>
              </w:rPr>
              <w:t xml:space="preserve">; </w:t>
            </w:r>
            <w:r w:rsidR="6F04C259" w:rsidRPr="00F65C26">
              <w:rPr>
                <w:rFonts w:cs="Calibri"/>
                <w:sz w:val="18"/>
                <w:szCs w:val="18"/>
              </w:rPr>
              <w:t>298 en Primaria Palencia y 203 en la Doble Titulación</w:t>
            </w:r>
            <w:r w:rsidR="660081A8" w:rsidRPr="00F65C26">
              <w:rPr>
                <w:rFonts w:cs="Calibri"/>
                <w:sz w:val="18"/>
                <w:szCs w:val="18"/>
              </w:rPr>
              <w:t xml:space="preserve">, </w:t>
            </w:r>
            <w:r w:rsidR="774E0327" w:rsidRPr="00F65C26">
              <w:rPr>
                <w:rFonts w:cs="Calibri"/>
                <w:sz w:val="18"/>
                <w:szCs w:val="18"/>
              </w:rPr>
              <w:t>en Segovia 330 en Primaria y 195 en PDT</w:t>
            </w:r>
            <w:r w:rsidRPr="00F65C26">
              <w:rPr>
                <w:rFonts w:cs="Calibri"/>
                <w:sz w:val="18"/>
                <w:szCs w:val="18"/>
              </w:rPr>
              <w:t>.</w:t>
            </w:r>
          </w:p>
        </w:tc>
      </w:tr>
      <w:tr w:rsidR="00F65C26" w:rsidRPr="00F65C26" w14:paraId="204BCA7A" w14:textId="77777777" w:rsidTr="34CB9BDF">
        <w:tc>
          <w:tcPr>
            <w:tcW w:w="8720" w:type="dxa"/>
            <w:gridSpan w:val="5"/>
            <w:shd w:val="clear" w:color="auto" w:fill="8DB3E2"/>
          </w:tcPr>
          <w:p w14:paraId="7672A4AA" w14:textId="77777777" w:rsidR="003B4668" w:rsidRPr="00F65C26" w:rsidRDefault="003B4668"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4A852BA6" w14:textId="77777777" w:rsidTr="34CB9BDF">
        <w:tc>
          <w:tcPr>
            <w:tcW w:w="8720" w:type="dxa"/>
            <w:gridSpan w:val="5"/>
          </w:tcPr>
          <w:p w14:paraId="6AC9A61E" w14:textId="2A32DB55" w:rsidR="003B4668" w:rsidRPr="00F65C26" w:rsidRDefault="27955EB4"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La tasa de abandono inicial, aunque contenida (</w:t>
            </w:r>
            <w:r w:rsidR="2D99542D" w:rsidRPr="00F65C26">
              <w:rPr>
                <w:rFonts w:cs="Calibri"/>
                <w:sz w:val="18"/>
                <w:szCs w:val="18"/>
              </w:rPr>
              <w:t>10,9</w:t>
            </w:r>
            <w:r w:rsidRPr="00F65C26">
              <w:rPr>
                <w:rFonts w:cs="Calibri"/>
                <w:sz w:val="18"/>
                <w:szCs w:val="18"/>
              </w:rPr>
              <w:t xml:space="preserve"> %</w:t>
            </w:r>
            <w:r w:rsidR="553B20AD" w:rsidRPr="00F65C26">
              <w:rPr>
                <w:rFonts w:cs="Calibri"/>
                <w:sz w:val="18"/>
                <w:szCs w:val="18"/>
              </w:rPr>
              <w:t xml:space="preserve"> en Sori</w:t>
            </w:r>
            <w:r w:rsidR="4C492BE9" w:rsidRPr="00F65C26">
              <w:rPr>
                <w:rFonts w:cs="Calibri"/>
                <w:sz w:val="18"/>
                <w:szCs w:val="18"/>
              </w:rPr>
              <w:t>a,</w:t>
            </w:r>
            <w:r w:rsidR="75856B9F" w:rsidRPr="00F65C26">
              <w:rPr>
                <w:rFonts w:cs="Calibri"/>
                <w:sz w:val="18"/>
                <w:szCs w:val="18"/>
              </w:rPr>
              <w:t xml:space="preserve"> 8% en Valladolid</w:t>
            </w:r>
            <w:r w:rsidR="6A62B553" w:rsidRPr="00F65C26">
              <w:rPr>
                <w:rFonts w:cs="Calibri"/>
                <w:sz w:val="18"/>
                <w:szCs w:val="18"/>
              </w:rPr>
              <w:t>, 13,1 en Primaria en Palencia</w:t>
            </w:r>
            <w:r w:rsidR="6D70D21D" w:rsidRPr="00F65C26">
              <w:rPr>
                <w:rFonts w:cs="Calibri"/>
                <w:sz w:val="18"/>
                <w:szCs w:val="18"/>
              </w:rPr>
              <w:t xml:space="preserve"> en 2022/23</w:t>
            </w:r>
            <w:r w:rsidRPr="00F65C26">
              <w:rPr>
                <w:rFonts w:cs="Calibri"/>
                <w:sz w:val="18"/>
                <w:szCs w:val="18"/>
              </w:rPr>
              <w:t>), continúa siendo un indicador a vigilar</w:t>
            </w:r>
            <w:r w:rsidR="41976FFD" w:rsidRPr="00F65C26">
              <w:rPr>
                <w:rFonts w:cs="Calibri"/>
                <w:sz w:val="18"/>
                <w:szCs w:val="18"/>
              </w:rPr>
              <w:t>, pues ha aumentado</w:t>
            </w:r>
            <w:r w:rsidR="088EA1FF" w:rsidRPr="00F65C26">
              <w:rPr>
                <w:rFonts w:cs="Calibri"/>
                <w:sz w:val="18"/>
                <w:szCs w:val="18"/>
              </w:rPr>
              <w:t xml:space="preserve"> en los últimos años</w:t>
            </w:r>
            <w:r w:rsidRPr="00F65C26">
              <w:rPr>
                <w:rFonts w:cs="Calibri"/>
                <w:sz w:val="18"/>
                <w:szCs w:val="18"/>
              </w:rPr>
              <w:t>.</w:t>
            </w:r>
          </w:p>
          <w:p w14:paraId="46F4607A" w14:textId="4982F9C8" w:rsidR="003B4668" w:rsidRPr="00F65C26" w:rsidRDefault="0D0B2698"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La tasa de graduación (68,1 %</w:t>
            </w:r>
            <w:r w:rsidR="04E67063" w:rsidRPr="00F65C26">
              <w:rPr>
                <w:rFonts w:cs="Calibri"/>
                <w:sz w:val="18"/>
                <w:szCs w:val="18"/>
              </w:rPr>
              <w:t xml:space="preserve"> en Soria</w:t>
            </w:r>
            <w:r w:rsidRPr="00F65C26">
              <w:rPr>
                <w:rFonts w:cs="Calibri"/>
                <w:sz w:val="18"/>
                <w:szCs w:val="18"/>
              </w:rPr>
              <w:t>) presenta margen de mejora.</w:t>
            </w:r>
          </w:p>
          <w:p w14:paraId="50398FDD" w14:textId="3A6B67A1" w:rsidR="003B4668" w:rsidRPr="00F65C26" w:rsidRDefault="3113D941"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La tasa de eficiencia (89,7 %</w:t>
            </w:r>
            <w:r w:rsidR="78046691" w:rsidRPr="00F65C26">
              <w:rPr>
                <w:rFonts w:cs="Calibri"/>
                <w:sz w:val="18"/>
                <w:szCs w:val="18"/>
              </w:rPr>
              <w:t xml:space="preserve"> en Soria</w:t>
            </w:r>
            <w:r w:rsidR="5F57D4A0" w:rsidRPr="00F65C26">
              <w:rPr>
                <w:rFonts w:cs="Calibri"/>
                <w:sz w:val="18"/>
                <w:szCs w:val="18"/>
              </w:rPr>
              <w:t>; 94,5% en Valladolid</w:t>
            </w:r>
            <w:r w:rsidR="1C34EF41" w:rsidRPr="00F65C26">
              <w:rPr>
                <w:rFonts w:cs="Calibri"/>
                <w:sz w:val="18"/>
                <w:szCs w:val="18"/>
              </w:rPr>
              <w:t>, 95,5 en Primaria en Palencia</w:t>
            </w:r>
            <w:r w:rsidRPr="00F65C26">
              <w:rPr>
                <w:rFonts w:cs="Calibri"/>
                <w:sz w:val="18"/>
                <w:szCs w:val="18"/>
              </w:rPr>
              <w:t>) es positiva, pero inferior a cursos anteriores.</w:t>
            </w:r>
          </w:p>
          <w:p w14:paraId="3BC8F9AD" w14:textId="2AB7C57E" w:rsidR="003B4668" w:rsidRPr="00F65C26" w:rsidRDefault="53611725" w:rsidP="00F65C26">
            <w:pPr>
              <w:pStyle w:val="Prrafodelista"/>
              <w:numPr>
                <w:ilvl w:val="0"/>
                <w:numId w:val="12"/>
              </w:numPr>
              <w:spacing w:after="0" w:line="240" w:lineRule="auto"/>
              <w:ind w:left="180" w:right="142" w:hanging="180"/>
              <w:jc w:val="both"/>
              <w:rPr>
                <w:rFonts w:cs="Calibri"/>
                <w:sz w:val="18"/>
                <w:szCs w:val="18"/>
              </w:rPr>
            </w:pPr>
            <w:r w:rsidRPr="00F65C26">
              <w:rPr>
                <w:rFonts w:cs="Calibri"/>
                <w:sz w:val="18"/>
                <w:szCs w:val="18"/>
              </w:rPr>
              <w:t xml:space="preserve">En Palencia, la matrícula de nuevo ingreso en primera opción </w:t>
            </w:r>
            <w:r w:rsidR="4F4135D8" w:rsidRPr="00F65C26">
              <w:rPr>
                <w:rFonts w:cs="Calibri"/>
                <w:sz w:val="18"/>
                <w:szCs w:val="18"/>
              </w:rPr>
              <w:t xml:space="preserve">en Primaria </w:t>
            </w:r>
            <w:r w:rsidR="771611CE" w:rsidRPr="00F65C26">
              <w:rPr>
                <w:rFonts w:cs="Calibri"/>
                <w:sz w:val="18"/>
                <w:szCs w:val="18"/>
              </w:rPr>
              <w:t xml:space="preserve">(18) </w:t>
            </w:r>
            <w:r w:rsidRPr="00F65C26">
              <w:rPr>
                <w:rFonts w:cs="Calibri"/>
                <w:sz w:val="18"/>
                <w:szCs w:val="18"/>
              </w:rPr>
              <w:t>se estanca con respecto al curso 23/24, pero desciende significativamente si la comparamos con la de</w:t>
            </w:r>
            <w:r w:rsidR="1E867023" w:rsidRPr="00F65C26">
              <w:rPr>
                <w:rFonts w:cs="Calibri"/>
                <w:sz w:val="18"/>
                <w:szCs w:val="18"/>
              </w:rPr>
              <w:t>l curso 22/23</w:t>
            </w:r>
            <w:r w:rsidR="742F0C3C" w:rsidRPr="00F65C26">
              <w:rPr>
                <w:rFonts w:cs="Calibri"/>
                <w:sz w:val="18"/>
                <w:szCs w:val="18"/>
              </w:rPr>
              <w:t xml:space="preserve"> (29)</w:t>
            </w:r>
            <w:r w:rsidR="1E867023" w:rsidRPr="00F65C26">
              <w:rPr>
                <w:rFonts w:cs="Calibri"/>
                <w:sz w:val="18"/>
                <w:szCs w:val="18"/>
              </w:rPr>
              <w:t xml:space="preserve"> y, más allá, </w:t>
            </w:r>
            <w:r w:rsidR="2BAACB6F" w:rsidRPr="00F65C26">
              <w:rPr>
                <w:rFonts w:cs="Calibri"/>
                <w:sz w:val="18"/>
                <w:szCs w:val="18"/>
              </w:rPr>
              <w:t>con</w:t>
            </w:r>
            <w:r w:rsidR="1E867023" w:rsidRPr="00F65C26">
              <w:rPr>
                <w:rFonts w:cs="Calibri"/>
                <w:sz w:val="18"/>
                <w:szCs w:val="18"/>
              </w:rPr>
              <w:t xml:space="preserve"> el máximo</w:t>
            </w:r>
            <w:r w:rsidR="7A67A628" w:rsidRPr="00F65C26">
              <w:rPr>
                <w:rFonts w:cs="Calibri"/>
                <w:sz w:val="18"/>
                <w:szCs w:val="18"/>
              </w:rPr>
              <w:t xml:space="preserve"> del histórico </w:t>
            </w:r>
            <w:r w:rsidR="67C6A63E" w:rsidRPr="00F65C26">
              <w:rPr>
                <w:rFonts w:cs="Calibri"/>
                <w:sz w:val="18"/>
                <w:szCs w:val="18"/>
              </w:rPr>
              <w:t>(43</w:t>
            </w:r>
            <w:r w:rsidR="51A95426" w:rsidRPr="00F65C26">
              <w:rPr>
                <w:rFonts w:cs="Calibri"/>
                <w:sz w:val="18"/>
                <w:szCs w:val="18"/>
              </w:rPr>
              <w:t xml:space="preserve"> en el 19/20</w:t>
            </w:r>
            <w:r w:rsidR="67C6A63E" w:rsidRPr="00F65C26">
              <w:rPr>
                <w:rFonts w:cs="Calibri"/>
                <w:sz w:val="18"/>
                <w:szCs w:val="18"/>
              </w:rPr>
              <w:t>)</w:t>
            </w:r>
            <w:r w:rsidR="1145ACF3" w:rsidRPr="00F65C26">
              <w:rPr>
                <w:rFonts w:cs="Calibri"/>
                <w:sz w:val="18"/>
                <w:szCs w:val="18"/>
              </w:rPr>
              <w:t>.</w:t>
            </w:r>
            <w:r w:rsidRPr="00F65C26">
              <w:rPr>
                <w:rFonts w:cs="Calibri"/>
                <w:sz w:val="18"/>
                <w:szCs w:val="18"/>
              </w:rPr>
              <w:t xml:space="preserve"> </w:t>
            </w:r>
            <w:r w:rsidR="6C4E05D0" w:rsidRPr="00F65C26">
              <w:rPr>
                <w:rFonts w:cs="Calibri"/>
                <w:sz w:val="18"/>
                <w:szCs w:val="18"/>
              </w:rPr>
              <w:t>Es muy posible que esto sea debido a la existencia de la Doble Titulación, cuya matrícula de nuevo ingreso en primer curso es del 100% del alumnado. La Doble Titulación es muy popular</w:t>
            </w:r>
            <w:r w:rsidR="6AA7C5C8" w:rsidRPr="00F65C26">
              <w:rPr>
                <w:rFonts w:cs="Calibri"/>
                <w:sz w:val="18"/>
                <w:szCs w:val="18"/>
              </w:rPr>
              <w:t xml:space="preserve"> y probablemente el alumnado de Primaria elija la Doble como primera opción</w:t>
            </w:r>
            <w:r w:rsidR="6C4E05D0" w:rsidRPr="00F65C26">
              <w:rPr>
                <w:rFonts w:cs="Calibri"/>
                <w:sz w:val="18"/>
                <w:szCs w:val="18"/>
              </w:rPr>
              <w:t xml:space="preserve">, pero </w:t>
            </w:r>
            <w:r w:rsidR="61E646C5" w:rsidRPr="00F65C26">
              <w:rPr>
                <w:rFonts w:cs="Calibri"/>
                <w:sz w:val="18"/>
                <w:szCs w:val="18"/>
              </w:rPr>
              <w:t>hay que seguir analizando esta tendencia descendente de los últimos años</w:t>
            </w:r>
            <w:r w:rsidR="6C4E05D0" w:rsidRPr="00F65C26">
              <w:rPr>
                <w:rFonts w:cs="Calibri"/>
                <w:sz w:val="18"/>
                <w:szCs w:val="18"/>
              </w:rPr>
              <w:t>.</w:t>
            </w:r>
          </w:p>
        </w:tc>
      </w:tr>
    </w:tbl>
    <w:p w14:paraId="26B1A375" w14:textId="0482B28B" w:rsidR="00381C6D" w:rsidRPr="00F65C26" w:rsidRDefault="00381C6D"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lastRenderedPageBreak/>
        <w:t>Extensión máxima recomendada 1 página</w:t>
      </w:r>
    </w:p>
    <w:p w14:paraId="211FC6EA" w14:textId="77777777" w:rsidR="009A0131" w:rsidRPr="00F65C26" w:rsidRDefault="009A0131" w:rsidP="00F65C26">
      <w:pPr>
        <w:rPr>
          <w:rFonts w:ascii="Calibri" w:hAnsi="Calibri"/>
        </w:rPr>
        <w:sectPr w:rsidR="009A0131" w:rsidRPr="00F65C26"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713"/>
        <w:gridCol w:w="713"/>
        <w:gridCol w:w="714"/>
        <w:gridCol w:w="674"/>
      </w:tblGrid>
      <w:tr w:rsidR="00F65C26" w:rsidRPr="00F65C26" w14:paraId="43F3D751" w14:textId="77777777" w:rsidTr="34CB9BDF">
        <w:tc>
          <w:tcPr>
            <w:tcW w:w="8720" w:type="dxa"/>
            <w:gridSpan w:val="5"/>
            <w:tcBorders>
              <w:bottom w:val="single" w:sz="4" w:space="0" w:color="auto"/>
            </w:tcBorders>
            <w:shd w:val="clear" w:color="auto" w:fill="002060"/>
            <w:vAlign w:val="center"/>
          </w:tcPr>
          <w:p w14:paraId="77794C98" w14:textId="77777777" w:rsidR="00A158BE" w:rsidRPr="00F65C26" w:rsidRDefault="00A158BE" w:rsidP="00F65C26">
            <w:pPr>
              <w:ind w:right="-136"/>
              <w:rPr>
                <w:rFonts w:ascii="Calibri" w:hAnsi="Calibri"/>
                <w:sz w:val="16"/>
                <w:szCs w:val="16"/>
              </w:rPr>
            </w:pPr>
            <w:r w:rsidRPr="00F65C26">
              <w:rPr>
                <w:rFonts w:ascii="Calibri" w:hAnsi="Calibri"/>
                <w:sz w:val="16"/>
                <w:szCs w:val="16"/>
              </w:rPr>
              <w:lastRenderedPageBreak/>
              <w:t>III. RECURSOS</w:t>
            </w:r>
          </w:p>
          <w:p w14:paraId="3981E83F" w14:textId="77777777" w:rsidR="00A158BE" w:rsidRPr="00F65C26" w:rsidRDefault="00A158BE" w:rsidP="00F65C26">
            <w:pPr>
              <w:ind w:right="-136"/>
              <w:rPr>
                <w:rFonts w:ascii="Calibri" w:hAnsi="Calibri"/>
                <w:sz w:val="16"/>
                <w:szCs w:val="16"/>
              </w:rPr>
            </w:pPr>
            <w:r w:rsidRPr="00F65C26">
              <w:rPr>
                <w:rFonts w:ascii="Calibri" w:hAnsi="Calibri"/>
                <w:sz w:val="16"/>
                <w:szCs w:val="16"/>
              </w:rPr>
              <w:t>4. Resultados del programa formativo</w:t>
            </w:r>
          </w:p>
        </w:tc>
      </w:tr>
      <w:tr w:rsidR="00F65C26" w:rsidRPr="00F65C26" w14:paraId="4666CC87" w14:textId="77777777" w:rsidTr="34CB9BDF">
        <w:tc>
          <w:tcPr>
            <w:tcW w:w="8720" w:type="dxa"/>
            <w:gridSpan w:val="5"/>
            <w:shd w:val="clear" w:color="auto" w:fill="8DB3E2"/>
            <w:vAlign w:val="center"/>
          </w:tcPr>
          <w:p w14:paraId="23F1A554" w14:textId="77777777" w:rsidR="00A158BE" w:rsidRPr="00F65C26" w:rsidRDefault="00A158BE" w:rsidP="00F65C26">
            <w:pPr>
              <w:ind w:right="-136"/>
              <w:rPr>
                <w:rFonts w:ascii="Calibri" w:eastAsia="Calibri" w:hAnsi="Calibri"/>
                <w:b/>
                <w:sz w:val="20"/>
                <w:szCs w:val="20"/>
              </w:rPr>
            </w:pPr>
            <w:r w:rsidRPr="00F65C26">
              <w:rPr>
                <w:rFonts w:ascii="Calibri" w:eastAsia="Calibri" w:hAnsi="Calibri"/>
                <w:b/>
                <w:sz w:val="20"/>
                <w:szCs w:val="20"/>
              </w:rPr>
              <w:t>4.3. Inserción laboral</w:t>
            </w:r>
          </w:p>
        </w:tc>
      </w:tr>
      <w:tr w:rsidR="00F65C26" w:rsidRPr="00F65C26" w14:paraId="3A23D8CD" w14:textId="77777777" w:rsidTr="34CB9BDF">
        <w:trPr>
          <w:trHeight w:val="366"/>
        </w:trPr>
        <w:tc>
          <w:tcPr>
            <w:tcW w:w="5887" w:type="dxa"/>
            <w:shd w:val="clear" w:color="auto" w:fill="8DB3E2"/>
            <w:vAlign w:val="center"/>
          </w:tcPr>
          <w:p w14:paraId="3FD69068"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6C57AC32"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18E0EAC8"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7" w:type="dxa"/>
            <w:shd w:val="clear" w:color="auto" w:fill="8DB3E2"/>
            <w:vAlign w:val="center"/>
          </w:tcPr>
          <w:p w14:paraId="59FA8AED"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4" w:type="dxa"/>
            <w:shd w:val="clear" w:color="auto" w:fill="8DB3E2"/>
            <w:vAlign w:val="center"/>
          </w:tcPr>
          <w:p w14:paraId="04B481A8"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3CFA67ED" w14:textId="77777777" w:rsidTr="34CB9BDF">
        <w:tc>
          <w:tcPr>
            <w:tcW w:w="5887" w:type="dxa"/>
            <w:shd w:val="clear" w:color="auto" w:fill="C6D9F1"/>
            <w:vAlign w:val="center"/>
          </w:tcPr>
          <w:p w14:paraId="6E7375A8"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valores de los indicadores de </w:t>
            </w:r>
            <w:r w:rsidRPr="00F65C26">
              <w:rPr>
                <w:rFonts w:ascii="Calibri" w:eastAsia="Calibri" w:hAnsi="Calibri"/>
                <w:b/>
                <w:sz w:val="16"/>
                <w:szCs w:val="16"/>
              </w:rPr>
              <w:t>inserción laboral</w:t>
            </w:r>
            <w:r w:rsidRPr="00F65C26">
              <w:rPr>
                <w:rFonts w:ascii="Calibri" w:eastAsia="Calibri" w:hAnsi="Calibri"/>
                <w:sz w:val="16"/>
                <w:szCs w:val="16"/>
              </w:rPr>
              <w:t xml:space="preserve"> de los egresados del título son coherentes con el contexto socioeconómico y profesional del título.</w:t>
            </w:r>
          </w:p>
        </w:tc>
        <w:tc>
          <w:tcPr>
            <w:tcW w:w="716" w:type="dxa"/>
            <w:vAlign w:val="bottom"/>
          </w:tcPr>
          <w:p w14:paraId="764ED501" w14:textId="77777777" w:rsidR="003B4668" w:rsidRPr="00F65C26" w:rsidRDefault="003B4668" w:rsidP="00F65C26">
            <w:pPr>
              <w:ind w:left="-92" w:right="-135"/>
              <w:jc w:val="center"/>
              <w:rPr>
                <w:rFonts w:ascii="Calibri" w:hAnsi="Calibri"/>
                <w:sz w:val="22"/>
                <w:szCs w:val="22"/>
              </w:rPr>
            </w:pPr>
          </w:p>
        </w:tc>
        <w:tc>
          <w:tcPr>
            <w:tcW w:w="716" w:type="dxa"/>
            <w:vAlign w:val="bottom"/>
          </w:tcPr>
          <w:p w14:paraId="0AB93745" w14:textId="7F1F1B75" w:rsidR="003B4668" w:rsidRPr="00F65C26" w:rsidRDefault="10AF5A21" w:rsidP="00F65C26">
            <w:pPr>
              <w:ind w:left="-92" w:right="-135"/>
              <w:jc w:val="center"/>
              <w:rPr>
                <w:rFonts w:ascii="Calibri" w:hAnsi="Calibri"/>
                <w:sz w:val="22"/>
                <w:szCs w:val="22"/>
              </w:rPr>
            </w:pPr>
            <w:r w:rsidRPr="00F65C26">
              <w:rPr>
                <w:rFonts w:ascii="Calibri" w:hAnsi="Calibri"/>
                <w:sz w:val="22"/>
                <w:szCs w:val="22"/>
              </w:rPr>
              <w:t>X</w:t>
            </w:r>
          </w:p>
        </w:tc>
        <w:tc>
          <w:tcPr>
            <w:tcW w:w="717" w:type="dxa"/>
            <w:vAlign w:val="bottom"/>
          </w:tcPr>
          <w:p w14:paraId="49635555" w14:textId="77777777" w:rsidR="003B4668" w:rsidRPr="00F65C26" w:rsidRDefault="003B4668" w:rsidP="00F65C26">
            <w:pPr>
              <w:ind w:left="-92" w:right="-135"/>
              <w:jc w:val="center"/>
              <w:rPr>
                <w:rFonts w:ascii="Calibri" w:hAnsi="Calibri"/>
                <w:sz w:val="22"/>
                <w:szCs w:val="22"/>
              </w:rPr>
            </w:pPr>
          </w:p>
        </w:tc>
        <w:tc>
          <w:tcPr>
            <w:tcW w:w="684" w:type="dxa"/>
            <w:vAlign w:val="bottom"/>
          </w:tcPr>
          <w:p w14:paraId="17A53FC6" w14:textId="77777777" w:rsidR="003B4668" w:rsidRPr="00F65C26" w:rsidRDefault="003B4668" w:rsidP="00F65C26">
            <w:pPr>
              <w:ind w:left="-92" w:right="-135"/>
              <w:jc w:val="center"/>
              <w:rPr>
                <w:rFonts w:ascii="Calibri" w:hAnsi="Calibri"/>
                <w:sz w:val="22"/>
                <w:szCs w:val="22"/>
              </w:rPr>
            </w:pPr>
          </w:p>
        </w:tc>
      </w:tr>
      <w:tr w:rsidR="00F65C26" w:rsidRPr="00F65C26" w14:paraId="4CCE388F" w14:textId="77777777" w:rsidTr="34CB9BDF">
        <w:tc>
          <w:tcPr>
            <w:tcW w:w="8720" w:type="dxa"/>
            <w:gridSpan w:val="5"/>
            <w:shd w:val="clear" w:color="auto" w:fill="8DB3E2"/>
            <w:vAlign w:val="center"/>
          </w:tcPr>
          <w:p w14:paraId="15BEF71D"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1CDEAE01" w14:textId="77777777" w:rsidTr="34CB9BDF">
        <w:tc>
          <w:tcPr>
            <w:tcW w:w="8720" w:type="dxa"/>
            <w:gridSpan w:val="5"/>
            <w:tcBorders>
              <w:bottom w:val="single" w:sz="4" w:space="0" w:color="auto"/>
            </w:tcBorders>
            <w:vAlign w:val="center"/>
          </w:tcPr>
          <w:p w14:paraId="67C59D05" w14:textId="78881CB0" w:rsidR="003B4668" w:rsidRPr="00F65C26" w:rsidRDefault="58574C94" w:rsidP="00F65C26">
            <w:pPr>
              <w:ind w:right="142"/>
              <w:jc w:val="both"/>
              <w:rPr>
                <w:rFonts w:ascii="Calibri" w:eastAsia="Calibri" w:hAnsi="Calibri" w:cs="Calibri"/>
                <w:sz w:val="18"/>
                <w:szCs w:val="18"/>
              </w:rPr>
            </w:pPr>
            <w:r w:rsidRPr="00F65C26">
              <w:rPr>
                <w:rFonts w:ascii="Calibri" w:eastAsia="Calibri" w:hAnsi="Calibri" w:cs="Calibri"/>
                <w:sz w:val="18"/>
                <w:szCs w:val="18"/>
              </w:rPr>
              <w:t>Según los datos de la promoción 2022/23 (ya se ha explicado arriba que se encuesta a los egresados dos años después de graduarse, por lo tanto</w:t>
            </w:r>
            <w:r w:rsidR="55B6DD45" w:rsidRPr="00F65C26">
              <w:rPr>
                <w:rFonts w:ascii="Calibri" w:eastAsia="Calibri" w:hAnsi="Calibri" w:cs="Calibri"/>
                <w:sz w:val="18"/>
                <w:szCs w:val="18"/>
              </w:rPr>
              <w:t>,</w:t>
            </w:r>
            <w:r w:rsidRPr="00F65C26">
              <w:rPr>
                <w:rFonts w:ascii="Calibri" w:eastAsia="Calibri" w:hAnsi="Calibri" w:cs="Calibri"/>
                <w:sz w:val="18"/>
                <w:szCs w:val="18"/>
              </w:rPr>
              <w:t xml:space="preserve"> para el seguimiento del curso académico 2024/25 corresponde la entrega de la promoción 2022/23)</w:t>
            </w:r>
            <w:r w:rsidR="551D3606" w:rsidRPr="00F65C26">
              <w:rPr>
                <w:rFonts w:ascii="Calibri" w:eastAsia="Calibri" w:hAnsi="Calibri" w:cs="Calibri"/>
                <w:sz w:val="18"/>
                <w:szCs w:val="18"/>
              </w:rPr>
              <w:t>:</w:t>
            </w:r>
          </w:p>
          <w:p w14:paraId="155DE0CC" w14:textId="030A9604" w:rsidR="003B4668" w:rsidRPr="00F65C26" w:rsidRDefault="6381D277"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 la tasa de actividad es del</w:t>
            </w:r>
            <w:r w:rsidR="53C4CED5" w:rsidRPr="00F65C26">
              <w:rPr>
                <w:rFonts w:ascii="Calibri" w:eastAsia="Calibri" w:hAnsi="Calibri" w:cs="Calibri"/>
                <w:sz w:val="18"/>
                <w:szCs w:val="18"/>
              </w:rPr>
              <w:t>:</w:t>
            </w:r>
            <w:r w:rsidRPr="00F65C26">
              <w:rPr>
                <w:rFonts w:ascii="Calibri" w:eastAsia="Calibri" w:hAnsi="Calibri" w:cs="Calibri"/>
                <w:sz w:val="18"/>
                <w:szCs w:val="18"/>
              </w:rPr>
              <w:t xml:space="preserve">73,7 % </w:t>
            </w:r>
            <w:r w:rsidR="1DB24D9C" w:rsidRPr="00F65C26">
              <w:rPr>
                <w:rFonts w:ascii="Calibri" w:eastAsia="Calibri" w:hAnsi="Calibri" w:cs="Calibri"/>
                <w:sz w:val="18"/>
                <w:szCs w:val="18"/>
              </w:rPr>
              <w:t xml:space="preserve">en </w:t>
            </w:r>
            <w:r w:rsidR="00101D4A" w:rsidRPr="00F65C26">
              <w:rPr>
                <w:rFonts w:ascii="Calibri" w:eastAsia="Calibri" w:hAnsi="Calibri" w:cs="Calibri"/>
                <w:sz w:val="18"/>
                <w:szCs w:val="18"/>
              </w:rPr>
              <w:t>Soria, del</w:t>
            </w:r>
            <w:r w:rsidR="121EE235" w:rsidRPr="00F65C26">
              <w:rPr>
                <w:rFonts w:ascii="Calibri" w:eastAsia="Calibri" w:hAnsi="Calibri" w:cs="Calibri"/>
                <w:sz w:val="18"/>
                <w:szCs w:val="18"/>
              </w:rPr>
              <w:t xml:space="preserve"> 80,2</w:t>
            </w:r>
            <w:r w:rsidR="71233626" w:rsidRPr="00F65C26">
              <w:rPr>
                <w:rFonts w:ascii="Calibri" w:eastAsia="Calibri" w:hAnsi="Calibri" w:cs="Calibri"/>
                <w:sz w:val="18"/>
                <w:szCs w:val="18"/>
              </w:rPr>
              <w:t>%</w:t>
            </w:r>
            <w:r w:rsidR="121EE235" w:rsidRPr="00F65C26">
              <w:rPr>
                <w:rFonts w:ascii="Calibri" w:eastAsia="Calibri" w:hAnsi="Calibri" w:cs="Calibri"/>
                <w:sz w:val="18"/>
                <w:szCs w:val="18"/>
              </w:rPr>
              <w:t xml:space="preserve"> en Valladolid</w:t>
            </w:r>
            <w:r w:rsidR="1E0CDCDB" w:rsidRPr="00F65C26">
              <w:rPr>
                <w:rFonts w:ascii="Calibri" w:eastAsia="Calibri" w:hAnsi="Calibri" w:cs="Calibri"/>
                <w:sz w:val="18"/>
                <w:szCs w:val="18"/>
              </w:rPr>
              <w:t>, en Segovia 74,1% en Primaria y 87% en PDT</w:t>
            </w:r>
            <w:r w:rsidR="7D8F42AF" w:rsidRPr="00F65C26">
              <w:rPr>
                <w:rFonts w:ascii="Calibri" w:eastAsia="Calibri" w:hAnsi="Calibri" w:cs="Calibri"/>
                <w:sz w:val="18"/>
                <w:szCs w:val="18"/>
              </w:rPr>
              <w:t xml:space="preserve">. En Palencia, la tasa de actividad es del 72,4 en Primaria y del 76,9 en la Doble </w:t>
            </w:r>
            <w:r w:rsidR="00101D4A" w:rsidRPr="00F65C26">
              <w:rPr>
                <w:rFonts w:ascii="Calibri" w:eastAsia="Calibri" w:hAnsi="Calibri" w:cs="Calibri"/>
                <w:sz w:val="18"/>
                <w:szCs w:val="18"/>
              </w:rPr>
              <w:t>Titulación.</w:t>
            </w:r>
            <w:r w:rsidR="1E0CDCDB" w:rsidRPr="00F65C26">
              <w:rPr>
                <w:rFonts w:ascii="Calibri" w:eastAsia="Calibri" w:hAnsi="Calibri" w:cs="Calibri"/>
                <w:sz w:val="18"/>
                <w:szCs w:val="18"/>
              </w:rPr>
              <w:t xml:space="preserve"> </w:t>
            </w:r>
          </w:p>
          <w:p w14:paraId="6B46DFBE" w14:textId="6EA1194C" w:rsidR="003B4668" w:rsidRPr="00F65C26" w:rsidRDefault="2E9FA5E6" w:rsidP="00F65C26">
            <w:pPr>
              <w:ind w:right="142"/>
              <w:jc w:val="both"/>
              <w:rPr>
                <w:rFonts w:ascii="Calibri" w:eastAsia="Calibri" w:hAnsi="Calibri" w:cs="Calibri"/>
                <w:sz w:val="18"/>
                <w:szCs w:val="18"/>
              </w:rPr>
            </w:pPr>
            <w:r w:rsidRPr="00F65C26">
              <w:rPr>
                <w:rFonts w:ascii="Calibri" w:eastAsia="Calibri" w:hAnsi="Calibri" w:cs="Calibri"/>
                <w:sz w:val="18"/>
                <w:szCs w:val="18"/>
              </w:rPr>
              <w:t>-</w:t>
            </w:r>
            <w:r w:rsidR="6381D277" w:rsidRPr="00F65C26">
              <w:rPr>
                <w:rFonts w:ascii="Calibri" w:eastAsia="Calibri" w:hAnsi="Calibri" w:cs="Calibri"/>
                <w:sz w:val="18"/>
                <w:szCs w:val="18"/>
              </w:rPr>
              <w:t>la tasa de ocupación del 60,5 %</w:t>
            </w:r>
            <w:r w:rsidR="580ADA18" w:rsidRPr="00F65C26">
              <w:rPr>
                <w:rFonts w:ascii="Calibri" w:eastAsia="Calibri" w:hAnsi="Calibri" w:cs="Calibri"/>
                <w:sz w:val="18"/>
                <w:szCs w:val="18"/>
              </w:rPr>
              <w:t xml:space="preserve"> </w:t>
            </w:r>
            <w:r w:rsidR="44032181" w:rsidRPr="00F65C26">
              <w:rPr>
                <w:rFonts w:ascii="Calibri" w:eastAsia="Calibri" w:hAnsi="Calibri" w:cs="Calibri"/>
                <w:sz w:val="18"/>
                <w:szCs w:val="18"/>
              </w:rPr>
              <w:t xml:space="preserve">en </w:t>
            </w:r>
            <w:r w:rsidR="580ADA18" w:rsidRPr="00F65C26">
              <w:rPr>
                <w:rFonts w:ascii="Calibri" w:eastAsia="Calibri" w:hAnsi="Calibri" w:cs="Calibri"/>
                <w:sz w:val="18"/>
                <w:szCs w:val="18"/>
              </w:rPr>
              <w:t>Soria</w:t>
            </w:r>
            <w:r w:rsidR="2C0A6D7B" w:rsidRPr="00F65C26">
              <w:rPr>
                <w:rFonts w:ascii="Calibri" w:eastAsia="Calibri" w:hAnsi="Calibri" w:cs="Calibri"/>
                <w:sz w:val="18"/>
                <w:szCs w:val="18"/>
              </w:rPr>
              <w:t xml:space="preserve"> y del 65,8</w:t>
            </w:r>
            <w:r w:rsidR="1A7D1435" w:rsidRPr="00F65C26">
              <w:rPr>
                <w:rFonts w:ascii="Calibri" w:eastAsia="Calibri" w:hAnsi="Calibri" w:cs="Calibri"/>
                <w:sz w:val="18"/>
                <w:szCs w:val="18"/>
              </w:rPr>
              <w:t>%</w:t>
            </w:r>
            <w:r w:rsidR="2C0A6D7B" w:rsidRPr="00F65C26">
              <w:rPr>
                <w:rFonts w:ascii="Calibri" w:eastAsia="Calibri" w:hAnsi="Calibri" w:cs="Calibri"/>
                <w:sz w:val="18"/>
                <w:szCs w:val="18"/>
              </w:rPr>
              <w:t xml:space="preserve"> en Valladolid</w:t>
            </w:r>
            <w:r w:rsidR="6381D277" w:rsidRPr="00F65C26">
              <w:rPr>
                <w:rFonts w:ascii="Calibri" w:eastAsia="Calibri" w:hAnsi="Calibri" w:cs="Calibri"/>
                <w:sz w:val="18"/>
                <w:szCs w:val="18"/>
              </w:rPr>
              <w:t xml:space="preserve">. </w:t>
            </w:r>
            <w:r w:rsidR="0269E59A" w:rsidRPr="00F65C26">
              <w:rPr>
                <w:rFonts w:ascii="Calibri" w:eastAsia="Calibri" w:hAnsi="Calibri" w:cs="Calibri"/>
                <w:sz w:val="18"/>
                <w:szCs w:val="18"/>
              </w:rPr>
              <w:t>En Segovia un 60% en Primaria y un 73,9% en PDT.</w:t>
            </w:r>
            <w:r w:rsidR="6E1D50D5" w:rsidRPr="00F65C26">
              <w:rPr>
                <w:rFonts w:ascii="Calibri" w:eastAsia="Calibri" w:hAnsi="Calibri" w:cs="Calibri"/>
                <w:sz w:val="18"/>
                <w:szCs w:val="18"/>
              </w:rPr>
              <w:t xml:space="preserve"> En Palencia, la tasa alcanza el 55,2%, y en la Doble Titulación está en el 61,5%.</w:t>
            </w:r>
          </w:p>
          <w:p w14:paraId="4822CA36" w14:textId="35866F64" w:rsidR="34CB9BDF" w:rsidRPr="00F65C26" w:rsidRDefault="004AE1D7" w:rsidP="00F65C26">
            <w:pPr>
              <w:ind w:right="142"/>
              <w:jc w:val="both"/>
              <w:rPr>
                <w:rFonts w:ascii="Calibri" w:eastAsia="Calibri" w:hAnsi="Calibri" w:cs="Calibri"/>
                <w:sz w:val="18"/>
                <w:szCs w:val="18"/>
              </w:rPr>
            </w:pPr>
            <w:r w:rsidRPr="00F65C26">
              <w:rPr>
                <w:rFonts w:ascii="Calibri" w:eastAsia="Calibri" w:hAnsi="Calibri" w:cs="Calibri"/>
                <w:sz w:val="18"/>
                <w:szCs w:val="18"/>
              </w:rPr>
              <w:t>-l</w:t>
            </w:r>
            <w:r w:rsidR="6381D277" w:rsidRPr="00F65C26">
              <w:rPr>
                <w:rFonts w:ascii="Calibri" w:eastAsia="Calibri" w:hAnsi="Calibri" w:cs="Calibri"/>
                <w:sz w:val="18"/>
                <w:szCs w:val="18"/>
              </w:rPr>
              <w:t>a tasa de empleo alcanza el 74,3 %</w:t>
            </w:r>
            <w:r w:rsidR="3D6805EB" w:rsidRPr="00F65C26">
              <w:rPr>
                <w:rFonts w:ascii="Calibri" w:eastAsia="Calibri" w:hAnsi="Calibri" w:cs="Calibri"/>
                <w:sz w:val="18"/>
                <w:szCs w:val="18"/>
              </w:rPr>
              <w:t xml:space="preserve"> </w:t>
            </w:r>
            <w:r w:rsidR="00101D4A" w:rsidRPr="00F65C26">
              <w:rPr>
                <w:rFonts w:ascii="Calibri" w:eastAsia="Calibri" w:hAnsi="Calibri" w:cs="Calibri"/>
                <w:sz w:val="18"/>
                <w:szCs w:val="18"/>
              </w:rPr>
              <w:t>en Soria</w:t>
            </w:r>
            <w:r w:rsidR="227B7642" w:rsidRPr="00F65C26">
              <w:rPr>
                <w:rFonts w:ascii="Calibri" w:eastAsia="Calibri" w:hAnsi="Calibri" w:cs="Calibri"/>
                <w:sz w:val="18"/>
                <w:szCs w:val="18"/>
              </w:rPr>
              <w:t xml:space="preserve"> y</w:t>
            </w:r>
            <w:r w:rsidR="7A9925FE" w:rsidRPr="00F65C26">
              <w:rPr>
                <w:rFonts w:ascii="Calibri" w:eastAsia="Calibri" w:hAnsi="Calibri" w:cs="Calibri"/>
                <w:sz w:val="18"/>
                <w:szCs w:val="18"/>
              </w:rPr>
              <w:t>85,6% en Valladolid</w:t>
            </w:r>
            <w:r w:rsidR="3D6805EB" w:rsidRPr="00F65C26">
              <w:rPr>
                <w:rFonts w:ascii="Calibri" w:eastAsia="Calibri" w:hAnsi="Calibri" w:cs="Calibri"/>
                <w:sz w:val="18"/>
                <w:szCs w:val="18"/>
              </w:rPr>
              <w:t>.</w:t>
            </w:r>
          </w:p>
          <w:p w14:paraId="0BC1559D" w14:textId="13145C86" w:rsidR="34CB9BDF" w:rsidRPr="00F65C26" w:rsidRDefault="6381D277"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El 74,1 % </w:t>
            </w:r>
            <w:r w:rsidR="5F7D1411" w:rsidRPr="00F65C26">
              <w:rPr>
                <w:rFonts w:ascii="Calibri" w:eastAsia="Calibri" w:hAnsi="Calibri" w:cs="Calibri"/>
                <w:sz w:val="18"/>
                <w:szCs w:val="18"/>
              </w:rPr>
              <w:t>(Soria)</w:t>
            </w:r>
            <w:r w:rsidR="75E94A73" w:rsidRPr="00F65C26">
              <w:rPr>
                <w:rFonts w:ascii="Calibri" w:eastAsia="Calibri" w:hAnsi="Calibri" w:cs="Calibri"/>
                <w:sz w:val="18"/>
                <w:szCs w:val="18"/>
              </w:rPr>
              <w:t>, un 68% (Segovia Primaria), 84,2 (Segovia PDT)</w:t>
            </w:r>
            <w:r w:rsidR="72087395" w:rsidRPr="00F65C26">
              <w:rPr>
                <w:rFonts w:ascii="Calibri" w:eastAsia="Calibri" w:hAnsi="Calibri" w:cs="Calibri"/>
                <w:sz w:val="18"/>
                <w:szCs w:val="18"/>
              </w:rPr>
              <w:t>, el 50 en Primaria en Palencia y el 88,9 en la Doble Titulación;</w:t>
            </w:r>
            <w:r w:rsidR="75E94A73" w:rsidRPr="00F65C26">
              <w:rPr>
                <w:rFonts w:ascii="Calibri" w:eastAsia="Calibri" w:hAnsi="Calibri" w:cs="Calibri"/>
                <w:sz w:val="18"/>
                <w:szCs w:val="18"/>
              </w:rPr>
              <w:t xml:space="preserve"> </w:t>
            </w:r>
            <w:r w:rsidR="6746D4A7" w:rsidRPr="00F65C26">
              <w:rPr>
                <w:rFonts w:ascii="Calibri" w:eastAsia="Calibri" w:hAnsi="Calibri" w:cs="Calibri"/>
                <w:sz w:val="18"/>
                <w:szCs w:val="18"/>
              </w:rPr>
              <w:t xml:space="preserve">y el 63,1% (Valladolid) </w:t>
            </w:r>
            <w:r w:rsidRPr="00F65C26">
              <w:rPr>
                <w:rFonts w:ascii="Calibri" w:eastAsia="Calibri" w:hAnsi="Calibri" w:cs="Calibri"/>
                <w:sz w:val="18"/>
                <w:szCs w:val="18"/>
              </w:rPr>
              <w:t xml:space="preserve">de las personas ocupadas trabaja en el ámbito de educación, cultura e investigación. Asimismo, el 76,3 % </w:t>
            </w:r>
            <w:r w:rsidR="3D66DCF1" w:rsidRPr="00F65C26">
              <w:rPr>
                <w:rFonts w:ascii="Calibri" w:eastAsia="Calibri" w:hAnsi="Calibri" w:cs="Calibri"/>
                <w:sz w:val="18"/>
                <w:szCs w:val="18"/>
              </w:rPr>
              <w:t>(Soria</w:t>
            </w:r>
            <w:r w:rsidR="00101D4A" w:rsidRPr="00F65C26">
              <w:rPr>
                <w:rFonts w:ascii="Calibri" w:eastAsia="Calibri" w:hAnsi="Calibri" w:cs="Calibri"/>
                <w:sz w:val="18"/>
                <w:szCs w:val="18"/>
              </w:rPr>
              <w:t>),</w:t>
            </w:r>
            <w:r w:rsidR="2C721CDD" w:rsidRPr="00F65C26">
              <w:rPr>
                <w:rFonts w:ascii="Calibri" w:eastAsia="Calibri" w:hAnsi="Calibri" w:cs="Calibri"/>
                <w:sz w:val="18"/>
                <w:szCs w:val="18"/>
              </w:rPr>
              <w:t xml:space="preserve"> 71% (Segovia Primaria, </w:t>
            </w:r>
            <w:r w:rsidR="215A0B08" w:rsidRPr="00F65C26">
              <w:rPr>
                <w:rFonts w:ascii="Calibri" w:eastAsia="Calibri" w:hAnsi="Calibri" w:cs="Calibri"/>
                <w:sz w:val="18"/>
                <w:szCs w:val="18"/>
              </w:rPr>
              <w:t>91,3</w:t>
            </w:r>
            <w:r w:rsidR="2C721CDD" w:rsidRPr="00F65C26">
              <w:rPr>
                <w:rFonts w:ascii="Calibri" w:eastAsia="Calibri" w:hAnsi="Calibri" w:cs="Calibri"/>
                <w:sz w:val="18"/>
                <w:szCs w:val="18"/>
              </w:rPr>
              <w:t xml:space="preserve">% (Segovia PDT) </w:t>
            </w:r>
            <w:r w:rsidR="1A786B6A" w:rsidRPr="00F65C26">
              <w:rPr>
                <w:rFonts w:ascii="Calibri" w:eastAsia="Calibri" w:hAnsi="Calibri" w:cs="Calibri"/>
                <w:sz w:val="18"/>
                <w:szCs w:val="18"/>
              </w:rPr>
              <w:t xml:space="preserve">y el 77,5% (Valladolid) </w:t>
            </w:r>
            <w:r w:rsidRPr="00F65C26">
              <w:rPr>
                <w:rFonts w:ascii="Calibri" w:eastAsia="Calibri" w:hAnsi="Calibri" w:cs="Calibri"/>
                <w:sz w:val="18"/>
                <w:szCs w:val="18"/>
              </w:rPr>
              <w:t xml:space="preserve">volvería a cursar el mismo título y el 84,2 % </w:t>
            </w:r>
            <w:r w:rsidR="2EF93EC0" w:rsidRPr="00F65C26">
              <w:rPr>
                <w:rFonts w:ascii="Calibri" w:eastAsia="Calibri" w:hAnsi="Calibri" w:cs="Calibri"/>
                <w:sz w:val="18"/>
                <w:szCs w:val="18"/>
              </w:rPr>
              <w:t>(Soria</w:t>
            </w:r>
            <w:r w:rsidR="00101D4A" w:rsidRPr="00F65C26">
              <w:rPr>
                <w:rFonts w:ascii="Calibri" w:eastAsia="Calibri" w:hAnsi="Calibri" w:cs="Calibri"/>
                <w:sz w:val="18"/>
                <w:szCs w:val="18"/>
              </w:rPr>
              <w:t>), y</w:t>
            </w:r>
            <w:r w:rsidR="6A5E6FD0" w:rsidRPr="00F65C26">
              <w:rPr>
                <w:rFonts w:ascii="Calibri" w:eastAsia="Calibri" w:hAnsi="Calibri" w:cs="Calibri"/>
                <w:sz w:val="18"/>
                <w:szCs w:val="18"/>
              </w:rPr>
              <w:t xml:space="preserve"> el 85,6% (Valladolid) </w:t>
            </w:r>
            <w:r w:rsidRPr="00F65C26">
              <w:rPr>
                <w:rFonts w:ascii="Calibri" w:eastAsia="Calibri" w:hAnsi="Calibri" w:cs="Calibri"/>
                <w:sz w:val="18"/>
                <w:szCs w:val="18"/>
              </w:rPr>
              <w:t>escogería</w:t>
            </w:r>
            <w:r w:rsidR="05056E60" w:rsidRPr="00F65C26">
              <w:rPr>
                <w:rFonts w:ascii="Calibri" w:eastAsia="Calibri" w:hAnsi="Calibri" w:cs="Calibri"/>
                <w:sz w:val="18"/>
                <w:szCs w:val="18"/>
              </w:rPr>
              <w:t>n</w:t>
            </w:r>
            <w:r w:rsidRPr="00F65C26">
              <w:rPr>
                <w:rFonts w:ascii="Calibri" w:eastAsia="Calibri" w:hAnsi="Calibri" w:cs="Calibri"/>
                <w:sz w:val="18"/>
                <w:szCs w:val="18"/>
              </w:rPr>
              <w:t xml:space="preserve"> nuevamente la misma universidad, lo que refleja un nivel adecuado de satisfacción con la formación recibida.</w:t>
            </w:r>
          </w:p>
          <w:p w14:paraId="5C87C147" w14:textId="2DCED98B" w:rsidR="003B4668" w:rsidRPr="00F65C26" w:rsidRDefault="6381D277" w:rsidP="00F65C26">
            <w:pPr>
              <w:ind w:right="142"/>
              <w:jc w:val="both"/>
              <w:rPr>
                <w:rFonts w:ascii="Calibri" w:eastAsia="Calibri" w:hAnsi="Calibri" w:cs="Calibri"/>
                <w:sz w:val="18"/>
                <w:szCs w:val="18"/>
              </w:rPr>
            </w:pPr>
            <w:r w:rsidRPr="00F65C26">
              <w:rPr>
                <w:rFonts w:ascii="Calibri" w:eastAsia="Calibri" w:hAnsi="Calibri" w:cs="Calibri"/>
                <w:sz w:val="18"/>
                <w:szCs w:val="18"/>
              </w:rPr>
              <w:t>Las prácticas externas obtienen una valoración media de 8,3</w:t>
            </w:r>
            <w:r w:rsidR="376F1090" w:rsidRPr="00F65C26">
              <w:rPr>
                <w:rFonts w:ascii="Calibri" w:eastAsia="Calibri" w:hAnsi="Calibri" w:cs="Calibri"/>
                <w:sz w:val="18"/>
                <w:szCs w:val="18"/>
              </w:rPr>
              <w:t xml:space="preserve"> (Soria)</w:t>
            </w:r>
            <w:r w:rsidRPr="00F65C26">
              <w:rPr>
                <w:rFonts w:ascii="Calibri" w:eastAsia="Calibri" w:hAnsi="Calibri" w:cs="Calibri"/>
                <w:sz w:val="18"/>
                <w:szCs w:val="18"/>
              </w:rPr>
              <w:t xml:space="preserve">, y el 85,7 % </w:t>
            </w:r>
            <w:r w:rsidR="30EAE443" w:rsidRPr="00F65C26">
              <w:rPr>
                <w:rFonts w:ascii="Calibri" w:eastAsia="Calibri" w:hAnsi="Calibri" w:cs="Calibri"/>
                <w:sz w:val="18"/>
                <w:szCs w:val="18"/>
              </w:rPr>
              <w:t xml:space="preserve">(Soria) </w:t>
            </w:r>
            <w:r w:rsidRPr="00F65C26">
              <w:rPr>
                <w:rFonts w:ascii="Calibri" w:eastAsia="Calibri" w:hAnsi="Calibri" w:cs="Calibri"/>
                <w:sz w:val="18"/>
                <w:szCs w:val="18"/>
              </w:rPr>
              <w:t>considera que contribuyeron positivamente a su formación.</w:t>
            </w:r>
            <w:r w:rsidR="0010BF01" w:rsidRPr="00F65C26">
              <w:rPr>
                <w:rFonts w:ascii="Calibri" w:eastAsia="Calibri" w:hAnsi="Calibri" w:cs="Calibri"/>
                <w:sz w:val="18"/>
                <w:szCs w:val="18"/>
              </w:rPr>
              <w:t xml:space="preserve"> En el campus de Valladolid, el 71,2 % de los egresados realizó prácticas durante el grado, y la satisfacción media con esta experiencia formativa se sitúa en 8,5. Además, el 96,2 % considera que las prácticas contribuyeron positivamente a su formación, lo que refuerza la adecuación del componente práctico del título.</w:t>
            </w:r>
            <w:r w:rsidR="5DACB9AF" w:rsidRPr="00F65C26">
              <w:rPr>
                <w:rFonts w:ascii="Calibri" w:eastAsia="Calibri" w:hAnsi="Calibri" w:cs="Calibri"/>
                <w:sz w:val="18"/>
                <w:szCs w:val="18"/>
              </w:rPr>
              <w:t xml:space="preserve"> E</w:t>
            </w:r>
            <w:r w:rsidR="57CB3C42" w:rsidRPr="00F65C26">
              <w:rPr>
                <w:rFonts w:ascii="Calibri" w:eastAsia="Calibri" w:hAnsi="Calibri" w:cs="Calibri"/>
                <w:sz w:val="18"/>
                <w:szCs w:val="18"/>
              </w:rPr>
              <w:t xml:space="preserve">n el Campus de Segovia, las prácticas externas fueron valoradas con un 9,1 </w:t>
            </w:r>
            <w:r w:rsidR="2CBB5EFA" w:rsidRPr="00F65C26">
              <w:rPr>
                <w:rFonts w:ascii="Calibri" w:eastAsia="Calibri" w:hAnsi="Calibri" w:cs="Calibri"/>
                <w:sz w:val="18"/>
                <w:szCs w:val="18"/>
              </w:rPr>
              <w:t xml:space="preserve">por los egresados del Grado de Primaria, y un 9,7 en el caso de los alumnos del PDT. </w:t>
            </w:r>
          </w:p>
          <w:p w14:paraId="5A7AF15D" w14:textId="7AC49FEF" w:rsidR="003B4668" w:rsidRPr="00F65C26" w:rsidRDefault="7CD07D54" w:rsidP="00F65C26">
            <w:pPr>
              <w:ind w:right="142"/>
              <w:jc w:val="both"/>
              <w:rPr>
                <w:rFonts w:ascii="Calibri" w:eastAsia="Calibri" w:hAnsi="Calibri" w:cs="Calibri"/>
                <w:sz w:val="18"/>
                <w:szCs w:val="18"/>
              </w:rPr>
            </w:pPr>
            <w:r w:rsidRPr="00F65C26">
              <w:rPr>
                <w:rFonts w:ascii="Calibri" w:eastAsia="Calibri" w:hAnsi="Calibri" w:cs="Calibri"/>
                <w:sz w:val="18"/>
                <w:szCs w:val="18"/>
              </w:rPr>
              <w:t>En cuanto a las dificultades para el acceso al empleo, los egresados señalan principalmente la poca proyección en el mercado laboral (68,8 % en Valladolid) y la falta de práctica profesional (56,3 % en Valladolid) como factores que dificultan la inserción.</w:t>
            </w:r>
          </w:p>
        </w:tc>
      </w:tr>
      <w:tr w:rsidR="00F65C26" w:rsidRPr="00F65C26" w14:paraId="25B9A65C" w14:textId="77777777" w:rsidTr="34CB9BDF">
        <w:tc>
          <w:tcPr>
            <w:tcW w:w="8720" w:type="dxa"/>
            <w:gridSpan w:val="5"/>
            <w:shd w:val="clear" w:color="auto" w:fill="8DB3E2"/>
            <w:vAlign w:val="center"/>
          </w:tcPr>
          <w:p w14:paraId="78541145" w14:textId="77777777" w:rsidR="003B4668" w:rsidRPr="00F65C26" w:rsidRDefault="003B4668"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06686FEF" w14:textId="77777777" w:rsidTr="34CB9BDF">
        <w:tc>
          <w:tcPr>
            <w:tcW w:w="8720" w:type="dxa"/>
            <w:gridSpan w:val="5"/>
            <w:tcBorders>
              <w:bottom w:val="single" w:sz="4" w:space="0" w:color="auto"/>
            </w:tcBorders>
          </w:tcPr>
          <w:p w14:paraId="6E58E554" w14:textId="099CDDFD" w:rsidR="003B4668" w:rsidRPr="00F65C26" w:rsidRDefault="62C50534"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Elevada tasa de actividad (73,7 %</w:t>
            </w:r>
            <w:r w:rsidR="75B2C7EC" w:rsidRPr="00F65C26">
              <w:rPr>
                <w:rFonts w:cs="Calibri"/>
                <w:sz w:val="18"/>
                <w:szCs w:val="18"/>
              </w:rPr>
              <w:t xml:space="preserve"> en Soria</w:t>
            </w:r>
            <w:r w:rsidR="36DE719D" w:rsidRPr="00F65C26">
              <w:rPr>
                <w:rFonts w:cs="Calibri"/>
                <w:sz w:val="18"/>
                <w:szCs w:val="18"/>
              </w:rPr>
              <w:t>; 80,2% en Valladolid</w:t>
            </w:r>
            <w:r w:rsidR="4B9EDA49" w:rsidRPr="00F65C26">
              <w:rPr>
                <w:rFonts w:cs="Calibri"/>
                <w:sz w:val="18"/>
                <w:szCs w:val="18"/>
              </w:rPr>
              <w:t>, en PDT un 87% y un 74,1% en el Campus de Segovia</w:t>
            </w:r>
            <w:r w:rsidRPr="00F65C26">
              <w:rPr>
                <w:rFonts w:cs="Calibri"/>
                <w:sz w:val="18"/>
                <w:szCs w:val="18"/>
              </w:rPr>
              <w:t>.</w:t>
            </w:r>
          </w:p>
          <w:p w14:paraId="03EB0030" w14:textId="0AA2E5DD" w:rsidR="003B4668" w:rsidRPr="00F65C26" w:rsidRDefault="013E87FD"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Inserción mayoritaria en el ámbito educativo (74,1 %</w:t>
            </w:r>
            <w:r w:rsidR="618E81F5" w:rsidRPr="00F65C26">
              <w:rPr>
                <w:rFonts w:cs="Calibri"/>
                <w:sz w:val="18"/>
                <w:szCs w:val="18"/>
              </w:rPr>
              <w:t xml:space="preserve"> en Soria</w:t>
            </w:r>
            <w:r w:rsidR="404C644C" w:rsidRPr="00F65C26">
              <w:rPr>
                <w:rFonts w:cs="Calibri"/>
                <w:sz w:val="18"/>
                <w:szCs w:val="18"/>
              </w:rPr>
              <w:t>; 63,1 en Valladolid</w:t>
            </w:r>
            <w:r w:rsidRPr="00F65C26">
              <w:rPr>
                <w:rFonts w:cs="Calibri"/>
                <w:sz w:val="18"/>
                <w:szCs w:val="18"/>
              </w:rPr>
              <w:t>).</w:t>
            </w:r>
          </w:p>
          <w:p w14:paraId="0CDFBEB2" w14:textId="2FF91E27" w:rsidR="003B4668" w:rsidRPr="00F65C26" w:rsidRDefault="62C50534"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Valoración positiva de las prácticas externas (8,3</w:t>
            </w:r>
            <w:r w:rsidR="1EE8878D" w:rsidRPr="00F65C26">
              <w:rPr>
                <w:rFonts w:cs="Calibri"/>
                <w:sz w:val="18"/>
                <w:szCs w:val="18"/>
              </w:rPr>
              <w:t xml:space="preserve"> en Soria</w:t>
            </w:r>
            <w:r w:rsidR="589BB531" w:rsidRPr="00F65C26">
              <w:rPr>
                <w:rFonts w:cs="Calibri"/>
                <w:sz w:val="18"/>
                <w:szCs w:val="18"/>
              </w:rPr>
              <w:t>; 8,5 en Valladolid</w:t>
            </w:r>
            <w:r w:rsidR="5EBB1A72" w:rsidRPr="00F65C26">
              <w:rPr>
                <w:rFonts w:cs="Calibri"/>
                <w:sz w:val="18"/>
                <w:szCs w:val="18"/>
              </w:rPr>
              <w:t xml:space="preserve">, en Segovia 9,7 en PDT y un 9,1 en </w:t>
            </w:r>
            <w:r w:rsidR="5C086D48" w:rsidRPr="00F65C26">
              <w:rPr>
                <w:rFonts w:cs="Calibri"/>
                <w:sz w:val="18"/>
                <w:szCs w:val="18"/>
              </w:rPr>
              <w:t>Primaria</w:t>
            </w:r>
            <w:r w:rsidR="1C74F73E" w:rsidRPr="00F65C26">
              <w:rPr>
                <w:rFonts w:cs="Calibri"/>
                <w:sz w:val="18"/>
                <w:szCs w:val="18"/>
              </w:rPr>
              <w:t>; 8,7 en Primaria Palencia y 8,9 en la Doble Titulación</w:t>
            </w:r>
            <w:r w:rsidR="5C086D48" w:rsidRPr="00F65C26">
              <w:rPr>
                <w:rFonts w:cs="Calibri"/>
                <w:sz w:val="18"/>
                <w:szCs w:val="18"/>
              </w:rPr>
              <w:t>)</w:t>
            </w:r>
          </w:p>
          <w:p w14:paraId="22FEBAE8" w14:textId="39A91A0D" w:rsidR="7D33DC80" w:rsidRPr="00F65C26" w:rsidRDefault="02C9009C"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Reconocimiento mayoritario de la contribución formativa de las prácticas externas (96,2 % en Valladolid</w:t>
            </w:r>
            <w:r w:rsidR="1CA03299" w:rsidRPr="00F65C26">
              <w:rPr>
                <w:rFonts w:cs="Calibri"/>
                <w:sz w:val="18"/>
                <w:szCs w:val="18"/>
              </w:rPr>
              <w:t>; 100% en Primaria en Palencia y 90% en la Doble Titulación</w:t>
            </w:r>
            <w:r w:rsidRPr="00F65C26">
              <w:rPr>
                <w:rFonts w:cs="Calibri"/>
                <w:sz w:val="18"/>
                <w:szCs w:val="18"/>
              </w:rPr>
              <w:t>)</w:t>
            </w:r>
          </w:p>
          <w:p w14:paraId="79B91198" w14:textId="320A7DBF" w:rsidR="003B4668" w:rsidRPr="00F65C26" w:rsidRDefault="62C50534"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Alto porcentaje de egresados que repetiría el título (76,3 %</w:t>
            </w:r>
            <w:r w:rsidR="0A7B681C" w:rsidRPr="00F65C26">
              <w:rPr>
                <w:rFonts w:cs="Calibri"/>
                <w:sz w:val="18"/>
                <w:szCs w:val="18"/>
              </w:rPr>
              <w:t xml:space="preserve"> en Soria</w:t>
            </w:r>
            <w:r w:rsidR="0E340ED9" w:rsidRPr="00F65C26">
              <w:rPr>
                <w:rFonts w:cs="Calibri"/>
                <w:sz w:val="18"/>
                <w:szCs w:val="18"/>
              </w:rPr>
              <w:t>; 77,5% en Valladolid</w:t>
            </w:r>
            <w:r w:rsidR="5FB7BFC0" w:rsidRPr="00F65C26">
              <w:rPr>
                <w:rFonts w:cs="Calibri"/>
                <w:sz w:val="18"/>
                <w:szCs w:val="18"/>
              </w:rPr>
              <w:t>; 82,8 en Primaria en Palencia y un 84,6 en la Doble Titulación</w:t>
            </w:r>
            <w:r w:rsidRPr="00F65C26">
              <w:rPr>
                <w:rFonts w:cs="Calibri"/>
                <w:sz w:val="18"/>
                <w:szCs w:val="18"/>
              </w:rPr>
              <w:t>).</w:t>
            </w:r>
          </w:p>
          <w:p w14:paraId="081CEB47" w14:textId="4BA0A6CC" w:rsidR="003B4668" w:rsidRPr="00F65C26" w:rsidRDefault="367FF214"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Coherencia entre orientación vocacional del estudiantado y elección del título (72,1 % declara vocación como motivo principal en Valladolid)</w:t>
            </w:r>
          </w:p>
        </w:tc>
      </w:tr>
      <w:tr w:rsidR="00F65C26" w:rsidRPr="00F65C26" w14:paraId="720EB6FB" w14:textId="77777777" w:rsidTr="34CB9BDF">
        <w:tc>
          <w:tcPr>
            <w:tcW w:w="8720" w:type="dxa"/>
            <w:gridSpan w:val="5"/>
            <w:shd w:val="clear" w:color="auto" w:fill="8DB3E2"/>
          </w:tcPr>
          <w:p w14:paraId="1E2C25EE" w14:textId="77777777" w:rsidR="003B4668" w:rsidRPr="00F65C26" w:rsidRDefault="003B4668"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54D4AFED" w14:textId="77777777" w:rsidTr="34CB9BDF">
        <w:tc>
          <w:tcPr>
            <w:tcW w:w="8720" w:type="dxa"/>
            <w:gridSpan w:val="5"/>
          </w:tcPr>
          <w:p w14:paraId="437212B3" w14:textId="17858CE4" w:rsidR="003B4668" w:rsidRPr="00F65C26" w:rsidRDefault="233E774D"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La utilidad de los conocimientos adquiridos para el trabajo se valora con 6</w:t>
            </w:r>
            <w:r w:rsidR="43E811F7" w:rsidRPr="00F65C26">
              <w:rPr>
                <w:rFonts w:cs="Calibri"/>
                <w:sz w:val="18"/>
                <w:szCs w:val="18"/>
              </w:rPr>
              <w:t xml:space="preserve"> (Soria)</w:t>
            </w:r>
            <w:r w:rsidR="64D283D2" w:rsidRPr="00F65C26">
              <w:rPr>
                <w:rFonts w:cs="Calibri"/>
                <w:sz w:val="18"/>
                <w:szCs w:val="18"/>
              </w:rPr>
              <w:t xml:space="preserve">, con un 4,9 en Primaria Palencia y un 5,9 en la Doble Titulación, </w:t>
            </w:r>
            <w:r w:rsidR="781AC1CA" w:rsidRPr="00F65C26">
              <w:rPr>
                <w:rFonts w:cs="Calibri"/>
                <w:sz w:val="18"/>
                <w:szCs w:val="18"/>
              </w:rPr>
              <w:t>y 5,5 (Valladolid)</w:t>
            </w:r>
            <w:r w:rsidRPr="00F65C26">
              <w:rPr>
                <w:rFonts w:cs="Calibri"/>
                <w:sz w:val="18"/>
                <w:szCs w:val="18"/>
              </w:rPr>
              <w:t>.</w:t>
            </w:r>
          </w:p>
          <w:p w14:paraId="0EE65C6E" w14:textId="2DA0E9F6" w:rsidR="003B4668" w:rsidRPr="00F65C26" w:rsidRDefault="233E774D"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La empleabilidad en empleos relacionados con la titulación se sitúa en 29,6 %</w:t>
            </w:r>
            <w:r w:rsidR="1D234808" w:rsidRPr="00F65C26">
              <w:rPr>
                <w:rFonts w:cs="Calibri"/>
                <w:sz w:val="18"/>
                <w:szCs w:val="18"/>
              </w:rPr>
              <w:t xml:space="preserve"> (Soria)</w:t>
            </w:r>
            <w:r w:rsidR="05EC0182" w:rsidRPr="00F65C26">
              <w:rPr>
                <w:rFonts w:cs="Calibri"/>
                <w:sz w:val="18"/>
                <w:szCs w:val="18"/>
              </w:rPr>
              <w:t>, 44,4% en Primaria en Palencia y el 46,2% en la Doble Titulación,</w:t>
            </w:r>
            <w:r w:rsidR="15F1D85E" w:rsidRPr="00F65C26">
              <w:rPr>
                <w:rFonts w:cs="Calibri"/>
                <w:sz w:val="18"/>
                <w:szCs w:val="18"/>
              </w:rPr>
              <w:t xml:space="preserve"> y 46.7% (Valladolid)</w:t>
            </w:r>
            <w:r w:rsidRPr="00F65C26">
              <w:rPr>
                <w:rFonts w:cs="Calibri"/>
                <w:sz w:val="18"/>
                <w:szCs w:val="18"/>
              </w:rPr>
              <w:t>, lo que indica margen de mejora en la inserción específica.</w:t>
            </w:r>
          </w:p>
          <w:p w14:paraId="01692695" w14:textId="70637928" w:rsidR="003B4668" w:rsidRPr="00F65C26" w:rsidRDefault="233E774D"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Parte de la actividad laboral está vinculada a preparación de oposiciones o formación adicional</w:t>
            </w:r>
            <w:r w:rsidR="005E7DFD" w:rsidRPr="00F65C26">
              <w:rPr>
                <w:rFonts w:cs="Calibri"/>
                <w:sz w:val="18"/>
                <w:szCs w:val="18"/>
              </w:rPr>
              <w:t xml:space="preserve"> (en Soria, el </w:t>
            </w:r>
            <w:r w:rsidR="141C6412" w:rsidRPr="00F65C26">
              <w:rPr>
                <w:rFonts w:cs="Calibri"/>
                <w:sz w:val="18"/>
                <w:szCs w:val="18"/>
              </w:rPr>
              <w:t>23,7</w:t>
            </w:r>
            <w:r w:rsidR="005E7DFD" w:rsidRPr="00F65C26">
              <w:rPr>
                <w:rFonts w:cs="Calibri"/>
                <w:sz w:val="18"/>
                <w:szCs w:val="18"/>
              </w:rPr>
              <w:t>%</w:t>
            </w:r>
            <w:r w:rsidR="60065715" w:rsidRPr="00F65C26">
              <w:rPr>
                <w:rFonts w:cs="Calibri"/>
                <w:sz w:val="18"/>
                <w:szCs w:val="18"/>
              </w:rPr>
              <w:t>, en Palencia el 24,1% en Primaria y el 19,2 en la Doble Titulación</w:t>
            </w:r>
            <w:r w:rsidR="005E7DFD" w:rsidRPr="00F65C26">
              <w:rPr>
                <w:rFonts w:cs="Calibri"/>
                <w:sz w:val="18"/>
                <w:szCs w:val="18"/>
              </w:rPr>
              <w:t xml:space="preserve"> </w:t>
            </w:r>
            <w:r w:rsidR="370FB9CA" w:rsidRPr="00F65C26">
              <w:rPr>
                <w:rFonts w:cs="Calibri"/>
                <w:sz w:val="18"/>
                <w:szCs w:val="18"/>
              </w:rPr>
              <w:t xml:space="preserve">y en Valladolid el 68,2% </w:t>
            </w:r>
            <w:r w:rsidR="005E7DFD" w:rsidRPr="00F65C26">
              <w:rPr>
                <w:rFonts w:cs="Calibri"/>
                <w:sz w:val="18"/>
                <w:szCs w:val="18"/>
              </w:rPr>
              <w:t>está</w:t>
            </w:r>
            <w:r w:rsidR="130E98C7" w:rsidRPr="00F65C26">
              <w:rPr>
                <w:rFonts w:cs="Calibri"/>
                <w:sz w:val="18"/>
                <w:szCs w:val="18"/>
              </w:rPr>
              <w:t>n</w:t>
            </w:r>
            <w:r w:rsidR="005E7DFD" w:rsidRPr="00F65C26">
              <w:rPr>
                <w:rFonts w:cs="Calibri"/>
                <w:sz w:val="18"/>
                <w:szCs w:val="18"/>
              </w:rPr>
              <w:t xml:space="preserve"> preparando oposiciones </w:t>
            </w:r>
            <w:r w:rsidR="4992536A" w:rsidRPr="00F65C26">
              <w:rPr>
                <w:rFonts w:cs="Calibri"/>
                <w:sz w:val="18"/>
                <w:szCs w:val="18"/>
              </w:rPr>
              <w:t>actualmente</w:t>
            </w:r>
            <w:r w:rsidR="005E7DFD" w:rsidRPr="00F65C26">
              <w:rPr>
                <w:rFonts w:cs="Calibri"/>
                <w:sz w:val="18"/>
                <w:szCs w:val="18"/>
              </w:rPr>
              <w:t>)</w:t>
            </w:r>
            <w:r w:rsidRPr="00F65C26">
              <w:rPr>
                <w:rFonts w:cs="Calibri"/>
                <w:sz w:val="18"/>
                <w:szCs w:val="18"/>
              </w:rPr>
              <w:t>.</w:t>
            </w:r>
          </w:p>
          <w:p w14:paraId="5DC768B2" w14:textId="349A1557" w:rsidR="003B4668" w:rsidRPr="00F65C26" w:rsidRDefault="418CE0A8"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Percepción de falta de práctica profesional (56,3 %) y limitada proyección en el mercado laboral (68,8 %) como obstáculos para la inserción (Valladolid).</w:t>
            </w:r>
          </w:p>
          <w:p w14:paraId="77F651FB" w14:textId="555D7DB7" w:rsidR="003B4668" w:rsidRPr="00F65C26" w:rsidRDefault="2E151191"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Baja tasa de contratación directa tras las prácticas (5,1 % en Valladolid).</w:t>
            </w:r>
          </w:p>
          <w:p w14:paraId="1AB2B8F9" w14:textId="2B8B310E" w:rsidR="003B4668" w:rsidRPr="00F65C26" w:rsidRDefault="17BA3D7A" w:rsidP="00F65C26">
            <w:pPr>
              <w:pStyle w:val="Prrafodelista"/>
              <w:numPr>
                <w:ilvl w:val="0"/>
                <w:numId w:val="11"/>
              </w:numPr>
              <w:spacing w:after="0" w:line="240" w:lineRule="auto"/>
              <w:ind w:left="180" w:right="142" w:hanging="180"/>
              <w:jc w:val="both"/>
              <w:rPr>
                <w:rFonts w:cs="Calibri"/>
                <w:sz w:val="18"/>
                <w:szCs w:val="18"/>
              </w:rPr>
            </w:pPr>
            <w:r w:rsidRPr="00F65C26">
              <w:rPr>
                <w:rFonts w:cs="Calibri"/>
                <w:sz w:val="18"/>
                <w:szCs w:val="18"/>
              </w:rPr>
              <w:t>La empleabilidad de los egresados de Primaria en Palencia es del 55,2% en 2022/23, la más baja desde 2018/19</w:t>
            </w:r>
            <w:r w:rsidR="5DF8D375" w:rsidRPr="00F65C26">
              <w:rPr>
                <w:rFonts w:cs="Calibri"/>
                <w:sz w:val="18"/>
                <w:szCs w:val="18"/>
              </w:rPr>
              <w:t>.</w:t>
            </w:r>
          </w:p>
        </w:tc>
      </w:tr>
    </w:tbl>
    <w:p w14:paraId="1DCF0334" w14:textId="2CCE3955" w:rsidR="00381C6D" w:rsidRPr="00F65C26" w:rsidRDefault="00381C6D"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1 página</w:t>
      </w:r>
    </w:p>
    <w:p w14:paraId="2E780729" w14:textId="77777777" w:rsidR="009A0131" w:rsidRPr="00F65C26" w:rsidRDefault="009A0131" w:rsidP="00F65C26">
      <w:pPr>
        <w:rPr>
          <w:rFonts w:ascii="Calibri" w:hAnsi="Calibri"/>
        </w:rPr>
        <w:sectPr w:rsidR="009A0131" w:rsidRPr="00F65C26"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3"/>
        <w:gridCol w:w="713"/>
        <w:gridCol w:w="713"/>
        <w:gridCol w:w="716"/>
        <w:gridCol w:w="676"/>
      </w:tblGrid>
      <w:tr w:rsidR="00F65C26" w:rsidRPr="00F65C26" w14:paraId="03510383" w14:textId="77777777" w:rsidTr="34CB9BDF">
        <w:tc>
          <w:tcPr>
            <w:tcW w:w="8720" w:type="dxa"/>
            <w:gridSpan w:val="5"/>
            <w:tcBorders>
              <w:bottom w:val="single" w:sz="4" w:space="0" w:color="auto"/>
            </w:tcBorders>
            <w:shd w:val="clear" w:color="auto" w:fill="002060"/>
            <w:vAlign w:val="center"/>
          </w:tcPr>
          <w:p w14:paraId="6FC73DA0" w14:textId="77777777" w:rsidR="00C44957" w:rsidRPr="00F65C26" w:rsidRDefault="00C44957" w:rsidP="00F65C26">
            <w:pPr>
              <w:ind w:right="-136"/>
              <w:rPr>
                <w:rFonts w:ascii="Calibri" w:hAnsi="Calibri"/>
                <w:sz w:val="16"/>
                <w:szCs w:val="16"/>
              </w:rPr>
            </w:pPr>
            <w:r w:rsidRPr="00F65C26">
              <w:rPr>
                <w:rFonts w:ascii="Calibri" w:hAnsi="Calibri"/>
                <w:sz w:val="16"/>
                <w:szCs w:val="16"/>
              </w:rPr>
              <w:lastRenderedPageBreak/>
              <w:t>III. RECURSOS</w:t>
            </w:r>
          </w:p>
          <w:p w14:paraId="6DDC756B" w14:textId="77777777" w:rsidR="00C44957" w:rsidRPr="00F65C26" w:rsidRDefault="00C44957" w:rsidP="00F65C26">
            <w:pPr>
              <w:ind w:right="-136"/>
              <w:rPr>
                <w:rFonts w:ascii="Calibri" w:hAnsi="Calibri"/>
                <w:sz w:val="16"/>
                <w:szCs w:val="16"/>
              </w:rPr>
            </w:pPr>
            <w:r w:rsidRPr="00F65C26">
              <w:rPr>
                <w:rFonts w:ascii="Calibri" w:hAnsi="Calibri"/>
                <w:sz w:val="16"/>
                <w:szCs w:val="16"/>
              </w:rPr>
              <w:t>4. Resultados del programa formativo</w:t>
            </w:r>
          </w:p>
        </w:tc>
      </w:tr>
      <w:tr w:rsidR="00F65C26" w:rsidRPr="00F65C26" w14:paraId="6DE76431" w14:textId="77777777" w:rsidTr="34CB9BDF">
        <w:tc>
          <w:tcPr>
            <w:tcW w:w="8720" w:type="dxa"/>
            <w:gridSpan w:val="5"/>
            <w:shd w:val="clear" w:color="auto" w:fill="8DB3E2"/>
            <w:vAlign w:val="center"/>
          </w:tcPr>
          <w:p w14:paraId="22DBF47F" w14:textId="77777777" w:rsidR="00C44957" w:rsidRPr="00F65C26" w:rsidRDefault="00C44957" w:rsidP="00F65C26">
            <w:pPr>
              <w:ind w:right="-136"/>
              <w:rPr>
                <w:rFonts w:ascii="Calibri" w:eastAsia="Calibri" w:hAnsi="Calibri"/>
                <w:b/>
                <w:sz w:val="20"/>
                <w:szCs w:val="20"/>
              </w:rPr>
            </w:pPr>
            <w:r w:rsidRPr="00F65C26">
              <w:rPr>
                <w:rFonts w:ascii="Calibri" w:eastAsia="Calibri" w:hAnsi="Calibri"/>
                <w:b/>
                <w:sz w:val="20"/>
                <w:szCs w:val="20"/>
              </w:rPr>
              <w:t>4.4. Satisfacción de los agentes implicados</w:t>
            </w:r>
          </w:p>
        </w:tc>
      </w:tr>
      <w:tr w:rsidR="00F65C26" w:rsidRPr="00F65C26" w14:paraId="7D823555" w14:textId="77777777" w:rsidTr="34CB9BDF">
        <w:trPr>
          <w:trHeight w:val="366"/>
        </w:trPr>
        <w:tc>
          <w:tcPr>
            <w:tcW w:w="5883" w:type="dxa"/>
            <w:shd w:val="clear" w:color="auto" w:fill="8DB3E2"/>
            <w:vAlign w:val="center"/>
          </w:tcPr>
          <w:p w14:paraId="35D4C9BA"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6FC331D2"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6F138C70"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9" w:type="dxa"/>
            <w:shd w:val="clear" w:color="auto" w:fill="8DB3E2"/>
            <w:vAlign w:val="center"/>
          </w:tcPr>
          <w:p w14:paraId="68EDEBD3"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6" w:type="dxa"/>
            <w:shd w:val="clear" w:color="auto" w:fill="8DB3E2"/>
            <w:vAlign w:val="center"/>
          </w:tcPr>
          <w:p w14:paraId="182AA9D6"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16F8CBBC" w14:textId="77777777" w:rsidTr="34CB9BDF">
        <w:tc>
          <w:tcPr>
            <w:tcW w:w="5883" w:type="dxa"/>
            <w:shd w:val="clear" w:color="auto" w:fill="C6D9F1"/>
            <w:vAlign w:val="center"/>
          </w:tcPr>
          <w:p w14:paraId="54855AD0"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La satisfacción de los estudiantes, de</w:t>
            </w:r>
            <w:r w:rsidR="00D65A88" w:rsidRPr="00F65C26">
              <w:rPr>
                <w:rFonts w:ascii="Calibri" w:eastAsia="Calibri" w:hAnsi="Calibri"/>
                <w:sz w:val="16"/>
                <w:szCs w:val="16"/>
              </w:rPr>
              <w:t xml:space="preserve"> l</w:t>
            </w:r>
            <w:r w:rsidRPr="00F65C26">
              <w:rPr>
                <w:rFonts w:ascii="Calibri" w:eastAsia="Calibri" w:hAnsi="Calibri"/>
                <w:sz w:val="16"/>
                <w:szCs w:val="16"/>
              </w:rPr>
              <w:t xml:space="preserve">os egresados, del profesorado y, en su caso, el personal de apoyo a la docencia, así como de otros grupos de interés, ha sido </w:t>
            </w:r>
            <w:r w:rsidRPr="00F65C26">
              <w:rPr>
                <w:rFonts w:ascii="Calibri" w:eastAsia="Calibri" w:hAnsi="Calibri"/>
                <w:b/>
                <w:sz w:val="16"/>
                <w:szCs w:val="16"/>
              </w:rPr>
              <w:t>analizada</w:t>
            </w:r>
            <w:r w:rsidRPr="00F65C26">
              <w:rPr>
                <w:rFonts w:ascii="Calibri" w:eastAsia="Calibri" w:hAnsi="Calibri"/>
                <w:sz w:val="16"/>
                <w:szCs w:val="16"/>
              </w:rPr>
              <w:t xml:space="preserve">, se demuestra </w:t>
            </w:r>
            <w:r w:rsidRPr="00F65C26">
              <w:rPr>
                <w:rFonts w:ascii="Calibri" w:eastAsia="Calibri" w:hAnsi="Calibri"/>
                <w:b/>
                <w:sz w:val="16"/>
                <w:szCs w:val="16"/>
              </w:rPr>
              <w:t>adecuada</w:t>
            </w:r>
            <w:r w:rsidRPr="00F65C26">
              <w:rPr>
                <w:rFonts w:ascii="Calibri" w:eastAsia="Calibri" w:hAnsi="Calibri"/>
                <w:sz w:val="16"/>
                <w:szCs w:val="16"/>
              </w:rPr>
              <w:t xml:space="preserve"> y, en su caso, se adoptan medidas para su </w:t>
            </w:r>
            <w:r w:rsidRPr="00F65C26">
              <w:rPr>
                <w:rFonts w:ascii="Calibri" w:eastAsia="Calibri" w:hAnsi="Calibri"/>
                <w:b/>
                <w:sz w:val="16"/>
                <w:szCs w:val="16"/>
              </w:rPr>
              <w:t>mejora</w:t>
            </w:r>
            <w:r w:rsidRPr="00F65C26">
              <w:rPr>
                <w:rFonts w:ascii="Calibri" w:eastAsia="Calibri" w:hAnsi="Calibri"/>
                <w:sz w:val="16"/>
                <w:szCs w:val="16"/>
              </w:rPr>
              <w:t>.</w:t>
            </w:r>
          </w:p>
        </w:tc>
        <w:tc>
          <w:tcPr>
            <w:tcW w:w="716" w:type="dxa"/>
            <w:vAlign w:val="bottom"/>
          </w:tcPr>
          <w:p w14:paraId="7118DC78" w14:textId="77777777" w:rsidR="003B4668" w:rsidRPr="00F65C26" w:rsidRDefault="003B4668" w:rsidP="00F65C26">
            <w:pPr>
              <w:ind w:left="-92" w:right="-135"/>
              <w:jc w:val="center"/>
              <w:rPr>
                <w:rFonts w:ascii="Calibri" w:hAnsi="Calibri"/>
                <w:sz w:val="22"/>
                <w:szCs w:val="22"/>
              </w:rPr>
            </w:pPr>
          </w:p>
        </w:tc>
        <w:tc>
          <w:tcPr>
            <w:tcW w:w="716" w:type="dxa"/>
            <w:vAlign w:val="bottom"/>
          </w:tcPr>
          <w:p w14:paraId="7876FC12" w14:textId="7C1A59FD" w:rsidR="003B4668" w:rsidRPr="00F65C26" w:rsidRDefault="1E53DF72" w:rsidP="00F65C26">
            <w:pPr>
              <w:ind w:left="-92" w:right="-135"/>
              <w:jc w:val="center"/>
              <w:rPr>
                <w:rFonts w:ascii="Calibri" w:hAnsi="Calibri"/>
                <w:sz w:val="22"/>
                <w:szCs w:val="22"/>
              </w:rPr>
            </w:pPr>
            <w:r w:rsidRPr="00F65C26">
              <w:rPr>
                <w:rFonts w:ascii="Calibri" w:hAnsi="Calibri"/>
                <w:sz w:val="22"/>
                <w:szCs w:val="22"/>
              </w:rPr>
              <w:t>X</w:t>
            </w:r>
          </w:p>
        </w:tc>
        <w:tc>
          <w:tcPr>
            <w:tcW w:w="719" w:type="dxa"/>
            <w:vAlign w:val="bottom"/>
          </w:tcPr>
          <w:p w14:paraId="35703EDE" w14:textId="77777777" w:rsidR="003B4668" w:rsidRPr="00F65C26" w:rsidRDefault="003B4668" w:rsidP="00F65C26">
            <w:pPr>
              <w:ind w:left="-92" w:right="-135"/>
              <w:jc w:val="center"/>
              <w:rPr>
                <w:rFonts w:ascii="Calibri" w:hAnsi="Calibri"/>
                <w:sz w:val="22"/>
                <w:szCs w:val="22"/>
              </w:rPr>
            </w:pPr>
          </w:p>
        </w:tc>
        <w:tc>
          <w:tcPr>
            <w:tcW w:w="686" w:type="dxa"/>
            <w:vAlign w:val="bottom"/>
          </w:tcPr>
          <w:p w14:paraId="5E86F948" w14:textId="77777777" w:rsidR="003B4668" w:rsidRPr="00F65C26" w:rsidRDefault="003B4668" w:rsidP="00F65C26">
            <w:pPr>
              <w:ind w:left="-92" w:right="-135"/>
              <w:jc w:val="center"/>
              <w:rPr>
                <w:rFonts w:ascii="Calibri" w:hAnsi="Calibri"/>
                <w:sz w:val="22"/>
                <w:szCs w:val="22"/>
              </w:rPr>
            </w:pPr>
          </w:p>
        </w:tc>
      </w:tr>
      <w:tr w:rsidR="00F65C26" w:rsidRPr="00F65C26" w14:paraId="3E0789A5" w14:textId="77777777" w:rsidTr="34CB9BDF">
        <w:tc>
          <w:tcPr>
            <w:tcW w:w="8720" w:type="dxa"/>
            <w:gridSpan w:val="5"/>
            <w:shd w:val="clear" w:color="auto" w:fill="8DB3E2"/>
            <w:vAlign w:val="center"/>
          </w:tcPr>
          <w:p w14:paraId="789AFF4A"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1946BE5E" w14:textId="77777777" w:rsidTr="34CB9BDF">
        <w:tc>
          <w:tcPr>
            <w:tcW w:w="8720" w:type="dxa"/>
            <w:gridSpan w:val="5"/>
            <w:tcBorders>
              <w:bottom w:val="single" w:sz="4" w:space="0" w:color="auto"/>
            </w:tcBorders>
            <w:vAlign w:val="center"/>
          </w:tcPr>
          <w:p w14:paraId="0136F706" w14:textId="6576A681" w:rsidR="003B4668" w:rsidRPr="00F65C26" w:rsidRDefault="0ED76C25"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 La valoración de los distintos agentes implicados en el título evidencia un nivel global de satisfacción adecuado en los diferentes campus.</w:t>
            </w:r>
            <w:r w:rsidR="2A41B451" w:rsidRPr="00F65C26">
              <w:rPr>
                <w:rFonts w:ascii="Calibri" w:eastAsia="Calibri" w:hAnsi="Calibri" w:cs="Calibri"/>
                <w:sz w:val="18"/>
                <w:szCs w:val="18"/>
              </w:rPr>
              <w:t xml:space="preserve"> </w:t>
            </w:r>
            <w:r w:rsidR="3577826B" w:rsidRPr="00F65C26">
              <w:rPr>
                <w:rFonts w:ascii="Calibri" w:eastAsia="Calibri" w:hAnsi="Calibri" w:cs="Calibri"/>
                <w:sz w:val="18"/>
                <w:szCs w:val="18"/>
              </w:rPr>
              <w:t xml:space="preserve">En el Campus de Soria, </w:t>
            </w:r>
            <w:r w:rsidR="2A41B451" w:rsidRPr="00F65C26">
              <w:rPr>
                <w:rFonts w:ascii="Calibri" w:eastAsia="Calibri" w:hAnsi="Calibri" w:cs="Calibri"/>
                <w:sz w:val="18"/>
                <w:szCs w:val="18"/>
              </w:rPr>
              <w:t>l estudiantado valora el grado en su conjunto con 7,8 y el 93,5 % considera que se están alcanzando los objetivos del título.</w:t>
            </w:r>
            <w:r w:rsidR="1E1D35C2" w:rsidRPr="00F65C26">
              <w:rPr>
                <w:rFonts w:ascii="Calibri" w:eastAsia="Calibri" w:hAnsi="Calibri" w:cs="Calibri"/>
                <w:sz w:val="18"/>
                <w:szCs w:val="18"/>
              </w:rPr>
              <w:t xml:space="preserve"> </w:t>
            </w:r>
            <w:r w:rsidR="2A41B451" w:rsidRPr="00F65C26">
              <w:rPr>
                <w:rFonts w:ascii="Calibri" w:eastAsia="Calibri" w:hAnsi="Calibri" w:cs="Calibri"/>
                <w:sz w:val="18"/>
                <w:szCs w:val="18"/>
              </w:rPr>
              <w:t>El profesorado otorga una valoración media global de 8 Soria al programa formativo, destacando la satisfacción con su propia labor docente (8 en Soria).</w:t>
            </w:r>
          </w:p>
          <w:p w14:paraId="1C7BAF43" w14:textId="487BAB96" w:rsidR="480F50C2" w:rsidRPr="00F65C26" w:rsidRDefault="3847BA75" w:rsidP="00F65C26">
            <w:pPr>
              <w:ind w:right="142"/>
              <w:jc w:val="both"/>
              <w:rPr>
                <w:rFonts w:ascii="Calibri" w:eastAsia="Calibri" w:hAnsi="Calibri" w:cs="Calibri"/>
                <w:sz w:val="18"/>
                <w:szCs w:val="18"/>
              </w:rPr>
            </w:pPr>
            <w:r w:rsidRPr="00F65C26">
              <w:rPr>
                <w:rFonts w:ascii="Calibri" w:eastAsia="Calibri" w:hAnsi="Calibri" w:cs="Calibri"/>
                <w:sz w:val="18"/>
                <w:szCs w:val="18"/>
              </w:rPr>
              <w:t>En el Campus de Valladolid, la satisfacción global del estudiantado alcanza una media de 8,2, reflejando una percepción positiva del desarrollo del programa formativo. El 92,2 % considera que se están alcanzando los objetivos del título. Por su parte, el profesorado valora el programa formativo con una media global de 7,7, destacando la satisfacción con la propia labor docente (8,2) y con las materias impartidas (8,3).</w:t>
            </w:r>
          </w:p>
          <w:p w14:paraId="5FB8960F" w14:textId="5D1D4BC7" w:rsidR="003B4668" w:rsidRPr="00F65C26" w:rsidRDefault="3C0518D3" w:rsidP="00F65C26">
            <w:pPr>
              <w:ind w:right="142"/>
              <w:jc w:val="both"/>
              <w:rPr>
                <w:rFonts w:ascii="Calibri" w:eastAsia="Calibri" w:hAnsi="Calibri" w:cs="Calibri"/>
                <w:sz w:val="18"/>
                <w:szCs w:val="18"/>
              </w:rPr>
            </w:pPr>
            <w:r w:rsidRPr="00F65C26">
              <w:rPr>
                <w:rFonts w:ascii="Calibri" w:eastAsia="Calibri" w:hAnsi="Calibri" w:cs="Calibri"/>
                <w:sz w:val="18"/>
                <w:szCs w:val="18"/>
              </w:rPr>
              <w:t>En cuanto a los egresados, la satisfacción global con la formación recibida se sitúa en valores adecuados.</w:t>
            </w:r>
            <w:r w:rsidR="1C956F8F" w:rsidRPr="00F65C26">
              <w:rPr>
                <w:rFonts w:ascii="Calibri" w:eastAsia="Calibri" w:hAnsi="Calibri" w:cs="Calibri"/>
                <w:sz w:val="18"/>
                <w:szCs w:val="18"/>
              </w:rPr>
              <w:t xml:space="preserve"> </w:t>
            </w:r>
            <w:r w:rsidR="1A019BF1" w:rsidRPr="00F65C26">
              <w:rPr>
                <w:rFonts w:ascii="Calibri" w:eastAsia="Calibri" w:hAnsi="Calibri" w:cs="Calibri"/>
                <w:sz w:val="18"/>
                <w:szCs w:val="18"/>
              </w:rPr>
              <w:t>L</w:t>
            </w:r>
            <w:r w:rsidR="1C956F8F" w:rsidRPr="00F65C26">
              <w:rPr>
                <w:rFonts w:ascii="Calibri" w:eastAsia="Calibri" w:hAnsi="Calibri" w:cs="Calibri"/>
                <w:sz w:val="18"/>
                <w:szCs w:val="18"/>
              </w:rPr>
              <w:t xml:space="preserve">os egresados </w:t>
            </w:r>
            <w:r w:rsidR="63730ADE" w:rsidRPr="00F65C26">
              <w:rPr>
                <w:rFonts w:ascii="Calibri" w:eastAsia="Calibri" w:hAnsi="Calibri" w:cs="Calibri"/>
                <w:sz w:val="18"/>
                <w:szCs w:val="18"/>
              </w:rPr>
              <w:t xml:space="preserve">de Soria </w:t>
            </w:r>
            <w:r w:rsidR="1C956F8F" w:rsidRPr="00F65C26">
              <w:rPr>
                <w:rFonts w:ascii="Calibri" w:eastAsia="Calibri" w:hAnsi="Calibri" w:cs="Calibri"/>
                <w:sz w:val="18"/>
                <w:szCs w:val="18"/>
              </w:rPr>
              <w:t>valoran el grado con 7,7 (</w:t>
            </w:r>
            <w:r w:rsidR="00101D4A">
              <w:rPr>
                <w:rFonts w:ascii="Calibri" w:eastAsia="Calibri" w:hAnsi="Calibri" w:cs="Calibri"/>
                <w:sz w:val="18"/>
                <w:szCs w:val="18"/>
              </w:rPr>
              <w:t>S</w:t>
            </w:r>
            <w:r w:rsidR="1C956F8F" w:rsidRPr="00F65C26">
              <w:rPr>
                <w:rFonts w:ascii="Calibri" w:eastAsia="Calibri" w:hAnsi="Calibri" w:cs="Calibri"/>
                <w:sz w:val="18"/>
                <w:szCs w:val="18"/>
              </w:rPr>
              <w:t>oria) y el 76,3 % Soria volvería a cursar el mismo título.</w:t>
            </w:r>
            <w:r w:rsidR="1122428F" w:rsidRPr="00F65C26">
              <w:rPr>
                <w:rFonts w:ascii="Calibri" w:eastAsia="Calibri" w:hAnsi="Calibri" w:cs="Calibri"/>
                <w:sz w:val="18"/>
                <w:szCs w:val="18"/>
              </w:rPr>
              <w:t xml:space="preserve"> En Valladolid, el 77,5 % volvería a cursar el mismo título y el 85,6 % escogería nuevamente la Universidad de Valladolid, lo que evidencia una valoración positiva tanto del programa formativo como de la institución.</w:t>
            </w:r>
          </w:p>
          <w:p w14:paraId="053A08E0" w14:textId="64E5BB8D" w:rsidR="003B4668" w:rsidRPr="00F65C26" w:rsidRDefault="0621708C" w:rsidP="00F65C26">
            <w:pPr>
              <w:ind w:right="142"/>
              <w:jc w:val="both"/>
              <w:rPr>
                <w:rFonts w:ascii="Calibri" w:eastAsia="Calibri" w:hAnsi="Calibri" w:cs="Calibri"/>
                <w:sz w:val="18"/>
                <w:szCs w:val="18"/>
              </w:rPr>
            </w:pPr>
            <w:r w:rsidRPr="00F65C26">
              <w:rPr>
                <w:rFonts w:ascii="Calibri" w:eastAsia="Calibri" w:hAnsi="Calibri" w:cs="Calibri"/>
                <w:sz w:val="18"/>
                <w:szCs w:val="18"/>
              </w:rPr>
              <w:t>Como se ha detallado en puntos anteriores, en el campus de Palencia</w:t>
            </w:r>
            <w:r w:rsidR="5EF6D288" w:rsidRPr="00F65C26">
              <w:rPr>
                <w:rFonts w:ascii="Calibri" w:eastAsia="Calibri" w:hAnsi="Calibri" w:cs="Calibri"/>
                <w:sz w:val="18"/>
                <w:szCs w:val="18"/>
              </w:rPr>
              <w:t xml:space="preserve"> y en el de Segovia</w:t>
            </w:r>
            <w:r w:rsidRPr="00F65C26">
              <w:rPr>
                <w:rFonts w:ascii="Calibri" w:eastAsia="Calibri" w:hAnsi="Calibri" w:cs="Calibri"/>
                <w:sz w:val="18"/>
                <w:szCs w:val="18"/>
              </w:rPr>
              <w:t xml:space="preserve"> los niveles de satisfacción del estudiantado, de los egresados y del profesorado</w:t>
            </w:r>
            <w:r w:rsidR="3B2D8EED" w:rsidRPr="00F65C26">
              <w:rPr>
                <w:rFonts w:ascii="Calibri" w:eastAsia="Calibri" w:hAnsi="Calibri" w:cs="Calibri"/>
                <w:sz w:val="18"/>
                <w:szCs w:val="18"/>
              </w:rPr>
              <w:t xml:space="preserve"> con el grado en Educación Primaria y la Doble Titulación</w:t>
            </w:r>
            <w:r w:rsidRPr="00F65C26">
              <w:rPr>
                <w:rFonts w:ascii="Calibri" w:eastAsia="Calibri" w:hAnsi="Calibri" w:cs="Calibri"/>
                <w:sz w:val="18"/>
                <w:szCs w:val="18"/>
              </w:rPr>
              <w:t xml:space="preserve"> son notables</w:t>
            </w:r>
            <w:r w:rsidR="4C80E8E3" w:rsidRPr="00F65C26">
              <w:rPr>
                <w:rFonts w:ascii="Calibri" w:eastAsia="Calibri" w:hAnsi="Calibri" w:cs="Calibri"/>
                <w:sz w:val="18"/>
                <w:szCs w:val="18"/>
              </w:rPr>
              <w:t xml:space="preserve"> y se mantienen estables desde el curso pasado.</w:t>
            </w:r>
          </w:p>
        </w:tc>
      </w:tr>
      <w:tr w:rsidR="00F65C26" w:rsidRPr="00F65C26" w14:paraId="02FA31FD" w14:textId="77777777" w:rsidTr="34CB9BDF">
        <w:tc>
          <w:tcPr>
            <w:tcW w:w="8720" w:type="dxa"/>
            <w:gridSpan w:val="5"/>
            <w:shd w:val="clear" w:color="auto" w:fill="8DB3E2"/>
            <w:vAlign w:val="center"/>
          </w:tcPr>
          <w:p w14:paraId="3EBA1B73" w14:textId="77777777" w:rsidR="003B4668" w:rsidRPr="00F65C26" w:rsidRDefault="003B4668"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1674D195" w14:textId="77777777" w:rsidTr="34CB9BDF">
        <w:tc>
          <w:tcPr>
            <w:tcW w:w="8720" w:type="dxa"/>
            <w:gridSpan w:val="5"/>
            <w:tcBorders>
              <w:bottom w:val="single" w:sz="4" w:space="0" w:color="auto"/>
            </w:tcBorders>
          </w:tcPr>
          <w:p w14:paraId="32AB13B6" w14:textId="0D881C8F" w:rsidR="003B4668" w:rsidRPr="00F65C26" w:rsidRDefault="07E15BB5"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Satisfacción global adecuada del estudiantado (7,8</w:t>
            </w:r>
            <w:r w:rsidR="0C410115" w:rsidRPr="00F65C26">
              <w:rPr>
                <w:rFonts w:cs="Calibri"/>
                <w:sz w:val="18"/>
                <w:szCs w:val="18"/>
              </w:rPr>
              <w:t xml:space="preserve"> Soria; 8,2 Valladolid</w:t>
            </w:r>
            <w:r w:rsidRPr="00F65C26">
              <w:rPr>
                <w:rFonts w:cs="Calibri"/>
                <w:sz w:val="18"/>
                <w:szCs w:val="18"/>
              </w:rPr>
              <w:t>)</w:t>
            </w:r>
            <w:r w:rsidR="1A06D169" w:rsidRPr="00F65C26">
              <w:rPr>
                <w:rFonts w:cs="Calibri"/>
                <w:sz w:val="18"/>
                <w:szCs w:val="18"/>
              </w:rPr>
              <w:t xml:space="preserve">, en Segovia 8,8 Primaria y 8,2 PDT. </w:t>
            </w:r>
          </w:p>
          <w:p w14:paraId="3753F8F3" w14:textId="53F4EA31" w:rsidR="003B4668" w:rsidRPr="00F65C26" w:rsidRDefault="07E15BB5"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Valoración positiva del profesorado (8</w:t>
            </w:r>
            <w:r w:rsidR="3D083DEE" w:rsidRPr="00F65C26">
              <w:rPr>
                <w:rFonts w:cs="Calibri"/>
                <w:sz w:val="18"/>
                <w:szCs w:val="18"/>
              </w:rPr>
              <w:t xml:space="preserve"> Soria; 8,2 Valladolid</w:t>
            </w:r>
            <w:r w:rsidRPr="00F65C26">
              <w:rPr>
                <w:rFonts w:cs="Calibri"/>
                <w:sz w:val="18"/>
                <w:szCs w:val="18"/>
              </w:rPr>
              <w:t>)</w:t>
            </w:r>
            <w:r w:rsidR="5A8002C4" w:rsidRPr="00F65C26">
              <w:rPr>
                <w:rFonts w:cs="Calibri"/>
                <w:sz w:val="18"/>
                <w:szCs w:val="18"/>
              </w:rPr>
              <w:t xml:space="preserve">, Segovia 7,9 </w:t>
            </w:r>
            <w:r w:rsidR="648A4596" w:rsidRPr="00F65C26">
              <w:rPr>
                <w:rFonts w:cs="Calibri"/>
                <w:sz w:val="18"/>
                <w:szCs w:val="18"/>
              </w:rPr>
              <w:t xml:space="preserve">tanto en </w:t>
            </w:r>
            <w:r w:rsidR="5A8002C4" w:rsidRPr="00F65C26">
              <w:rPr>
                <w:rFonts w:cs="Calibri"/>
                <w:sz w:val="18"/>
                <w:szCs w:val="18"/>
              </w:rPr>
              <w:t xml:space="preserve">Primaria </w:t>
            </w:r>
            <w:r w:rsidR="36B904B6" w:rsidRPr="00F65C26">
              <w:rPr>
                <w:rFonts w:cs="Calibri"/>
                <w:sz w:val="18"/>
                <w:szCs w:val="18"/>
              </w:rPr>
              <w:t xml:space="preserve">como en </w:t>
            </w:r>
            <w:r w:rsidR="5A8002C4" w:rsidRPr="00F65C26">
              <w:rPr>
                <w:rFonts w:cs="Calibri"/>
                <w:sz w:val="18"/>
                <w:szCs w:val="18"/>
              </w:rPr>
              <w:t>PDT</w:t>
            </w:r>
          </w:p>
          <w:p w14:paraId="519956F4" w14:textId="269FA9B9" w:rsidR="003B4668" w:rsidRPr="00F65C26" w:rsidRDefault="07E15BB5"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Elevado porcentaje de alumnado que considera alcanzados los objetivos (93,5 %</w:t>
            </w:r>
            <w:r w:rsidR="12AF6621" w:rsidRPr="00F65C26">
              <w:rPr>
                <w:rFonts w:cs="Calibri"/>
                <w:sz w:val="18"/>
                <w:szCs w:val="18"/>
              </w:rPr>
              <w:t>Soria; 92,2% Valladolid)</w:t>
            </w:r>
            <w:r w:rsidR="021C33C2" w:rsidRPr="00F65C26">
              <w:rPr>
                <w:rFonts w:cs="Calibri"/>
                <w:sz w:val="18"/>
                <w:szCs w:val="18"/>
              </w:rPr>
              <w:t>, en Segovia 8,9 el PDT y 88,9 Primaria</w:t>
            </w:r>
          </w:p>
          <w:p w14:paraId="320646EB" w14:textId="0234C628" w:rsidR="003B4668" w:rsidRPr="00F65C26" w:rsidRDefault="6B8A5B00"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Alto grado de fidelidad de egresados hacia el título y la universidad.</w:t>
            </w:r>
          </w:p>
        </w:tc>
      </w:tr>
      <w:tr w:rsidR="00F65C26" w:rsidRPr="00F65C26" w14:paraId="54389D9A" w14:textId="77777777" w:rsidTr="34CB9BDF">
        <w:tc>
          <w:tcPr>
            <w:tcW w:w="8720" w:type="dxa"/>
            <w:gridSpan w:val="5"/>
            <w:shd w:val="clear" w:color="auto" w:fill="8DB3E2"/>
          </w:tcPr>
          <w:p w14:paraId="15065349" w14:textId="77777777" w:rsidR="003B4668" w:rsidRPr="00F65C26" w:rsidRDefault="003B4668"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31ED7778" w14:textId="77777777" w:rsidTr="34CB9BDF">
        <w:tc>
          <w:tcPr>
            <w:tcW w:w="8720" w:type="dxa"/>
            <w:gridSpan w:val="5"/>
          </w:tcPr>
          <w:p w14:paraId="4F75931E" w14:textId="166F0883" w:rsidR="003B4668" w:rsidRPr="00F65C26" w:rsidRDefault="75B10A48"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Coordinación entre profesorado valorada con 6,3 por el estudiantado de Soria.</w:t>
            </w:r>
          </w:p>
          <w:p w14:paraId="01521C97" w14:textId="00079B73" w:rsidR="003B4668" w:rsidRPr="00F65C26" w:rsidRDefault="75B10A48"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Orientación sobre movilidad con valoración moderada (5,1 en Soria).</w:t>
            </w:r>
          </w:p>
          <w:p w14:paraId="4185BAEA" w14:textId="6C2DCCBA" w:rsidR="003B4668" w:rsidRPr="00F65C26" w:rsidRDefault="05111747"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Canales de quejas y sugerencias con 6,4 (Soria).</w:t>
            </w:r>
          </w:p>
          <w:p w14:paraId="21614519" w14:textId="0073480A" w:rsidR="79A0109B" w:rsidRPr="00F65C26" w:rsidRDefault="79A0109B"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 xml:space="preserve">En Segovia es necesario </w:t>
            </w:r>
            <w:r w:rsidR="78D4AF20" w:rsidRPr="00F65C26">
              <w:rPr>
                <w:rFonts w:cs="Calibri"/>
                <w:sz w:val="18"/>
                <w:szCs w:val="18"/>
              </w:rPr>
              <w:t xml:space="preserve">mejorar </w:t>
            </w:r>
            <w:r w:rsidRPr="00F65C26">
              <w:rPr>
                <w:rFonts w:cs="Calibri"/>
                <w:sz w:val="18"/>
                <w:szCs w:val="18"/>
              </w:rPr>
              <w:t xml:space="preserve">en </w:t>
            </w:r>
            <w:r w:rsidR="0A21C3FB" w:rsidRPr="00F65C26">
              <w:rPr>
                <w:rFonts w:cs="Calibri"/>
                <w:sz w:val="18"/>
                <w:szCs w:val="18"/>
              </w:rPr>
              <w:t>el PDT</w:t>
            </w:r>
            <w:r w:rsidRPr="00F65C26">
              <w:rPr>
                <w:rFonts w:cs="Calibri"/>
                <w:sz w:val="18"/>
                <w:szCs w:val="18"/>
              </w:rPr>
              <w:t xml:space="preserve"> tutoría para Orientación para planificar tu itinerario académico, </w:t>
            </w:r>
            <w:r w:rsidR="226AED4B" w:rsidRPr="00F65C26">
              <w:rPr>
                <w:rFonts w:cs="Calibri"/>
                <w:sz w:val="18"/>
                <w:szCs w:val="18"/>
              </w:rPr>
              <w:t>valorada</w:t>
            </w:r>
            <w:r w:rsidRPr="00F65C26">
              <w:rPr>
                <w:rFonts w:cs="Calibri"/>
                <w:sz w:val="18"/>
                <w:szCs w:val="18"/>
              </w:rPr>
              <w:t xml:space="preserve"> con un 6,9, mientras que en Primaria alcanza </w:t>
            </w:r>
            <w:r w:rsidR="269AA17B" w:rsidRPr="00F65C26">
              <w:rPr>
                <w:rFonts w:cs="Calibri"/>
                <w:sz w:val="18"/>
                <w:szCs w:val="18"/>
              </w:rPr>
              <w:t>un 7,8.</w:t>
            </w:r>
          </w:p>
          <w:p w14:paraId="73A9058E" w14:textId="2FD96F11" w:rsidR="003B4668" w:rsidRPr="00F65C26" w:rsidRDefault="620CA5E2"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Necesidad de seguir reforzando la coordinación intercampus y la homogeneización de determinadas prácticas organizativas</w:t>
            </w:r>
          </w:p>
          <w:p w14:paraId="00EE7A80" w14:textId="2C08715F" w:rsidR="003B4668" w:rsidRPr="00F65C26" w:rsidRDefault="7C5FDE31" w:rsidP="00F65C26">
            <w:pPr>
              <w:pStyle w:val="Prrafodelista"/>
              <w:numPr>
                <w:ilvl w:val="0"/>
                <w:numId w:val="10"/>
              </w:numPr>
              <w:spacing w:after="0" w:line="240" w:lineRule="auto"/>
              <w:ind w:left="180" w:right="142" w:hanging="180"/>
              <w:jc w:val="both"/>
              <w:rPr>
                <w:rFonts w:cs="Calibri"/>
                <w:sz w:val="18"/>
                <w:szCs w:val="18"/>
              </w:rPr>
            </w:pPr>
            <w:r w:rsidRPr="00F65C26">
              <w:rPr>
                <w:rFonts w:cs="Calibri"/>
                <w:sz w:val="18"/>
                <w:szCs w:val="18"/>
              </w:rPr>
              <w:t>En Valladolid</w:t>
            </w:r>
            <w:r w:rsidR="2A6061D7" w:rsidRPr="00F65C26">
              <w:rPr>
                <w:rFonts w:cs="Calibri"/>
                <w:sz w:val="18"/>
                <w:szCs w:val="18"/>
              </w:rPr>
              <w:t xml:space="preserve"> y Palencia</w:t>
            </w:r>
            <w:r w:rsidRPr="00F65C26">
              <w:rPr>
                <w:rFonts w:cs="Calibri"/>
                <w:sz w:val="18"/>
                <w:szCs w:val="18"/>
              </w:rPr>
              <w:t>, valoración mejorable del tamaño de los grupos y de los conocimientos previos del alumnado</w:t>
            </w:r>
          </w:p>
        </w:tc>
      </w:tr>
    </w:tbl>
    <w:p w14:paraId="4DCC6F47" w14:textId="3A689B12" w:rsidR="00381C6D" w:rsidRPr="00F65C26" w:rsidRDefault="00381C6D"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1 página</w:t>
      </w:r>
    </w:p>
    <w:p w14:paraId="1B5E47D9" w14:textId="77777777" w:rsidR="009A0131" w:rsidRPr="00F65C26" w:rsidRDefault="009A0131" w:rsidP="00F65C26">
      <w:pPr>
        <w:ind w:right="-135"/>
        <w:rPr>
          <w:rFonts w:ascii="Calibri" w:hAnsi="Calibri"/>
          <w:sz w:val="20"/>
          <w:szCs w:val="20"/>
        </w:rPr>
        <w:sectPr w:rsidR="009A0131" w:rsidRPr="00F65C26"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3"/>
        <w:gridCol w:w="713"/>
        <w:gridCol w:w="713"/>
        <w:gridCol w:w="716"/>
        <w:gridCol w:w="676"/>
      </w:tblGrid>
      <w:tr w:rsidR="00F65C26" w:rsidRPr="00F65C26" w14:paraId="568A4FAF" w14:textId="77777777" w:rsidTr="34CB9BDF">
        <w:tc>
          <w:tcPr>
            <w:tcW w:w="8720" w:type="dxa"/>
            <w:gridSpan w:val="5"/>
            <w:tcBorders>
              <w:bottom w:val="single" w:sz="4" w:space="0" w:color="auto"/>
            </w:tcBorders>
            <w:shd w:val="clear" w:color="auto" w:fill="002060"/>
            <w:vAlign w:val="center"/>
          </w:tcPr>
          <w:p w14:paraId="2E69A90A" w14:textId="77777777" w:rsidR="00C44957" w:rsidRPr="00F65C26" w:rsidRDefault="00C44957" w:rsidP="00F65C26">
            <w:pPr>
              <w:ind w:right="-136"/>
              <w:rPr>
                <w:rFonts w:ascii="Calibri" w:hAnsi="Calibri"/>
                <w:sz w:val="16"/>
                <w:szCs w:val="16"/>
              </w:rPr>
            </w:pPr>
            <w:r w:rsidRPr="00F65C26">
              <w:rPr>
                <w:rFonts w:ascii="Calibri" w:hAnsi="Calibri"/>
                <w:sz w:val="16"/>
                <w:szCs w:val="16"/>
              </w:rPr>
              <w:lastRenderedPageBreak/>
              <w:t>III. RECURSOS</w:t>
            </w:r>
          </w:p>
          <w:p w14:paraId="51CBD667" w14:textId="77777777" w:rsidR="00C44957" w:rsidRPr="00F65C26" w:rsidRDefault="00C44957" w:rsidP="00F65C26">
            <w:pPr>
              <w:ind w:right="-136"/>
              <w:rPr>
                <w:rFonts w:ascii="Calibri" w:hAnsi="Calibri"/>
                <w:sz w:val="16"/>
                <w:szCs w:val="16"/>
              </w:rPr>
            </w:pPr>
            <w:r w:rsidRPr="00F65C26">
              <w:rPr>
                <w:rFonts w:ascii="Calibri" w:hAnsi="Calibri"/>
                <w:sz w:val="16"/>
                <w:szCs w:val="16"/>
              </w:rPr>
              <w:t>4. Resultados del programa formativo</w:t>
            </w:r>
          </w:p>
        </w:tc>
      </w:tr>
      <w:tr w:rsidR="00F65C26" w:rsidRPr="00F65C26" w14:paraId="1D5EF7E1" w14:textId="77777777" w:rsidTr="34CB9BDF">
        <w:tc>
          <w:tcPr>
            <w:tcW w:w="8720" w:type="dxa"/>
            <w:gridSpan w:val="5"/>
            <w:shd w:val="clear" w:color="auto" w:fill="8DB3E2"/>
            <w:vAlign w:val="center"/>
          </w:tcPr>
          <w:p w14:paraId="754AE915" w14:textId="77777777" w:rsidR="00C44957" w:rsidRPr="00F65C26" w:rsidRDefault="00C44957" w:rsidP="00F65C26">
            <w:pPr>
              <w:ind w:right="-136"/>
              <w:rPr>
                <w:rFonts w:ascii="Calibri" w:eastAsia="Calibri" w:hAnsi="Calibri"/>
                <w:b/>
                <w:sz w:val="20"/>
                <w:szCs w:val="20"/>
              </w:rPr>
            </w:pPr>
            <w:r w:rsidRPr="00F65C26">
              <w:rPr>
                <w:rFonts w:ascii="Calibri" w:eastAsia="Calibri" w:hAnsi="Calibri"/>
                <w:b/>
                <w:sz w:val="20"/>
                <w:szCs w:val="20"/>
              </w:rPr>
              <w:t>4.5. Proyección exterior del título</w:t>
            </w:r>
          </w:p>
        </w:tc>
      </w:tr>
      <w:tr w:rsidR="00F65C26" w:rsidRPr="00F65C26" w14:paraId="64366DA4" w14:textId="77777777" w:rsidTr="34CB9BDF">
        <w:trPr>
          <w:trHeight w:val="366"/>
        </w:trPr>
        <w:tc>
          <w:tcPr>
            <w:tcW w:w="5883" w:type="dxa"/>
            <w:shd w:val="clear" w:color="auto" w:fill="8DB3E2"/>
            <w:vAlign w:val="center"/>
          </w:tcPr>
          <w:p w14:paraId="447F3921" w14:textId="77777777" w:rsidR="003B4668" w:rsidRPr="00F65C26" w:rsidRDefault="003B4668" w:rsidP="00F65C26">
            <w:pPr>
              <w:ind w:right="-136"/>
              <w:rPr>
                <w:rFonts w:ascii="Calibri" w:hAnsi="Calibri"/>
                <w:sz w:val="18"/>
                <w:szCs w:val="18"/>
              </w:rPr>
            </w:pPr>
            <w:r w:rsidRPr="00F65C26">
              <w:rPr>
                <w:rFonts w:ascii="Calibri" w:hAnsi="Calibri"/>
                <w:sz w:val="18"/>
                <w:szCs w:val="18"/>
              </w:rPr>
              <w:t>CUMPLIMIENTO DE LOS ESTÁNDARES</w:t>
            </w:r>
          </w:p>
        </w:tc>
        <w:tc>
          <w:tcPr>
            <w:tcW w:w="716" w:type="dxa"/>
            <w:shd w:val="clear" w:color="auto" w:fill="8DB3E2"/>
            <w:vAlign w:val="center"/>
          </w:tcPr>
          <w:p w14:paraId="3B136F31"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 cumplido sin desviaciones</w:t>
            </w:r>
          </w:p>
        </w:tc>
        <w:tc>
          <w:tcPr>
            <w:tcW w:w="716" w:type="dxa"/>
            <w:shd w:val="clear" w:color="auto" w:fill="8DB3E2"/>
            <w:vAlign w:val="center"/>
          </w:tcPr>
          <w:p w14:paraId="5CCD6723"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ligeras desviaciones</w:t>
            </w:r>
          </w:p>
        </w:tc>
        <w:tc>
          <w:tcPr>
            <w:tcW w:w="719" w:type="dxa"/>
            <w:shd w:val="clear" w:color="auto" w:fill="8DB3E2"/>
            <w:vAlign w:val="center"/>
          </w:tcPr>
          <w:p w14:paraId="283C2CFE"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Se han producido desviaciones sustanciales</w:t>
            </w:r>
          </w:p>
        </w:tc>
        <w:tc>
          <w:tcPr>
            <w:tcW w:w="686" w:type="dxa"/>
            <w:shd w:val="clear" w:color="auto" w:fill="8DB3E2"/>
            <w:vAlign w:val="center"/>
          </w:tcPr>
          <w:p w14:paraId="0A98C4BD" w14:textId="77777777" w:rsidR="003B4668" w:rsidRPr="00F65C26" w:rsidRDefault="003B4668" w:rsidP="00F65C26">
            <w:pPr>
              <w:ind w:left="-92" w:right="-135"/>
              <w:jc w:val="center"/>
              <w:rPr>
                <w:rFonts w:ascii="Calibri" w:hAnsi="Calibri"/>
                <w:sz w:val="10"/>
                <w:szCs w:val="10"/>
              </w:rPr>
            </w:pPr>
            <w:r w:rsidRPr="00F65C26">
              <w:rPr>
                <w:rFonts w:ascii="Calibri" w:hAnsi="Calibri"/>
                <w:sz w:val="10"/>
                <w:szCs w:val="10"/>
              </w:rPr>
              <w:t>No procede</w:t>
            </w:r>
          </w:p>
        </w:tc>
      </w:tr>
      <w:tr w:rsidR="00F65C26" w:rsidRPr="00F65C26" w14:paraId="50CBEC29" w14:textId="77777777" w:rsidTr="34CB9BDF">
        <w:tc>
          <w:tcPr>
            <w:tcW w:w="5883" w:type="dxa"/>
            <w:shd w:val="clear" w:color="auto" w:fill="C6D9F1"/>
            <w:vAlign w:val="center"/>
          </w:tcPr>
          <w:p w14:paraId="628B25D4"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Los </w:t>
            </w:r>
            <w:r w:rsidRPr="00F65C26">
              <w:rPr>
                <w:rFonts w:ascii="Calibri" w:eastAsia="Calibri" w:hAnsi="Calibri"/>
                <w:b/>
                <w:sz w:val="16"/>
                <w:szCs w:val="16"/>
              </w:rPr>
              <w:t>estudiantes</w:t>
            </w:r>
            <w:r w:rsidRPr="00F65C26">
              <w:rPr>
                <w:rFonts w:ascii="Calibri" w:eastAsia="Calibri" w:hAnsi="Calibri"/>
                <w:sz w:val="16"/>
                <w:szCs w:val="16"/>
              </w:rPr>
              <w:t xml:space="preserve"> participan en programas de</w:t>
            </w:r>
            <w:r w:rsidRPr="00F65C26">
              <w:rPr>
                <w:rFonts w:ascii="Calibri" w:eastAsia="Calibri" w:hAnsi="Calibri"/>
                <w:b/>
                <w:sz w:val="16"/>
                <w:szCs w:val="16"/>
              </w:rPr>
              <w:t xml:space="preserve"> movilidad </w:t>
            </w:r>
            <w:r w:rsidRPr="00F65C26">
              <w:rPr>
                <w:rFonts w:ascii="Calibri" w:eastAsia="Calibri" w:hAnsi="Calibri"/>
                <w:sz w:val="16"/>
                <w:szCs w:val="16"/>
              </w:rPr>
              <w:t>desplazándose a otras universidades nacionales o internacionales, y el título recibe estudiantes procedentes de otras universidades, en coherencia con las previsiones de la memoria verificada y las características del título.</w:t>
            </w:r>
          </w:p>
        </w:tc>
        <w:tc>
          <w:tcPr>
            <w:tcW w:w="716" w:type="dxa"/>
            <w:vAlign w:val="bottom"/>
          </w:tcPr>
          <w:p w14:paraId="25D6C40E" w14:textId="77777777" w:rsidR="003B4668" w:rsidRPr="00F65C26" w:rsidRDefault="003B4668" w:rsidP="00F65C26">
            <w:pPr>
              <w:ind w:left="-92" w:right="-135"/>
              <w:jc w:val="center"/>
              <w:rPr>
                <w:rFonts w:ascii="Calibri" w:hAnsi="Calibri"/>
                <w:sz w:val="22"/>
                <w:szCs w:val="22"/>
              </w:rPr>
            </w:pPr>
          </w:p>
        </w:tc>
        <w:tc>
          <w:tcPr>
            <w:tcW w:w="716" w:type="dxa"/>
            <w:vAlign w:val="bottom"/>
          </w:tcPr>
          <w:p w14:paraId="18E7D592" w14:textId="64D95DCF" w:rsidR="003B4668" w:rsidRPr="00F65C26" w:rsidRDefault="18429025" w:rsidP="00F65C26">
            <w:pPr>
              <w:ind w:left="-92" w:right="-135"/>
              <w:jc w:val="center"/>
              <w:rPr>
                <w:rFonts w:ascii="Calibri" w:hAnsi="Calibri"/>
                <w:sz w:val="22"/>
                <w:szCs w:val="22"/>
              </w:rPr>
            </w:pPr>
            <w:r w:rsidRPr="00F65C26">
              <w:rPr>
                <w:rFonts w:ascii="Calibri" w:hAnsi="Calibri"/>
                <w:sz w:val="22"/>
                <w:szCs w:val="22"/>
              </w:rPr>
              <w:t>X</w:t>
            </w:r>
          </w:p>
        </w:tc>
        <w:tc>
          <w:tcPr>
            <w:tcW w:w="719" w:type="dxa"/>
            <w:vAlign w:val="bottom"/>
          </w:tcPr>
          <w:p w14:paraId="4CC8AA0D" w14:textId="77777777" w:rsidR="003B4668" w:rsidRPr="00F65C26" w:rsidRDefault="003B4668" w:rsidP="00F65C26">
            <w:pPr>
              <w:ind w:left="-92" w:right="-135"/>
              <w:jc w:val="center"/>
              <w:rPr>
                <w:rFonts w:ascii="Calibri" w:hAnsi="Calibri"/>
                <w:sz w:val="22"/>
                <w:szCs w:val="22"/>
              </w:rPr>
            </w:pPr>
          </w:p>
        </w:tc>
        <w:tc>
          <w:tcPr>
            <w:tcW w:w="686" w:type="dxa"/>
            <w:vAlign w:val="bottom"/>
          </w:tcPr>
          <w:p w14:paraId="0387D0D6" w14:textId="77777777" w:rsidR="003B4668" w:rsidRPr="00F65C26" w:rsidRDefault="003B4668" w:rsidP="00F65C26">
            <w:pPr>
              <w:ind w:left="-92" w:right="-135"/>
              <w:jc w:val="center"/>
              <w:rPr>
                <w:rFonts w:ascii="Calibri" w:hAnsi="Calibri"/>
                <w:sz w:val="22"/>
                <w:szCs w:val="22"/>
              </w:rPr>
            </w:pPr>
          </w:p>
        </w:tc>
      </w:tr>
      <w:tr w:rsidR="00F65C26" w:rsidRPr="00F65C26" w14:paraId="57DE799E" w14:textId="77777777" w:rsidTr="34CB9BDF">
        <w:tc>
          <w:tcPr>
            <w:tcW w:w="5883" w:type="dxa"/>
            <w:shd w:val="clear" w:color="auto" w:fill="C6D9F1"/>
            <w:vAlign w:val="center"/>
          </w:tcPr>
          <w:p w14:paraId="01C58E01"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El </w:t>
            </w:r>
            <w:r w:rsidRPr="00F65C26">
              <w:rPr>
                <w:rFonts w:ascii="Calibri" w:eastAsia="Calibri" w:hAnsi="Calibri"/>
                <w:b/>
                <w:sz w:val="16"/>
                <w:szCs w:val="16"/>
              </w:rPr>
              <w:t>profesorado</w:t>
            </w:r>
            <w:r w:rsidRPr="00F65C26">
              <w:rPr>
                <w:rFonts w:ascii="Calibri" w:eastAsia="Calibri" w:hAnsi="Calibri"/>
                <w:sz w:val="16"/>
                <w:szCs w:val="16"/>
              </w:rPr>
              <w:t xml:space="preserve"> y, en su caso, el personal de apoyo a la docencia,</w:t>
            </w:r>
            <w:r w:rsidRPr="00F65C26">
              <w:rPr>
                <w:rFonts w:ascii="Calibri" w:eastAsia="Calibri" w:hAnsi="Calibri"/>
                <w:sz w:val="20"/>
                <w:szCs w:val="20"/>
              </w:rPr>
              <w:t xml:space="preserve"> </w:t>
            </w:r>
            <w:r w:rsidRPr="00F65C26">
              <w:rPr>
                <w:rFonts w:ascii="Calibri" w:eastAsia="Calibri" w:hAnsi="Calibri"/>
                <w:sz w:val="16"/>
                <w:szCs w:val="16"/>
              </w:rPr>
              <w:t>participa en programas de</w:t>
            </w:r>
            <w:r w:rsidRPr="00F65C26">
              <w:rPr>
                <w:rFonts w:ascii="Calibri" w:eastAsia="Calibri" w:hAnsi="Calibri"/>
                <w:b/>
                <w:sz w:val="16"/>
                <w:szCs w:val="16"/>
              </w:rPr>
              <w:t xml:space="preserve"> movilidad</w:t>
            </w:r>
            <w:r w:rsidRPr="00F65C26">
              <w:rPr>
                <w:rFonts w:ascii="Calibri" w:eastAsia="Calibri" w:hAnsi="Calibri"/>
                <w:sz w:val="16"/>
                <w:szCs w:val="16"/>
              </w:rPr>
              <w:t>, desplazándose a impartir docencia a otras universidades nacionales e internacionales y profesores procedentes de otras universidades imparten docencia en el título.</w:t>
            </w:r>
          </w:p>
        </w:tc>
        <w:tc>
          <w:tcPr>
            <w:tcW w:w="716" w:type="dxa"/>
            <w:vAlign w:val="bottom"/>
          </w:tcPr>
          <w:p w14:paraId="565BFF5B" w14:textId="77777777" w:rsidR="003B4668" w:rsidRPr="00F65C26" w:rsidRDefault="003B4668" w:rsidP="00F65C26">
            <w:pPr>
              <w:ind w:left="-92" w:right="-135"/>
              <w:jc w:val="center"/>
              <w:rPr>
                <w:rFonts w:ascii="Calibri" w:hAnsi="Calibri"/>
                <w:sz w:val="22"/>
                <w:szCs w:val="22"/>
              </w:rPr>
            </w:pPr>
          </w:p>
        </w:tc>
        <w:tc>
          <w:tcPr>
            <w:tcW w:w="716" w:type="dxa"/>
            <w:vAlign w:val="bottom"/>
          </w:tcPr>
          <w:p w14:paraId="34CDD9EB" w14:textId="05D6A10D" w:rsidR="003B4668" w:rsidRPr="00F65C26" w:rsidRDefault="18429025" w:rsidP="00F65C26">
            <w:pPr>
              <w:ind w:left="-92" w:right="-135"/>
              <w:jc w:val="center"/>
              <w:rPr>
                <w:rFonts w:ascii="Calibri" w:hAnsi="Calibri"/>
                <w:sz w:val="22"/>
                <w:szCs w:val="22"/>
              </w:rPr>
            </w:pPr>
            <w:r w:rsidRPr="00F65C26">
              <w:rPr>
                <w:rFonts w:ascii="Calibri" w:hAnsi="Calibri"/>
                <w:sz w:val="22"/>
                <w:szCs w:val="22"/>
              </w:rPr>
              <w:t>X</w:t>
            </w:r>
          </w:p>
        </w:tc>
        <w:tc>
          <w:tcPr>
            <w:tcW w:w="719" w:type="dxa"/>
            <w:vAlign w:val="bottom"/>
          </w:tcPr>
          <w:p w14:paraId="498AF0D8" w14:textId="77777777" w:rsidR="003B4668" w:rsidRPr="00F65C26" w:rsidRDefault="003B4668" w:rsidP="00F65C26">
            <w:pPr>
              <w:ind w:left="-92" w:right="-135"/>
              <w:jc w:val="center"/>
              <w:rPr>
                <w:rFonts w:ascii="Calibri" w:hAnsi="Calibri"/>
                <w:sz w:val="22"/>
                <w:szCs w:val="22"/>
              </w:rPr>
            </w:pPr>
          </w:p>
        </w:tc>
        <w:tc>
          <w:tcPr>
            <w:tcW w:w="686" w:type="dxa"/>
            <w:vAlign w:val="bottom"/>
          </w:tcPr>
          <w:p w14:paraId="263F3B9E" w14:textId="77777777" w:rsidR="003B4668" w:rsidRPr="00F65C26" w:rsidRDefault="003B4668" w:rsidP="00F65C26">
            <w:pPr>
              <w:ind w:left="-92" w:right="-135"/>
              <w:jc w:val="center"/>
              <w:rPr>
                <w:rFonts w:ascii="Calibri" w:hAnsi="Calibri"/>
                <w:sz w:val="22"/>
                <w:szCs w:val="22"/>
              </w:rPr>
            </w:pPr>
          </w:p>
        </w:tc>
      </w:tr>
      <w:tr w:rsidR="00F65C26" w:rsidRPr="00F65C26" w14:paraId="6FD36A14" w14:textId="77777777" w:rsidTr="34CB9BDF">
        <w:tc>
          <w:tcPr>
            <w:tcW w:w="5883" w:type="dxa"/>
            <w:shd w:val="clear" w:color="auto" w:fill="C6D9F1"/>
            <w:vAlign w:val="center"/>
          </w:tcPr>
          <w:p w14:paraId="19BC24BB" w14:textId="77777777" w:rsidR="003B4668" w:rsidRPr="00F65C26" w:rsidRDefault="003B4668" w:rsidP="00F65C26">
            <w:pPr>
              <w:jc w:val="both"/>
              <w:rPr>
                <w:rFonts w:ascii="Calibri" w:eastAsia="Calibri" w:hAnsi="Calibri"/>
                <w:sz w:val="16"/>
                <w:szCs w:val="16"/>
              </w:rPr>
            </w:pPr>
            <w:r w:rsidRPr="00F65C26">
              <w:rPr>
                <w:rFonts w:ascii="Calibri" w:eastAsia="Calibri" w:hAnsi="Calibri"/>
                <w:sz w:val="16"/>
                <w:szCs w:val="16"/>
              </w:rPr>
              <w:t xml:space="preserve">El título mantiene </w:t>
            </w:r>
            <w:r w:rsidRPr="00F65C26">
              <w:rPr>
                <w:rFonts w:ascii="Calibri" w:eastAsia="Calibri" w:hAnsi="Calibri"/>
                <w:b/>
                <w:sz w:val="16"/>
                <w:szCs w:val="16"/>
              </w:rPr>
              <w:t xml:space="preserve">convenios de colaboración </w:t>
            </w:r>
            <w:r w:rsidRPr="00F65C26">
              <w:rPr>
                <w:rFonts w:ascii="Calibri" w:eastAsia="Calibri" w:hAnsi="Calibri"/>
                <w:sz w:val="16"/>
                <w:szCs w:val="16"/>
              </w:rPr>
              <w:t>con instituciones nacionales e internacionales.</w:t>
            </w:r>
          </w:p>
        </w:tc>
        <w:tc>
          <w:tcPr>
            <w:tcW w:w="716" w:type="dxa"/>
            <w:vAlign w:val="bottom"/>
          </w:tcPr>
          <w:p w14:paraId="16E5E008" w14:textId="73F68E7F" w:rsidR="003B4668" w:rsidRPr="00F65C26" w:rsidRDefault="02C5D3C8" w:rsidP="00F65C26">
            <w:pPr>
              <w:ind w:left="-92" w:right="-135"/>
              <w:jc w:val="center"/>
              <w:rPr>
                <w:rFonts w:ascii="Calibri" w:hAnsi="Calibri"/>
                <w:sz w:val="22"/>
                <w:szCs w:val="22"/>
              </w:rPr>
            </w:pPr>
            <w:r w:rsidRPr="00F65C26">
              <w:rPr>
                <w:rFonts w:ascii="Calibri" w:hAnsi="Calibri"/>
                <w:sz w:val="22"/>
                <w:szCs w:val="22"/>
              </w:rPr>
              <w:t>X</w:t>
            </w:r>
          </w:p>
        </w:tc>
        <w:tc>
          <w:tcPr>
            <w:tcW w:w="716" w:type="dxa"/>
            <w:vAlign w:val="bottom"/>
          </w:tcPr>
          <w:p w14:paraId="40D2860B" w14:textId="77777777" w:rsidR="003B4668" w:rsidRPr="00F65C26" w:rsidRDefault="003B4668" w:rsidP="00F65C26">
            <w:pPr>
              <w:ind w:left="-92" w:right="-135"/>
              <w:jc w:val="center"/>
              <w:rPr>
                <w:rFonts w:ascii="Calibri" w:hAnsi="Calibri"/>
                <w:sz w:val="22"/>
                <w:szCs w:val="22"/>
              </w:rPr>
            </w:pPr>
          </w:p>
        </w:tc>
        <w:tc>
          <w:tcPr>
            <w:tcW w:w="719" w:type="dxa"/>
            <w:vAlign w:val="bottom"/>
          </w:tcPr>
          <w:p w14:paraId="42050CB3" w14:textId="77777777" w:rsidR="003B4668" w:rsidRPr="00F65C26" w:rsidRDefault="003B4668" w:rsidP="00F65C26">
            <w:pPr>
              <w:ind w:left="-92" w:right="-135"/>
              <w:jc w:val="center"/>
              <w:rPr>
                <w:rFonts w:ascii="Calibri" w:hAnsi="Calibri"/>
                <w:sz w:val="22"/>
                <w:szCs w:val="22"/>
              </w:rPr>
            </w:pPr>
          </w:p>
        </w:tc>
        <w:tc>
          <w:tcPr>
            <w:tcW w:w="686" w:type="dxa"/>
            <w:vAlign w:val="bottom"/>
          </w:tcPr>
          <w:p w14:paraId="130CC4CD" w14:textId="77777777" w:rsidR="003B4668" w:rsidRPr="00F65C26" w:rsidRDefault="003B4668" w:rsidP="00F65C26">
            <w:pPr>
              <w:ind w:left="-92" w:right="-135"/>
              <w:jc w:val="center"/>
              <w:rPr>
                <w:rFonts w:ascii="Calibri" w:hAnsi="Calibri"/>
                <w:sz w:val="22"/>
                <w:szCs w:val="22"/>
              </w:rPr>
            </w:pPr>
          </w:p>
        </w:tc>
      </w:tr>
      <w:tr w:rsidR="00F65C26" w:rsidRPr="00F65C26" w14:paraId="56DB0ADE" w14:textId="77777777" w:rsidTr="34CB9BDF">
        <w:tc>
          <w:tcPr>
            <w:tcW w:w="8720" w:type="dxa"/>
            <w:gridSpan w:val="5"/>
            <w:shd w:val="clear" w:color="auto" w:fill="8DB3E2"/>
            <w:vAlign w:val="center"/>
          </w:tcPr>
          <w:p w14:paraId="045C2543" w14:textId="77777777" w:rsidR="003B4668" w:rsidRPr="00F65C26" w:rsidRDefault="003B4668" w:rsidP="00F65C26">
            <w:pPr>
              <w:rPr>
                <w:rFonts w:ascii="Calibri" w:hAnsi="Calibri"/>
                <w:sz w:val="18"/>
                <w:szCs w:val="18"/>
              </w:rPr>
            </w:pPr>
            <w:r w:rsidRPr="00F65C26">
              <w:rPr>
                <w:rFonts w:ascii="Calibri" w:hAnsi="Calibri"/>
                <w:sz w:val="18"/>
                <w:szCs w:val="18"/>
              </w:rPr>
              <w:t>JUSTIFICACIÓN</w:t>
            </w:r>
          </w:p>
        </w:tc>
      </w:tr>
      <w:tr w:rsidR="00F65C26" w:rsidRPr="00F65C26" w14:paraId="055BFDB1" w14:textId="77777777" w:rsidTr="34CB9BDF">
        <w:tc>
          <w:tcPr>
            <w:tcW w:w="8720" w:type="dxa"/>
            <w:gridSpan w:val="5"/>
            <w:tcBorders>
              <w:bottom w:val="single" w:sz="4" w:space="0" w:color="auto"/>
            </w:tcBorders>
            <w:vAlign w:val="center"/>
          </w:tcPr>
          <w:p w14:paraId="6A70C3A1" w14:textId="0F2FF2EC" w:rsidR="4364C304" w:rsidRPr="00F65C26" w:rsidRDefault="00863606" w:rsidP="00F65C26">
            <w:pPr>
              <w:ind w:right="142"/>
              <w:jc w:val="both"/>
              <w:rPr>
                <w:rFonts w:ascii="Calibri" w:eastAsia="Calibri" w:hAnsi="Calibri" w:cs="Calibri"/>
                <w:sz w:val="18"/>
                <w:szCs w:val="18"/>
              </w:rPr>
            </w:pPr>
            <w:r w:rsidRPr="00F65C26">
              <w:rPr>
                <w:rFonts w:ascii="Calibri" w:eastAsia="Calibri" w:hAnsi="Calibri" w:cs="Calibri"/>
                <w:sz w:val="18"/>
                <w:szCs w:val="18"/>
              </w:rPr>
              <w:t xml:space="preserve">En el curso 2023/24 </w:t>
            </w:r>
            <w:r w:rsidR="466EAEAE" w:rsidRPr="00F65C26">
              <w:rPr>
                <w:rFonts w:ascii="Calibri" w:eastAsia="Calibri" w:hAnsi="Calibri" w:cs="Calibri"/>
                <w:sz w:val="18"/>
                <w:szCs w:val="18"/>
              </w:rPr>
              <w:t xml:space="preserve">en </w:t>
            </w:r>
            <w:r w:rsidR="12F4A163" w:rsidRPr="00F65C26">
              <w:rPr>
                <w:rFonts w:ascii="Calibri" w:eastAsia="Calibri" w:hAnsi="Calibri" w:cs="Calibri"/>
                <w:sz w:val="18"/>
                <w:szCs w:val="18"/>
              </w:rPr>
              <w:t xml:space="preserve">el Campus de </w:t>
            </w:r>
            <w:r w:rsidR="466EAEAE" w:rsidRPr="00F65C26">
              <w:rPr>
                <w:rFonts w:ascii="Calibri" w:eastAsia="Calibri" w:hAnsi="Calibri" w:cs="Calibri"/>
                <w:sz w:val="18"/>
                <w:szCs w:val="18"/>
              </w:rPr>
              <w:t xml:space="preserve">Soria </w:t>
            </w:r>
            <w:r w:rsidRPr="00F65C26">
              <w:rPr>
                <w:rFonts w:ascii="Calibri" w:eastAsia="Calibri" w:hAnsi="Calibri" w:cs="Calibri"/>
                <w:sz w:val="18"/>
                <w:szCs w:val="18"/>
              </w:rPr>
              <w:t>participaron 4 estudiantes en programas de movilidad. La encuesta de satisfacción del programa de movilidad refleja una valoración global de 9,5</w:t>
            </w:r>
            <w:r w:rsidR="5B9C0617" w:rsidRPr="00F65C26">
              <w:rPr>
                <w:rFonts w:ascii="Calibri" w:eastAsia="Calibri" w:hAnsi="Calibri" w:cs="Calibri"/>
                <w:sz w:val="18"/>
                <w:szCs w:val="18"/>
              </w:rPr>
              <w:t xml:space="preserve"> En el Campus de Valladolid, durante el curso 2023/24 participaron 25 estudiantes en programas de movilidad (Erasmus y SICUE). La satisfacción global con la estancia en la institución de destino alcanza una media de 8,28.</w:t>
            </w:r>
            <w:r w:rsidR="02A1D14C" w:rsidRPr="00F65C26">
              <w:rPr>
                <w:rFonts w:ascii="Calibri" w:eastAsia="Calibri" w:hAnsi="Calibri" w:cs="Calibri"/>
                <w:sz w:val="18"/>
                <w:szCs w:val="18"/>
              </w:rPr>
              <w:t xml:space="preserve"> En Segovia, 14 alumnos del PDT y 8 de Primaria particparon en programas de movi</w:t>
            </w:r>
            <w:r w:rsidR="51A650AB" w:rsidRPr="00F65C26">
              <w:rPr>
                <w:rFonts w:ascii="Calibri" w:eastAsia="Calibri" w:hAnsi="Calibri" w:cs="Calibri"/>
                <w:sz w:val="18"/>
                <w:szCs w:val="18"/>
              </w:rPr>
              <w:t xml:space="preserve">ilidad, puntuando su valoración global con un 9 y un </w:t>
            </w:r>
            <w:r w:rsidR="059E6BA3" w:rsidRPr="00F65C26">
              <w:rPr>
                <w:rFonts w:ascii="Calibri" w:eastAsia="Calibri" w:hAnsi="Calibri" w:cs="Calibri"/>
                <w:sz w:val="18"/>
                <w:szCs w:val="18"/>
              </w:rPr>
              <w:t xml:space="preserve">8,71 respectivamente. </w:t>
            </w:r>
          </w:p>
          <w:p w14:paraId="37194415" w14:textId="14892E1D" w:rsidR="003B4668" w:rsidRPr="00F65C26" w:rsidRDefault="00863606" w:rsidP="00F65C26">
            <w:pPr>
              <w:ind w:right="142"/>
              <w:jc w:val="both"/>
              <w:rPr>
                <w:rFonts w:ascii="Calibri" w:eastAsia="Calibri" w:hAnsi="Calibri" w:cs="Calibri"/>
                <w:sz w:val="18"/>
                <w:szCs w:val="18"/>
              </w:rPr>
            </w:pPr>
            <w:r w:rsidRPr="00F65C26">
              <w:rPr>
                <w:rFonts w:ascii="Calibri" w:eastAsia="Calibri" w:hAnsi="Calibri" w:cs="Calibri"/>
                <w:sz w:val="18"/>
                <w:szCs w:val="18"/>
              </w:rPr>
              <w:t>El periodo de estancia fue considerado adecuado por el 100 % del alumnado encuestado</w:t>
            </w:r>
            <w:r w:rsidR="6AC21F81" w:rsidRPr="00F65C26">
              <w:rPr>
                <w:rFonts w:ascii="Calibri" w:eastAsia="Calibri" w:hAnsi="Calibri" w:cs="Calibri"/>
                <w:sz w:val="18"/>
                <w:szCs w:val="18"/>
              </w:rPr>
              <w:t xml:space="preserve"> de Soria</w:t>
            </w:r>
            <w:r w:rsidR="5722C916" w:rsidRPr="00F65C26">
              <w:rPr>
                <w:rFonts w:ascii="Calibri" w:eastAsia="Calibri" w:hAnsi="Calibri" w:cs="Calibri"/>
                <w:sz w:val="18"/>
                <w:szCs w:val="18"/>
              </w:rPr>
              <w:t>, del 71,43 en Palencia</w:t>
            </w:r>
            <w:r w:rsidR="6AC21F81" w:rsidRPr="00F65C26">
              <w:rPr>
                <w:rFonts w:ascii="Calibri" w:eastAsia="Calibri" w:hAnsi="Calibri" w:cs="Calibri"/>
                <w:sz w:val="18"/>
                <w:szCs w:val="18"/>
              </w:rPr>
              <w:t xml:space="preserve"> y del 94,4% de Valladolid</w:t>
            </w:r>
            <w:r w:rsidRPr="00F65C26">
              <w:rPr>
                <w:rFonts w:ascii="Calibri" w:eastAsia="Calibri" w:hAnsi="Calibri" w:cs="Calibri"/>
                <w:sz w:val="18"/>
                <w:szCs w:val="18"/>
              </w:rPr>
              <w:t>.</w:t>
            </w:r>
            <w:r w:rsidR="2215EB5A" w:rsidRPr="00F65C26">
              <w:rPr>
                <w:rFonts w:ascii="Calibri" w:eastAsia="Calibri" w:hAnsi="Calibri" w:cs="Calibri"/>
                <w:sz w:val="18"/>
                <w:szCs w:val="18"/>
              </w:rPr>
              <w:t xml:space="preserve"> 63,64 % del PDT en Segovia </w:t>
            </w:r>
            <w:r w:rsidR="2E4944E5" w:rsidRPr="00F65C26">
              <w:rPr>
                <w:rFonts w:ascii="Calibri" w:eastAsia="Calibri" w:hAnsi="Calibri" w:cs="Calibri"/>
                <w:sz w:val="18"/>
                <w:szCs w:val="18"/>
              </w:rPr>
              <w:t xml:space="preserve">y un 71,43 en </w:t>
            </w:r>
            <w:r w:rsidR="00101D4A" w:rsidRPr="00F65C26">
              <w:rPr>
                <w:rFonts w:ascii="Calibri" w:eastAsia="Calibri" w:hAnsi="Calibri" w:cs="Calibri"/>
                <w:sz w:val="18"/>
                <w:szCs w:val="18"/>
              </w:rPr>
              <w:t>Primaria.</w:t>
            </w:r>
            <w:r w:rsidRPr="00F65C26">
              <w:rPr>
                <w:rFonts w:ascii="Calibri" w:eastAsia="Calibri" w:hAnsi="Calibri" w:cs="Calibri"/>
                <w:sz w:val="18"/>
                <w:szCs w:val="18"/>
              </w:rPr>
              <w:t xml:space="preserve"> Asimismo, se valoran muy positivamente el asesoramiento del coordinador académico (10</w:t>
            </w:r>
            <w:r w:rsidR="3A52E855" w:rsidRPr="00F65C26">
              <w:rPr>
                <w:rFonts w:ascii="Calibri" w:eastAsia="Calibri" w:hAnsi="Calibri" w:cs="Calibri"/>
                <w:sz w:val="18"/>
                <w:szCs w:val="18"/>
              </w:rPr>
              <w:t xml:space="preserve"> en Soria</w:t>
            </w:r>
            <w:r w:rsidRPr="00F65C26">
              <w:rPr>
                <w:rFonts w:ascii="Calibri" w:eastAsia="Calibri" w:hAnsi="Calibri" w:cs="Calibri"/>
                <w:sz w:val="18"/>
                <w:szCs w:val="18"/>
              </w:rPr>
              <w:t>) y la información del Servicio de Relaciones Internacionales (</w:t>
            </w:r>
            <w:r w:rsidR="6D8D3CC9" w:rsidRPr="00F65C26">
              <w:rPr>
                <w:rFonts w:ascii="Calibri" w:eastAsia="Calibri" w:hAnsi="Calibri" w:cs="Calibri"/>
                <w:sz w:val="18"/>
                <w:szCs w:val="18"/>
              </w:rPr>
              <w:t xml:space="preserve">en Soria: </w:t>
            </w:r>
            <w:r w:rsidRPr="00F65C26">
              <w:rPr>
                <w:rFonts w:ascii="Calibri" w:eastAsia="Calibri" w:hAnsi="Calibri" w:cs="Calibri"/>
                <w:sz w:val="18"/>
                <w:szCs w:val="18"/>
              </w:rPr>
              <w:t>entre 7,5 y 10 según ítem).</w:t>
            </w:r>
            <w:r w:rsidR="6EE7E94F" w:rsidRPr="00F65C26">
              <w:rPr>
                <w:rFonts w:ascii="Calibri" w:eastAsia="Calibri" w:hAnsi="Calibri" w:cs="Calibri"/>
                <w:sz w:val="18"/>
                <w:szCs w:val="18"/>
              </w:rPr>
              <w:t xml:space="preserve"> No ocurre lo mismo en Valladolid, donde el asesoramiento del coordinador académico alcanza solo una puntuación de 6,83 y </w:t>
            </w:r>
            <w:r w:rsidR="0A8F7B24" w:rsidRPr="00F65C26">
              <w:rPr>
                <w:rFonts w:ascii="Calibri" w:eastAsia="Calibri" w:hAnsi="Calibri" w:cs="Calibri"/>
                <w:sz w:val="18"/>
                <w:szCs w:val="18"/>
              </w:rPr>
              <w:t>la atención del servicio de Relaciones Internacionales 7,94, siendo aún inferior en la institución de acogida (7,11)</w:t>
            </w:r>
            <w:r w:rsidR="3500132A" w:rsidRPr="00F65C26">
              <w:rPr>
                <w:rFonts w:ascii="Calibri" w:eastAsia="Calibri" w:hAnsi="Calibri" w:cs="Calibri"/>
                <w:sz w:val="18"/>
                <w:szCs w:val="18"/>
              </w:rPr>
              <w:t>.</w:t>
            </w:r>
            <w:r w:rsidR="19CDC9F6" w:rsidRPr="00F65C26">
              <w:rPr>
                <w:rFonts w:ascii="Calibri" w:eastAsia="Calibri" w:hAnsi="Calibri" w:cs="Calibri"/>
                <w:sz w:val="18"/>
                <w:szCs w:val="18"/>
              </w:rPr>
              <w:t xml:space="preserve"> En Palencia las valoraciones se parecen a las registradas en Valladolid, aunque los estudiantes valoran de forma más positiva las universidades de destino.</w:t>
            </w:r>
            <w:r w:rsidR="699461E8" w:rsidRPr="00F65C26">
              <w:rPr>
                <w:rFonts w:ascii="Calibri" w:eastAsia="Calibri" w:hAnsi="Calibri" w:cs="Calibri"/>
                <w:sz w:val="18"/>
                <w:szCs w:val="18"/>
              </w:rPr>
              <w:t xml:space="preserve"> En el Campus de Segovia, la atención recibida por parte del coordinador académico UVa recibe valoraciones de </w:t>
            </w:r>
            <w:r w:rsidR="2CC015DE" w:rsidRPr="00F65C26">
              <w:rPr>
                <w:rFonts w:ascii="Calibri" w:eastAsia="Calibri" w:hAnsi="Calibri" w:cs="Calibri"/>
                <w:sz w:val="18"/>
                <w:szCs w:val="18"/>
              </w:rPr>
              <w:t xml:space="preserve">8,3 </w:t>
            </w:r>
            <w:r w:rsidR="556495D3" w:rsidRPr="00F65C26">
              <w:rPr>
                <w:rFonts w:ascii="Calibri" w:eastAsia="Calibri" w:hAnsi="Calibri" w:cs="Calibri"/>
                <w:sz w:val="18"/>
                <w:szCs w:val="18"/>
              </w:rPr>
              <w:t>y 7,7 en PDT y Primaria respectivament.</w:t>
            </w:r>
          </w:p>
          <w:p w14:paraId="3FDCE676" w14:textId="7AA5B311" w:rsidR="003B4668" w:rsidRPr="00F65C26" w:rsidRDefault="77550ACF" w:rsidP="00F65C26">
            <w:pPr>
              <w:ind w:right="142"/>
              <w:jc w:val="both"/>
              <w:rPr>
                <w:rFonts w:ascii="Calibri" w:eastAsia="Calibri" w:hAnsi="Calibri" w:cs="Calibri"/>
                <w:sz w:val="18"/>
                <w:szCs w:val="18"/>
              </w:rPr>
            </w:pPr>
            <w:r w:rsidRPr="00F65C26">
              <w:rPr>
                <w:rFonts w:ascii="Calibri" w:eastAsia="Calibri" w:hAnsi="Calibri" w:cs="Calibri"/>
                <w:sz w:val="18"/>
                <w:szCs w:val="18"/>
              </w:rPr>
              <w:t>En cuanto a movilidad del profesorado, se registran movilidades Erasmus en distintas categorías docentes durante el curso 2024/25.</w:t>
            </w:r>
          </w:p>
        </w:tc>
      </w:tr>
      <w:tr w:rsidR="00F65C26" w:rsidRPr="00F65C26" w14:paraId="6E1F3BC1" w14:textId="77777777" w:rsidTr="34CB9BDF">
        <w:tc>
          <w:tcPr>
            <w:tcW w:w="8720" w:type="dxa"/>
            <w:gridSpan w:val="5"/>
            <w:shd w:val="clear" w:color="auto" w:fill="8DB3E2"/>
            <w:vAlign w:val="center"/>
          </w:tcPr>
          <w:p w14:paraId="38829027" w14:textId="77777777" w:rsidR="003B4668" w:rsidRPr="00F65C26" w:rsidRDefault="003B4668" w:rsidP="00F65C26">
            <w:pPr>
              <w:rPr>
                <w:rFonts w:ascii="Calibri" w:hAnsi="Calibri"/>
                <w:sz w:val="18"/>
                <w:szCs w:val="18"/>
              </w:rPr>
            </w:pPr>
            <w:r w:rsidRPr="00F65C26">
              <w:rPr>
                <w:rFonts w:ascii="Calibri" w:hAnsi="Calibri"/>
                <w:sz w:val="18"/>
                <w:szCs w:val="18"/>
              </w:rPr>
              <w:t xml:space="preserve">PUNTOS FUERTES / BUENAS PRÁCTICAS </w:t>
            </w:r>
          </w:p>
        </w:tc>
      </w:tr>
      <w:tr w:rsidR="00F65C26" w:rsidRPr="00F65C26" w14:paraId="2FC0A1CB" w14:textId="77777777" w:rsidTr="34CB9BDF">
        <w:tc>
          <w:tcPr>
            <w:tcW w:w="8720" w:type="dxa"/>
            <w:gridSpan w:val="5"/>
            <w:tcBorders>
              <w:bottom w:val="single" w:sz="4" w:space="0" w:color="auto"/>
            </w:tcBorders>
          </w:tcPr>
          <w:p w14:paraId="24D88AEC" w14:textId="2772F47F" w:rsidR="003B4668" w:rsidRPr="00F65C26" w:rsidRDefault="123E567C"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Alta satisfacción del alumnado con la experiencia de movilidad (9,5 en Soria</w:t>
            </w:r>
            <w:r w:rsidR="32180C0E" w:rsidRPr="00F65C26">
              <w:rPr>
                <w:rFonts w:cs="Calibri"/>
                <w:sz w:val="18"/>
                <w:szCs w:val="18"/>
              </w:rPr>
              <w:t>; 8,28 en Valladolid</w:t>
            </w:r>
            <w:r w:rsidR="46E97866" w:rsidRPr="00F65C26">
              <w:rPr>
                <w:rFonts w:cs="Calibri"/>
                <w:sz w:val="18"/>
                <w:szCs w:val="18"/>
              </w:rPr>
              <w:t xml:space="preserve">, </w:t>
            </w:r>
            <w:r w:rsidR="18C4D1E2" w:rsidRPr="00F65C26">
              <w:rPr>
                <w:rFonts w:cs="Calibri"/>
                <w:sz w:val="18"/>
                <w:szCs w:val="18"/>
              </w:rPr>
              <w:t xml:space="preserve">9 en PDT y 8,71 en Primaria en </w:t>
            </w:r>
            <w:r w:rsidR="00101D4A" w:rsidRPr="00F65C26">
              <w:rPr>
                <w:rFonts w:cs="Calibri"/>
                <w:sz w:val="18"/>
                <w:szCs w:val="18"/>
              </w:rPr>
              <w:t>Segovia.</w:t>
            </w:r>
          </w:p>
          <w:p w14:paraId="24649365" w14:textId="40BBF512" w:rsidR="003B4668" w:rsidRPr="00F65C26" w:rsidRDefault="0A51B71E"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Valoración excelente del asesoramiento académico (10 en Soria).</w:t>
            </w:r>
          </w:p>
          <w:p w14:paraId="3A37ED4C" w14:textId="0BE17ECE" w:rsidR="003B4668" w:rsidRPr="00F65C26" w:rsidRDefault="0A51B71E"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Participación del profesorado en programas de movilidad internacional.</w:t>
            </w:r>
          </w:p>
          <w:p w14:paraId="6000547E" w14:textId="43B1B90F" w:rsidR="003B4668" w:rsidRPr="00F65C26" w:rsidRDefault="123E567C"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Impacto positivo en competencias interculturales y académicas (valoraciones entre 8 y 9 en Soria</w:t>
            </w:r>
            <w:r w:rsidR="4452F5CD" w:rsidRPr="00F65C26">
              <w:rPr>
                <w:rFonts w:cs="Calibri"/>
                <w:sz w:val="18"/>
                <w:szCs w:val="18"/>
              </w:rPr>
              <w:t>; 8,50 en Valladolid</w:t>
            </w:r>
            <w:r w:rsidR="03C00257" w:rsidRPr="00F65C26">
              <w:rPr>
                <w:rFonts w:cs="Calibri"/>
                <w:sz w:val="18"/>
                <w:szCs w:val="18"/>
              </w:rPr>
              <w:t>, entre 8,4 y 9,7 en las titulaciones de Segovia</w:t>
            </w:r>
          </w:p>
        </w:tc>
      </w:tr>
      <w:tr w:rsidR="00F65C26" w:rsidRPr="00F65C26" w14:paraId="4997455F" w14:textId="77777777" w:rsidTr="34CB9BDF">
        <w:tc>
          <w:tcPr>
            <w:tcW w:w="8720" w:type="dxa"/>
            <w:gridSpan w:val="5"/>
            <w:shd w:val="clear" w:color="auto" w:fill="8DB3E2"/>
          </w:tcPr>
          <w:p w14:paraId="424C73AF" w14:textId="77777777" w:rsidR="003B4668" w:rsidRPr="00F65C26" w:rsidRDefault="003B4668" w:rsidP="00F65C26">
            <w:pPr>
              <w:rPr>
                <w:rFonts w:ascii="Calibri" w:hAnsi="Calibri"/>
                <w:sz w:val="18"/>
                <w:szCs w:val="18"/>
              </w:rPr>
            </w:pPr>
            <w:r w:rsidRPr="00F65C26">
              <w:rPr>
                <w:rFonts w:ascii="Calibri" w:hAnsi="Calibri"/>
                <w:sz w:val="18"/>
                <w:szCs w:val="18"/>
              </w:rPr>
              <w:t>PUNTOS DÉBILES / AREAS DE MEJORA</w:t>
            </w:r>
          </w:p>
        </w:tc>
      </w:tr>
      <w:tr w:rsidR="00F65C26" w:rsidRPr="00F65C26" w14:paraId="71F798A8" w14:textId="77777777" w:rsidTr="34CB9BDF">
        <w:tc>
          <w:tcPr>
            <w:tcW w:w="8720" w:type="dxa"/>
            <w:gridSpan w:val="5"/>
          </w:tcPr>
          <w:p w14:paraId="76869247" w14:textId="4A0FAFF8" w:rsidR="003B4668" w:rsidRPr="00F65C26" w:rsidRDefault="43CC830E"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Número reducido de estudiantes participantes (4 en Soria</w:t>
            </w:r>
            <w:r w:rsidR="1C079FB7" w:rsidRPr="00F65C26">
              <w:rPr>
                <w:rFonts w:cs="Calibri"/>
                <w:sz w:val="18"/>
                <w:szCs w:val="18"/>
              </w:rPr>
              <w:t>, 8 en Palencia</w:t>
            </w:r>
            <w:r w:rsidR="434D5D15" w:rsidRPr="00F65C26">
              <w:rPr>
                <w:rFonts w:cs="Calibri"/>
                <w:sz w:val="18"/>
                <w:szCs w:val="18"/>
              </w:rPr>
              <w:t xml:space="preserve">, </w:t>
            </w:r>
            <w:r w:rsidR="002EDD90" w:rsidRPr="00F65C26">
              <w:rPr>
                <w:rFonts w:cs="Calibri"/>
                <w:sz w:val="18"/>
                <w:szCs w:val="18"/>
              </w:rPr>
              <w:t>Participación limitada en la encuesta (50 % en Soria).</w:t>
            </w:r>
          </w:p>
          <w:p w14:paraId="6A75A8C6" w14:textId="57CC3169" w:rsidR="003B4668" w:rsidRPr="00F65C26" w:rsidRDefault="4D2BDD50"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La información sobre movilidad recibe una valoración moderada en la encuesta general del título (5,1 en Soria).</w:t>
            </w:r>
          </w:p>
          <w:p w14:paraId="34ACC82E" w14:textId="1356228D" w:rsidR="003B4668" w:rsidRPr="00F65C26" w:rsidRDefault="4857A5F6"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El alumnado de Valladolid señala problemas con el profesorado/coordinadores de destino</w:t>
            </w:r>
          </w:p>
          <w:p w14:paraId="50040504" w14:textId="443A9712" w:rsidR="003B4668" w:rsidRPr="00F65C26" w:rsidRDefault="2C85B7EE" w:rsidP="00F65C26">
            <w:pPr>
              <w:pStyle w:val="Prrafodelista"/>
              <w:numPr>
                <w:ilvl w:val="0"/>
                <w:numId w:val="9"/>
              </w:numPr>
              <w:spacing w:after="0" w:line="240" w:lineRule="auto"/>
              <w:ind w:left="180" w:right="142" w:hanging="180"/>
              <w:jc w:val="both"/>
              <w:rPr>
                <w:rFonts w:cs="Calibri"/>
                <w:sz w:val="18"/>
                <w:szCs w:val="18"/>
              </w:rPr>
            </w:pPr>
            <w:r w:rsidRPr="00F65C26">
              <w:rPr>
                <w:rFonts w:cs="Calibri"/>
                <w:sz w:val="18"/>
                <w:szCs w:val="18"/>
              </w:rPr>
              <w:t xml:space="preserve">La valoración media de los estudiantes en Palencia en cuanto al coordinador académico UVa es menor de 7 en casi todas las categorías. Habría que </w:t>
            </w:r>
            <w:r w:rsidR="74CBE28C" w:rsidRPr="00F65C26">
              <w:rPr>
                <w:rFonts w:cs="Calibri"/>
                <w:sz w:val="18"/>
                <w:szCs w:val="18"/>
              </w:rPr>
              <w:t>reunir e informar a los tutores de sus funciones.</w:t>
            </w:r>
          </w:p>
        </w:tc>
      </w:tr>
    </w:tbl>
    <w:p w14:paraId="4A87C363" w14:textId="520CC81F" w:rsidR="009A0131" w:rsidRPr="00F65C26" w:rsidRDefault="00381C6D" w:rsidP="00F65C26">
      <w:pPr>
        <w:autoSpaceDE w:val="0"/>
        <w:autoSpaceDN w:val="0"/>
        <w:adjustRightInd w:val="0"/>
        <w:ind w:left="-142" w:right="-285" w:firstLine="142"/>
        <w:jc w:val="both"/>
        <w:rPr>
          <w:rFonts w:ascii="Calibri" w:hAnsi="Calibri"/>
          <w:sz w:val="18"/>
          <w:szCs w:val="18"/>
        </w:rPr>
      </w:pPr>
      <w:r w:rsidRPr="00F65C26">
        <w:rPr>
          <w:rFonts w:ascii="Calibri" w:hAnsi="Calibri"/>
          <w:sz w:val="18"/>
          <w:szCs w:val="18"/>
        </w:rPr>
        <w:t>Extensión máxima recomendada 1 página</w:t>
      </w:r>
    </w:p>
    <w:p w14:paraId="43D98CF8" w14:textId="5AABDD15" w:rsidR="00381C6D" w:rsidRPr="00F65C26" w:rsidRDefault="00381C6D" w:rsidP="00F65C26">
      <w:pPr>
        <w:rPr>
          <w:rFonts w:ascii="Calibri" w:hAnsi="Calibri"/>
          <w:sz w:val="20"/>
          <w:szCs w:val="20"/>
        </w:rPr>
        <w:sectPr w:rsidR="00381C6D" w:rsidRPr="00F65C26"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1"/>
      </w:tblGrid>
      <w:tr w:rsidR="00F65C26" w:rsidRPr="00F65C26" w14:paraId="573719E9" w14:textId="77777777" w:rsidTr="00F65C26">
        <w:tc>
          <w:tcPr>
            <w:tcW w:w="8501" w:type="dxa"/>
            <w:tcBorders>
              <w:bottom w:val="single" w:sz="4" w:space="0" w:color="auto"/>
            </w:tcBorders>
            <w:shd w:val="clear" w:color="auto" w:fill="002060"/>
            <w:vAlign w:val="center"/>
          </w:tcPr>
          <w:p w14:paraId="55215356" w14:textId="77777777" w:rsidR="009F0453" w:rsidRPr="00F65C26" w:rsidRDefault="009F0453" w:rsidP="00F65C26">
            <w:pPr>
              <w:jc w:val="center"/>
              <w:rPr>
                <w:rFonts w:ascii="Calibri" w:hAnsi="Calibri"/>
                <w:b/>
                <w:sz w:val="20"/>
                <w:szCs w:val="20"/>
              </w:rPr>
            </w:pPr>
            <w:r w:rsidRPr="00F65C26">
              <w:rPr>
                <w:rFonts w:ascii="Calibri" w:hAnsi="Calibri"/>
                <w:b/>
                <w:sz w:val="20"/>
                <w:szCs w:val="20"/>
              </w:rPr>
              <w:lastRenderedPageBreak/>
              <w:t>5 Plan de Mejora</w:t>
            </w:r>
          </w:p>
        </w:tc>
      </w:tr>
    </w:tbl>
    <w:p w14:paraId="0662AD45" w14:textId="77777777" w:rsidR="007C6BCE" w:rsidRPr="00F65C26" w:rsidRDefault="007C6BCE" w:rsidP="00F65C26">
      <w:pPr>
        <w:autoSpaceDE w:val="0"/>
        <w:autoSpaceDN w:val="0"/>
        <w:adjustRightInd w:val="0"/>
        <w:ind w:left="-142" w:right="-285"/>
        <w:jc w:val="both"/>
        <w:rPr>
          <w:rFonts w:ascii="Calibri" w:hAnsi="Calibri"/>
          <w:sz w:val="22"/>
          <w:szCs w:val="22"/>
        </w:rPr>
      </w:pPr>
    </w:p>
    <w:p w14:paraId="066F31F3" w14:textId="77777777" w:rsidR="001B6292" w:rsidRPr="00F65C26" w:rsidRDefault="007C6BCE" w:rsidP="00F65C26">
      <w:pPr>
        <w:autoSpaceDE w:val="0"/>
        <w:autoSpaceDN w:val="0"/>
        <w:adjustRightInd w:val="0"/>
        <w:ind w:left="-142" w:right="6"/>
        <w:jc w:val="both"/>
        <w:rPr>
          <w:rFonts w:ascii="Calibri" w:hAnsi="Calibri"/>
          <w:sz w:val="22"/>
          <w:szCs w:val="22"/>
        </w:rPr>
      </w:pPr>
      <w:r w:rsidRPr="00F65C26">
        <w:rPr>
          <w:rFonts w:ascii="Calibri" w:hAnsi="Calibri"/>
          <w:sz w:val="22"/>
          <w:szCs w:val="22"/>
        </w:rPr>
        <w:t>Para las acciones descritas en el Autoinforme de seguimiento del curso anterior y recomendaciones externas, en caso de Verificaciones, Modificaciones y Renovación de la Acreditación</w:t>
      </w:r>
      <w:r w:rsidR="00F10056" w:rsidRPr="00F65C26">
        <w:rPr>
          <w:rFonts w:ascii="Calibri" w:hAnsi="Calibri"/>
          <w:sz w:val="22"/>
          <w:szCs w:val="22"/>
        </w:rPr>
        <w:t>. Cumplimentar una tabla por acción</w:t>
      </w:r>
    </w:p>
    <w:p w14:paraId="757622BD" w14:textId="77777777" w:rsidR="007C29F3" w:rsidRPr="00F65C26" w:rsidRDefault="007C29F3" w:rsidP="00F65C26">
      <w:pPr>
        <w:ind w:right="-135"/>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970"/>
        <w:gridCol w:w="976"/>
        <w:gridCol w:w="970"/>
      </w:tblGrid>
      <w:tr w:rsidR="00F65C26" w:rsidRPr="00F65C26" w14:paraId="1B0E91B9" w14:textId="77777777" w:rsidTr="1DD9E0D8">
        <w:tc>
          <w:tcPr>
            <w:tcW w:w="8717" w:type="dxa"/>
            <w:gridSpan w:val="4"/>
            <w:shd w:val="clear" w:color="auto" w:fill="002060"/>
            <w:vAlign w:val="center"/>
          </w:tcPr>
          <w:p w14:paraId="0B93135B" w14:textId="77777777" w:rsidR="007C29F3" w:rsidRPr="00F65C26" w:rsidRDefault="7249E11D" w:rsidP="00F65C26">
            <w:pPr>
              <w:jc w:val="center"/>
              <w:rPr>
                <w:rFonts w:ascii="Calibri" w:hAnsi="Calibri"/>
                <w:b/>
                <w:bCs/>
                <w:sz w:val="20"/>
                <w:szCs w:val="20"/>
              </w:rPr>
            </w:pPr>
            <w:r w:rsidRPr="00F65C26">
              <w:rPr>
                <w:rFonts w:ascii="Calibri" w:hAnsi="Calibri"/>
                <w:b/>
                <w:bCs/>
                <w:sz w:val="20"/>
                <w:szCs w:val="20"/>
              </w:rPr>
              <w:t>Revisión de recomendaciones en informes internos y externos</w:t>
            </w:r>
          </w:p>
        </w:tc>
      </w:tr>
      <w:tr w:rsidR="00F65C26" w:rsidRPr="00F65C26" w14:paraId="4B0085ED" w14:textId="77777777" w:rsidTr="1DD9E0D8">
        <w:trPr>
          <w:trHeight w:val="240"/>
        </w:trPr>
        <w:tc>
          <w:tcPr>
            <w:tcW w:w="5762" w:type="dxa"/>
            <w:vMerge w:val="restart"/>
            <w:shd w:val="clear" w:color="auto" w:fill="8DB3E2"/>
            <w:vAlign w:val="center"/>
          </w:tcPr>
          <w:p w14:paraId="55FFDE13" w14:textId="77777777" w:rsidR="007C29F3" w:rsidRPr="00F65C26" w:rsidRDefault="007C29F3" w:rsidP="00F65C26">
            <w:pPr>
              <w:jc w:val="center"/>
              <w:rPr>
                <w:rFonts w:ascii="Calibri" w:hAnsi="Calibri"/>
                <w:sz w:val="16"/>
                <w:szCs w:val="16"/>
              </w:rPr>
            </w:pPr>
            <w:r w:rsidRPr="00F65C26">
              <w:rPr>
                <w:rFonts w:ascii="Calibri" w:hAnsi="Calibri"/>
                <w:sz w:val="16"/>
                <w:szCs w:val="16"/>
              </w:rPr>
              <w:t>IDENTIFICACIÓN</w:t>
            </w:r>
          </w:p>
        </w:tc>
        <w:tc>
          <w:tcPr>
            <w:tcW w:w="2955" w:type="dxa"/>
            <w:gridSpan w:val="3"/>
            <w:shd w:val="clear" w:color="auto" w:fill="8DB3E2"/>
            <w:vAlign w:val="center"/>
          </w:tcPr>
          <w:p w14:paraId="4D3C7941" w14:textId="77777777" w:rsidR="007C29F3" w:rsidRPr="00F65C26" w:rsidRDefault="007C29F3" w:rsidP="00F65C26">
            <w:pPr>
              <w:ind w:left="-92" w:right="-135"/>
              <w:jc w:val="center"/>
              <w:rPr>
                <w:rFonts w:ascii="Calibri" w:hAnsi="Calibri"/>
                <w:sz w:val="10"/>
                <w:szCs w:val="10"/>
              </w:rPr>
            </w:pPr>
            <w:r w:rsidRPr="00F65C26">
              <w:rPr>
                <w:rFonts w:ascii="Calibri" w:hAnsi="Calibri"/>
                <w:sz w:val="10"/>
                <w:szCs w:val="10"/>
              </w:rPr>
              <w:t>EVOLUCIÓN</w:t>
            </w:r>
          </w:p>
        </w:tc>
      </w:tr>
      <w:tr w:rsidR="00F65C26" w:rsidRPr="00F65C26" w14:paraId="58C02ACC" w14:textId="77777777" w:rsidTr="1DD9E0D8">
        <w:trPr>
          <w:trHeight w:val="240"/>
        </w:trPr>
        <w:tc>
          <w:tcPr>
            <w:tcW w:w="5762" w:type="dxa"/>
            <w:vMerge/>
            <w:vAlign w:val="center"/>
          </w:tcPr>
          <w:p w14:paraId="6D72DC9D" w14:textId="77777777" w:rsidR="007C29F3" w:rsidRPr="00F65C26" w:rsidRDefault="007C29F3" w:rsidP="00F65C26">
            <w:pPr>
              <w:rPr>
                <w:rFonts w:ascii="Calibri" w:hAnsi="Calibri"/>
                <w:sz w:val="18"/>
                <w:szCs w:val="18"/>
              </w:rPr>
            </w:pPr>
          </w:p>
        </w:tc>
        <w:tc>
          <w:tcPr>
            <w:tcW w:w="985" w:type="dxa"/>
            <w:shd w:val="clear" w:color="auto" w:fill="8DB3E2"/>
            <w:vAlign w:val="center"/>
          </w:tcPr>
          <w:p w14:paraId="07B3ECFF" w14:textId="77777777" w:rsidR="007C29F3" w:rsidRPr="00F65C26" w:rsidRDefault="007C29F3" w:rsidP="00F65C26">
            <w:pPr>
              <w:ind w:left="-92" w:right="-135"/>
              <w:jc w:val="center"/>
              <w:rPr>
                <w:rFonts w:ascii="Calibri" w:hAnsi="Calibri"/>
                <w:sz w:val="10"/>
                <w:szCs w:val="10"/>
              </w:rPr>
            </w:pPr>
            <w:r w:rsidRPr="00F65C26">
              <w:rPr>
                <w:rFonts w:ascii="Calibri" w:hAnsi="Calibri"/>
                <w:sz w:val="10"/>
                <w:szCs w:val="10"/>
              </w:rPr>
              <w:t>CONCLUIDA</w:t>
            </w:r>
          </w:p>
        </w:tc>
        <w:tc>
          <w:tcPr>
            <w:tcW w:w="985" w:type="dxa"/>
            <w:shd w:val="clear" w:color="auto" w:fill="8DB3E2"/>
            <w:vAlign w:val="center"/>
          </w:tcPr>
          <w:p w14:paraId="42B52C34" w14:textId="77777777" w:rsidR="007C29F3" w:rsidRPr="00F65C26" w:rsidRDefault="007C29F3" w:rsidP="00F65C26">
            <w:pPr>
              <w:ind w:left="-92" w:right="-135"/>
              <w:jc w:val="center"/>
              <w:rPr>
                <w:rFonts w:ascii="Calibri" w:hAnsi="Calibri"/>
                <w:sz w:val="10"/>
                <w:szCs w:val="10"/>
              </w:rPr>
            </w:pPr>
            <w:r w:rsidRPr="00F65C26">
              <w:rPr>
                <w:rFonts w:ascii="Calibri" w:hAnsi="Calibri"/>
                <w:sz w:val="10"/>
                <w:szCs w:val="10"/>
              </w:rPr>
              <w:t>EN IMPLANTACIÓN</w:t>
            </w:r>
          </w:p>
        </w:tc>
        <w:tc>
          <w:tcPr>
            <w:tcW w:w="985" w:type="dxa"/>
            <w:shd w:val="clear" w:color="auto" w:fill="8DB3E2"/>
            <w:vAlign w:val="center"/>
          </w:tcPr>
          <w:p w14:paraId="56853816" w14:textId="77777777" w:rsidR="007C29F3" w:rsidRPr="00F65C26" w:rsidRDefault="007C29F3" w:rsidP="00F65C26">
            <w:pPr>
              <w:ind w:left="-92" w:right="-135"/>
              <w:jc w:val="center"/>
              <w:rPr>
                <w:rFonts w:ascii="Calibri" w:hAnsi="Calibri"/>
                <w:sz w:val="10"/>
                <w:szCs w:val="10"/>
              </w:rPr>
            </w:pPr>
            <w:r w:rsidRPr="00F65C26">
              <w:rPr>
                <w:rFonts w:ascii="Calibri" w:hAnsi="Calibri"/>
                <w:sz w:val="10"/>
                <w:szCs w:val="10"/>
              </w:rPr>
              <w:t>SIN IMPLANTAR</w:t>
            </w:r>
          </w:p>
        </w:tc>
      </w:tr>
      <w:tr w:rsidR="00F65C26" w:rsidRPr="00F65C26" w14:paraId="477AB001" w14:textId="77777777" w:rsidTr="1DD9E0D8">
        <w:tc>
          <w:tcPr>
            <w:tcW w:w="5762" w:type="dxa"/>
            <w:shd w:val="clear" w:color="auto" w:fill="FFFFFF" w:themeFill="background1"/>
            <w:vAlign w:val="center"/>
          </w:tcPr>
          <w:p w14:paraId="3DACA320" w14:textId="0E63E1A4" w:rsidR="007C29F3" w:rsidRPr="00F65C26" w:rsidRDefault="279EA188" w:rsidP="00F65C26">
            <w:pPr>
              <w:ind w:right="1"/>
              <w:jc w:val="both"/>
              <w:rPr>
                <w:rFonts w:ascii="Calibri" w:eastAsia="Calibri" w:hAnsi="Calibri" w:cs="Calibri"/>
                <w:sz w:val="18"/>
                <w:szCs w:val="18"/>
              </w:rPr>
            </w:pPr>
            <w:r w:rsidRPr="00F65C26">
              <w:rPr>
                <w:rFonts w:ascii="Calibri" w:eastAsia="Calibri" w:hAnsi="Calibri" w:cs="Calibri"/>
                <w:sz w:val="18"/>
                <w:szCs w:val="18"/>
              </w:rPr>
              <w:t>Revisión del peso del profesorado asociado en la carga docente (Comentado por Acsucyl en el informe de renovación de la acreditación 2023)</w:t>
            </w:r>
          </w:p>
        </w:tc>
        <w:tc>
          <w:tcPr>
            <w:tcW w:w="985" w:type="dxa"/>
            <w:vAlign w:val="bottom"/>
          </w:tcPr>
          <w:p w14:paraId="53DBAC7D" w14:textId="77777777" w:rsidR="007C29F3" w:rsidRPr="00F65C26" w:rsidRDefault="007C29F3" w:rsidP="00F65C26">
            <w:pPr>
              <w:ind w:left="-92"/>
              <w:jc w:val="center"/>
              <w:rPr>
                <w:rFonts w:ascii="Calibri" w:hAnsi="Calibri"/>
                <w:sz w:val="22"/>
                <w:szCs w:val="22"/>
              </w:rPr>
            </w:pPr>
          </w:p>
        </w:tc>
        <w:tc>
          <w:tcPr>
            <w:tcW w:w="985" w:type="dxa"/>
            <w:vAlign w:val="bottom"/>
          </w:tcPr>
          <w:p w14:paraId="6A1B5C7B" w14:textId="700373B9" w:rsidR="007C29F3" w:rsidRPr="00F65C26" w:rsidRDefault="279EA188" w:rsidP="00F65C26">
            <w:pPr>
              <w:ind w:left="-92"/>
              <w:jc w:val="center"/>
              <w:rPr>
                <w:rFonts w:ascii="Calibri" w:hAnsi="Calibri"/>
                <w:sz w:val="22"/>
                <w:szCs w:val="22"/>
              </w:rPr>
            </w:pPr>
            <w:r w:rsidRPr="00F65C26">
              <w:rPr>
                <w:rFonts w:ascii="Calibri" w:hAnsi="Calibri"/>
                <w:sz w:val="22"/>
                <w:szCs w:val="22"/>
              </w:rPr>
              <w:t>X</w:t>
            </w:r>
          </w:p>
        </w:tc>
        <w:tc>
          <w:tcPr>
            <w:tcW w:w="985" w:type="dxa"/>
            <w:vAlign w:val="bottom"/>
          </w:tcPr>
          <w:p w14:paraId="4D35CF86" w14:textId="77777777" w:rsidR="007C29F3" w:rsidRPr="00F65C26" w:rsidRDefault="007C29F3" w:rsidP="00F65C26">
            <w:pPr>
              <w:ind w:left="-92"/>
              <w:jc w:val="center"/>
              <w:rPr>
                <w:rFonts w:ascii="Calibri" w:hAnsi="Calibri"/>
                <w:sz w:val="22"/>
                <w:szCs w:val="22"/>
              </w:rPr>
            </w:pPr>
          </w:p>
        </w:tc>
      </w:tr>
      <w:tr w:rsidR="00F65C26" w:rsidRPr="00F65C26" w14:paraId="275DB91A" w14:textId="77777777" w:rsidTr="1DD9E0D8">
        <w:tc>
          <w:tcPr>
            <w:tcW w:w="8717" w:type="dxa"/>
            <w:gridSpan w:val="4"/>
            <w:shd w:val="clear" w:color="auto" w:fill="8DB3E2"/>
            <w:vAlign w:val="center"/>
          </w:tcPr>
          <w:p w14:paraId="7ABFEA95" w14:textId="77777777" w:rsidR="007C29F3" w:rsidRPr="00F65C26" w:rsidRDefault="007C29F3" w:rsidP="00F65C26">
            <w:pPr>
              <w:jc w:val="center"/>
              <w:rPr>
                <w:rFonts w:ascii="Calibri" w:hAnsi="Calibri"/>
                <w:sz w:val="16"/>
                <w:szCs w:val="16"/>
              </w:rPr>
            </w:pPr>
            <w:r w:rsidRPr="00F65C26">
              <w:rPr>
                <w:rFonts w:ascii="Calibri" w:hAnsi="Calibri"/>
                <w:sz w:val="16"/>
                <w:szCs w:val="16"/>
              </w:rPr>
              <w:t>JUSTIFICACIÓN DE LA EVOLUCIÓN</w:t>
            </w:r>
          </w:p>
        </w:tc>
      </w:tr>
      <w:tr w:rsidR="00F65C26" w:rsidRPr="00F65C26" w14:paraId="0B09DA9F" w14:textId="77777777" w:rsidTr="1DD9E0D8">
        <w:tc>
          <w:tcPr>
            <w:tcW w:w="8717" w:type="dxa"/>
            <w:gridSpan w:val="4"/>
            <w:tcBorders>
              <w:bottom w:val="single" w:sz="4" w:space="0" w:color="auto"/>
            </w:tcBorders>
            <w:vAlign w:val="center"/>
          </w:tcPr>
          <w:p w14:paraId="208A0C10" w14:textId="0C67594D" w:rsidR="007C29F3" w:rsidRPr="00F65C26" w:rsidRDefault="485B1EA1" w:rsidP="00F65C26">
            <w:pPr>
              <w:ind w:right="1"/>
              <w:jc w:val="both"/>
              <w:rPr>
                <w:rFonts w:ascii="Calibri" w:eastAsia="Calibri" w:hAnsi="Calibri" w:cs="Calibri"/>
                <w:sz w:val="18"/>
                <w:szCs w:val="18"/>
              </w:rPr>
            </w:pPr>
            <w:r w:rsidRPr="00F65C26">
              <w:rPr>
                <w:rFonts w:ascii="Calibri" w:eastAsia="Calibri" w:hAnsi="Calibri" w:cs="Calibri"/>
                <w:sz w:val="18"/>
                <w:szCs w:val="18"/>
              </w:rPr>
              <w:t>Tal y como se recoge en el informe de renovación de la acreditación (ACSUCYL, 2023), se constata el elevado número de profesorado asociado que imparte docencia en el Título. Se trata de una situación estructural vinculada a las políticas generales de dotación y reposición de plazas en la Universidad.</w:t>
            </w:r>
          </w:p>
          <w:p w14:paraId="78C0D4CB" w14:textId="30152FDB" w:rsidR="007C29F3" w:rsidRPr="00F65C26" w:rsidRDefault="485B1EA1" w:rsidP="00F65C26">
            <w:pPr>
              <w:ind w:right="1"/>
              <w:jc w:val="both"/>
              <w:rPr>
                <w:rFonts w:ascii="Calibri" w:eastAsia="Calibri" w:hAnsi="Calibri" w:cs="Calibri"/>
                <w:sz w:val="18"/>
                <w:szCs w:val="18"/>
              </w:rPr>
            </w:pPr>
            <w:r w:rsidRPr="00F65C26">
              <w:rPr>
                <w:rFonts w:ascii="Calibri" w:eastAsia="Calibri" w:hAnsi="Calibri" w:cs="Calibri"/>
                <w:sz w:val="18"/>
                <w:szCs w:val="18"/>
              </w:rPr>
              <w:t>En los últimos cursos se han convocado plazas de figuras a tiempo completo (Ayudante Doctor y Contratado Doctor) y se ha producido cierta estabilización en algunos departamentos. No obstante, el peso del profesorado con vinculación temporal continúa siendo elevado en los cuatro campus, por lo que esta recomendación permanece en proceso de implantación.</w:t>
            </w:r>
          </w:p>
        </w:tc>
      </w:tr>
      <w:tr w:rsidR="00F65C26" w:rsidRPr="00F65C26" w14:paraId="35ABDBC7" w14:textId="77777777" w:rsidTr="1DD9E0D8">
        <w:tc>
          <w:tcPr>
            <w:tcW w:w="8717" w:type="dxa"/>
            <w:gridSpan w:val="4"/>
            <w:shd w:val="clear" w:color="auto" w:fill="8DB3E2"/>
            <w:vAlign w:val="center"/>
          </w:tcPr>
          <w:p w14:paraId="0C91F502" w14:textId="77777777" w:rsidR="007C29F3" w:rsidRPr="00F65C26" w:rsidRDefault="007C29F3" w:rsidP="00F65C26">
            <w:pPr>
              <w:jc w:val="center"/>
              <w:rPr>
                <w:rFonts w:ascii="Calibri" w:hAnsi="Calibri"/>
                <w:sz w:val="16"/>
                <w:szCs w:val="16"/>
              </w:rPr>
            </w:pPr>
            <w:r w:rsidRPr="00F65C26">
              <w:rPr>
                <w:rFonts w:ascii="Calibri" w:hAnsi="Calibri"/>
                <w:sz w:val="16"/>
                <w:szCs w:val="16"/>
              </w:rPr>
              <w:t>IMPACTO</w:t>
            </w:r>
          </w:p>
        </w:tc>
      </w:tr>
      <w:tr w:rsidR="007C29F3" w:rsidRPr="00F65C26" w14:paraId="55482F3C" w14:textId="77777777" w:rsidTr="1DD9E0D8">
        <w:tc>
          <w:tcPr>
            <w:tcW w:w="8717" w:type="dxa"/>
            <w:gridSpan w:val="4"/>
            <w:tcBorders>
              <w:bottom w:val="single" w:sz="4" w:space="0" w:color="auto"/>
            </w:tcBorders>
          </w:tcPr>
          <w:p w14:paraId="38ECD459" w14:textId="2C4D97FF" w:rsidR="007C29F3" w:rsidRPr="00F65C26" w:rsidRDefault="7D0496DD" w:rsidP="00F65C26">
            <w:pPr>
              <w:ind w:right="1"/>
              <w:jc w:val="both"/>
            </w:pPr>
            <w:r w:rsidRPr="00F65C26">
              <w:rPr>
                <w:rFonts w:ascii="Calibri" w:eastAsia="Calibri" w:hAnsi="Calibri" w:cs="Calibri"/>
                <w:sz w:val="18"/>
                <w:szCs w:val="18"/>
              </w:rPr>
              <w:t>La estabilización progresiva de la plantilla repercute directamente en la mejora de la coordinación docente, en la planificación a medio y largo plazo del Título y en la consolidación de líneas de innovación e investigación vinculadas al Grado.</w:t>
            </w:r>
          </w:p>
        </w:tc>
      </w:tr>
    </w:tbl>
    <w:p w14:paraId="6EC59BF1" w14:textId="77777777" w:rsidR="007C29F3" w:rsidRPr="00F65C26" w:rsidRDefault="007C29F3" w:rsidP="00F65C26">
      <w:pPr>
        <w:pStyle w:val="Textoindependiente"/>
        <w:rPr>
          <w:rFonts w:ascii="Trebuchet MS" w:hAnsi="Trebuchet M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970"/>
        <w:gridCol w:w="976"/>
        <w:gridCol w:w="970"/>
      </w:tblGrid>
      <w:tr w:rsidR="00F65C26" w:rsidRPr="00F65C26" w14:paraId="65656328" w14:textId="77777777" w:rsidTr="1DD9E0D8">
        <w:trPr>
          <w:trHeight w:val="300"/>
        </w:trPr>
        <w:tc>
          <w:tcPr>
            <w:tcW w:w="8501" w:type="dxa"/>
            <w:gridSpan w:val="4"/>
            <w:shd w:val="clear" w:color="auto" w:fill="002060"/>
            <w:vAlign w:val="center"/>
          </w:tcPr>
          <w:p w14:paraId="7B6900C3" w14:textId="77777777" w:rsidR="1DD9E0D8" w:rsidRPr="00F65C26" w:rsidRDefault="1DD9E0D8" w:rsidP="00F65C26">
            <w:pPr>
              <w:jc w:val="center"/>
              <w:rPr>
                <w:rFonts w:ascii="Calibri" w:hAnsi="Calibri"/>
                <w:b/>
                <w:bCs/>
                <w:sz w:val="20"/>
                <w:szCs w:val="20"/>
              </w:rPr>
            </w:pPr>
            <w:r w:rsidRPr="00F65C26">
              <w:rPr>
                <w:rFonts w:ascii="Calibri" w:hAnsi="Calibri"/>
                <w:b/>
                <w:bCs/>
                <w:sz w:val="20"/>
                <w:szCs w:val="20"/>
              </w:rPr>
              <w:t>Revisión de recomendaciones en informes internos y externos</w:t>
            </w:r>
          </w:p>
        </w:tc>
      </w:tr>
      <w:tr w:rsidR="00F65C26" w:rsidRPr="00F65C26" w14:paraId="39A69625" w14:textId="77777777" w:rsidTr="1DD9E0D8">
        <w:trPr>
          <w:trHeight w:val="240"/>
        </w:trPr>
        <w:tc>
          <w:tcPr>
            <w:tcW w:w="5585" w:type="dxa"/>
            <w:vMerge w:val="restart"/>
            <w:shd w:val="clear" w:color="auto" w:fill="8DB3E2"/>
            <w:vAlign w:val="center"/>
          </w:tcPr>
          <w:p w14:paraId="39680390" w14:textId="77777777" w:rsidR="1DD9E0D8" w:rsidRPr="00F65C26" w:rsidRDefault="1DD9E0D8" w:rsidP="00F65C26">
            <w:pPr>
              <w:jc w:val="center"/>
              <w:rPr>
                <w:rFonts w:ascii="Calibri" w:hAnsi="Calibri"/>
                <w:sz w:val="16"/>
                <w:szCs w:val="16"/>
              </w:rPr>
            </w:pPr>
            <w:r w:rsidRPr="00F65C26">
              <w:rPr>
                <w:rFonts w:ascii="Calibri" w:hAnsi="Calibri"/>
                <w:sz w:val="16"/>
                <w:szCs w:val="16"/>
              </w:rPr>
              <w:t>IDENTIFICACIÓN</w:t>
            </w:r>
          </w:p>
        </w:tc>
        <w:tc>
          <w:tcPr>
            <w:tcW w:w="2916" w:type="dxa"/>
            <w:gridSpan w:val="3"/>
            <w:shd w:val="clear" w:color="auto" w:fill="8DB3E2"/>
            <w:vAlign w:val="center"/>
          </w:tcPr>
          <w:p w14:paraId="21FC7E5E"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EVOLUCIÓN</w:t>
            </w:r>
          </w:p>
        </w:tc>
      </w:tr>
      <w:tr w:rsidR="00F65C26" w:rsidRPr="00F65C26" w14:paraId="19ECB05A" w14:textId="77777777" w:rsidTr="1DD9E0D8">
        <w:trPr>
          <w:trHeight w:val="240"/>
        </w:trPr>
        <w:tc>
          <w:tcPr>
            <w:tcW w:w="5585" w:type="dxa"/>
            <w:vMerge/>
          </w:tcPr>
          <w:p w14:paraId="1BDA4EBD" w14:textId="77777777" w:rsidR="00264670" w:rsidRPr="00F65C26" w:rsidRDefault="00264670" w:rsidP="00F65C26"/>
        </w:tc>
        <w:tc>
          <w:tcPr>
            <w:tcW w:w="970" w:type="dxa"/>
            <w:shd w:val="clear" w:color="auto" w:fill="8DB3E2"/>
            <w:vAlign w:val="center"/>
          </w:tcPr>
          <w:p w14:paraId="6F980EF4"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CONCLUIDA</w:t>
            </w:r>
          </w:p>
        </w:tc>
        <w:tc>
          <w:tcPr>
            <w:tcW w:w="976" w:type="dxa"/>
            <w:shd w:val="clear" w:color="auto" w:fill="8DB3E2"/>
            <w:vAlign w:val="center"/>
          </w:tcPr>
          <w:p w14:paraId="0A69ACBB"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EN IMPLANTACIÓN</w:t>
            </w:r>
          </w:p>
        </w:tc>
        <w:tc>
          <w:tcPr>
            <w:tcW w:w="970" w:type="dxa"/>
            <w:shd w:val="clear" w:color="auto" w:fill="8DB3E2"/>
            <w:vAlign w:val="center"/>
          </w:tcPr>
          <w:p w14:paraId="013CE959"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SIN IMPLANTAR</w:t>
            </w:r>
          </w:p>
        </w:tc>
      </w:tr>
      <w:tr w:rsidR="00F65C26" w:rsidRPr="00F65C26" w14:paraId="6C38371C" w14:textId="77777777" w:rsidTr="1DD9E0D8">
        <w:trPr>
          <w:trHeight w:val="300"/>
        </w:trPr>
        <w:tc>
          <w:tcPr>
            <w:tcW w:w="5585" w:type="dxa"/>
            <w:shd w:val="clear" w:color="auto" w:fill="FFFFFF" w:themeFill="background1"/>
            <w:vAlign w:val="center"/>
          </w:tcPr>
          <w:p w14:paraId="058D4E1E" w14:textId="7BC1B4E8" w:rsidR="7931EA32" w:rsidRPr="00F65C26" w:rsidRDefault="7931EA32" w:rsidP="00F65C26">
            <w:pPr>
              <w:ind w:right="1"/>
              <w:jc w:val="both"/>
              <w:rPr>
                <w:rFonts w:ascii="Calibri" w:eastAsia="Calibri" w:hAnsi="Calibri" w:cs="Calibri"/>
                <w:sz w:val="18"/>
                <w:szCs w:val="18"/>
              </w:rPr>
            </w:pPr>
            <w:r w:rsidRPr="00F65C26">
              <w:rPr>
                <w:rFonts w:ascii="Calibri" w:eastAsia="Calibri" w:hAnsi="Calibri" w:cs="Calibri"/>
                <w:sz w:val="18"/>
                <w:szCs w:val="18"/>
              </w:rPr>
              <w:t>Revisión de los reconocimientos entre el Grado en Educación Primaria y el Grado en Educación Infantil (y Doble Grado)</w:t>
            </w:r>
            <w:r w:rsidR="6F57DBAE" w:rsidRPr="00F65C26">
              <w:rPr>
                <w:rFonts w:ascii="Calibri" w:eastAsia="Calibri" w:hAnsi="Calibri" w:cs="Calibri"/>
                <w:sz w:val="18"/>
                <w:szCs w:val="18"/>
              </w:rPr>
              <w:t xml:space="preserve"> (Comentado por Acsucyl en el informe de renovación de la acreditación 2023)</w:t>
            </w:r>
          </w:p>
        </w:tc>
        <w:tc>
          <w:tcPr>
            <w:tcW w:w="970" w:type="dxa"/>
            <w:vAlign w:val="bottom"/>
          </w:tcPr>
          <w:p w14:paraId="7BED3713" w14:textId="77777777" w:rsidR="1DD9E0D8" w:rsidRPr="00F65C26" w:rsidRDefault="1DD9E0D8" w:rsidP="00F65C26">
            <w:pPr>
              <w:ind w:left="-92"/>
              <w:jc w:val="center"/>
              <w:rPr>
                <w:rFonts w:ascii="Calibri" w:hAnsi="Calibri"/>
                <w:sz w:val="22"/>
                <w:szCs w:val="22"/>
              </w:rPr>
            </w:pPr>
          </w:p>
        </w:tc>
        <w:tc>
          <w:tcPr>
            <w:tcW w:w="976" w:type="dxa"/>
            <w:vAlign w:val="bottom"/>
          </w:tcPr>
          <w:p w14:paraId="19075A36" w14:textId="700373B9" w:rsidR="1DD9E0D8" w:rsidRPr="00F65C26" w:rsidRDefault="1DD9E0D8" w:rsidP="00F65C26">
            <w:pPr>
              <w:ind w:left="-92"/>
              <w:jc w:val="center"/>
              <w:rPr>
                <w:rFonts w:ascii="Calibri" w:hAnsi="Calibri"/>
                <w:sz w:val="22"/>
                <w:szCs w:val="22"/>
              </w:rPr>
            </w:pPr>
            <w:r w:rsidRPr="00F65C26">
              <w:rPr>
                <w:rFonts w:ascii="Calibri" w:hAnsi="Calibri"/>
                <w:sz w:val="22"/>
                <w:szCs w:val="22"/>
              </w:rPr>
              <w:t>X</w:t>
            </w:r>
          </w:p>
        </w:tc>
        <w:tc>
          <w:tcPr>
            <w:tcW w:w="970" w:type="dxa"/>
            <w:vAlign w:val="bottom"/>
          </w:tcPr>
          <w:p w14:paraId="23249E81" w14:textId="77777777" w:rsidR="1DD9E0D8" w:rsidRPr="00F65C26" w:rsidRDefault="1DD9E0D8" w:rsidP="00F65C26">
            <w:pPr>
              <w:ind w:left="-92"/>
              <w:jc w:val="center"/>
              <w:rPr>
                <w:rFonts w:ascii="Calibri" w:hAnsi="Calibri"/>
                <w:sz w:val="22"/>
                <w:szCs w:val="22"/>
              </w:rPr>
            </w:pPr>
          </w:p>
        </w:tc>
      </w:tr>
      <w:tr w:rsidR="00F65C26" w:rsidRPr="00F65C26" w14:paraId="073701A9" w14:textId="77777777" w:rsidTr="1DD9E0D8">
        <w:trPr>
          <w:trHeight w:val="300"/>
        </w:trPr>
        <w:tc>
          <w:tcPr>
            <w:tcW w:w="8501" w:type="dxa"/>
            <w:gridSpan w:val="4"/>
            <w:shd w:val="clear" w:color="auto" w:fill="8DB3E2"/>
            <w:vAlign w:val="center"/>
          </w:tcPr>
          <w:p w14:paraId="5B725454" w14:textId="77777777" w:rsidR="1DD9E0D8" w:rsidRPr="00F65C26" w:rsidRDefault="1DD9E0D8" w:rsidP="00F65C26">
            <w:pPr>
              <w:jc w:val="center"/>
              <w:rPr>
                <w:rFonts w:ascii="Calibri" w:hAnsi="Calibri"/>
                <w:sz w:val="16"/>
                <w:szCs w:val="16"/>
              </w:rPr>
            </w:pPr>
            <w:r w:rsidRPr="00F65C26">
              <w:rPr>
                <w:rFonts w:ascii="Calibri" w:hAnsi="Calibri"/>
                <w:sz w:val="16"/>
                <w:szCs w:val="16"/>
              </w:rPr>
              <w:t>JUSTIFICACIÓN DE LA EVOLUCIÓN</w:t>
            </w:r>
          </w:p>
        </w:tc>
      </w:tr>
      <w:tr w:rsidR="00F65C26" w:rsidRPr="00F65C26" w14:paraId="30568B3B" w14:textId="77777777" w:rsidTr="1DD9E0D8">
        <w:trPr>
          <w:trHeight w:val="300"/>
        </w:trPr>
        <w:tc>
          <w:tcPr>
            <w:tcW w:w="8501" w:type="dxa"/>
            <w:gridSpan w:val="4"/>
            <w:tcBorders>
              <w:bottom w:val="single" w:sz="4" w:space="0" w:color="auto"/>
            </w:tcBorders>
            <w:vAlign w:val="center"/>
          </w:tcPr>
          <w:p w14:paraId="14C01CD0" w14:textId="73B739E6" w:rsidR="3AC0A6EE" w:rsidRPr="00F65C26" w:rsidRDefault="3AC0A6EE" w:rsidP="00F65C26">
            <w:pPr>
              <w:ind w:right="1"/>
              <w:jc w:val="both"/>
              <w:rPr>
                <w:rFonts w:ascii="Calibri" w:eastAsia="Calibri" w:hAnsi="Calibri" w:cs="Calibri"/>
                <w:sz w:val="18"/>
                <w:szCs w:val="18"/>
              </w:rPr>
            </w:pPr>
            <w:r w:rsidRPr="00F65C26">
              <w:rPr>
                <w:rFonts w:ascii="Calibri" w:eastAsia="Calibri" w:hAnsi="Calibri" w:cs="Calibri"/>
                <w:sz w:val="18"/>
                <w:szCs w:val="18"/>
              </w:rPr>
              <w:t>En el seno del Comité Intercentros se han revisado las tablas de reconocimiento con el fin de garantizar la adquisición de las competencias propias de cada título y evitar la convalidación automática de asignaturas que puedan generar lagunas formativas. No obstante, el proceso de revisión y armonización continúa desarrollándose, especialmente en lo relativo al Doble Grado y a la homogeneidad entre sedes.</w:t>
            </w:r>
          </w:p>
        </w:tc>
      </w:tr>
      <w:tr w:rsidR="00F65C26" w:rsidRPr="00F65C26" w14:paraId="4B0B233D" w14:textId="77777777" w:rsidTr="1DD9E0D8">
        <w:trPr>
          <w:trHeight w:val="300"/>
        </w:trPr>
        <w:tc>
          <w:tcPr>
            <w:tcW w:w="8501" w:type="dxa"/>
            <w:gridSpan w:val="4"/>
            <w:shd w:val="clear" w:color="auto" w:fill="8DB3E2"/>
            <w:vAlign w:val="center"/>
          </w:tcPr>
          <w:p w14:paraId="352629CE" w14:textId="77777777" w:rsidR="1DD9E0D8" w:rsidRPr="00F65C26" w:rsidRDefault="1DD9E0D8" w:rsidP="00F65C26">
            <w:pPr>
              <w:jc w:val="center"/>
              <w:rPr>
                <w:rFonts w:ascii="Calibri" w:hAnsi="Calibri"/>
                <w:sz w:val="16"/>
                <w:szCs w:val="16"/>
              </w:rPr>
            </w:pPr>
            <w:r w:rsidRPr="00F65C26">
              <w:rPr>
                <w:rFonts w:ascii="Calibri" w:hAnsi="Calibri"/>
                <w:sz w:val="16"/>
                <w:szCs w:val="16"/>
              </w:rPr>
              <w:t>IMPACTO</w:t>
            </w:r>
          </w:p>
        </w:tc>
      </w:tr>
      <w:tr w:rsidR="1DD9E0D8" w:rsidRPr="00F65C26" w14:paraId="759B7E96" w14:textId="77777777" w:rsidTr="1DD9E0D8">
        <w:trPr>
          <w:trHeight w:val="300"/>
        </w:trPr>
        <w:tc>
          <w:tcPr>
            <w:tcW w:w="8501" w:type="dxa"/>
            <w:gridSpan w:val="4"/>
            <w:tcBorders>
              <w:bottom w:val="single" w:sz="4" w:space="0" w:color="auto"/>
            </w:tcBorders>
          </w:tcPr>
          <w:p w14:paraId="22009E34" w14:textId="6283CEFD" w:rsidR="6D2ACA02" w:rsidRPr="00F65C26" w:rsidRDefault="6D2ACA02" w:rsidP="00F65C26">
            <w:pPr>
              <w:ind w:right="1"/>
              <w:jc w:val="both"/>
              <w:rPr>
                <w:rFonts w:ascii="Calibri" w:eastAsia="Calibri" w:hAnsi="Calibri" w:cs="Calibri"/>
                <w:sz w:val="18"/>
                <w:szCs w:val="18"/>
              </w:rPr>
            </w:pPr>
            <w:r w:rsidRPr="00F65C26">
              <w:rPr>
                <w:rFonts w:ascii="Calibri" w:eastAsia="Calibri" w:hAnsi="Calibri" w:cs="Calibri"/>
                <w:sz w:val="18"/>
                <w:szCs w:val="18"/>
              </w:rPr>
              <w:t>La revisión de los reconocimientos garantiza una formación más ajustada a las competencias profesionales específicas de cada etapa educativa y refuerza la coherencia académica del plan de estudios.</w:t>
            </w:r>
          </w:p>
        </w:tc>
      </w:tr>
    </w:tbl>
    <w:p w14:paraId="291FC131" w14:textId="09D2B2EE" w:rsidR="1DD9E0D8" w:rsidRPr="00F65C26" w:rsidRDefault="1DD9E0D8" w:rsidP="00F65C26">
      <w:pPr>
        <w:pStyle w:val="Textoindependiente"/>
        <w:rPr>
          <w:rFonts w:ascii="Trebuchet MS" w:hAnsi="Trebuchet M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970"/>
        <w:gridCol w:w="976"/>
        <w:gridCol w:w="970"/>
      </w:tblGrid>
      <w:tr w:rsidR="00F65C26" w:rsidRPr="00F65C26" w14:paraId="1966B359" w14:textId="77777777" w:rsidTr="1DD9E0D8">
        <w:trPr>
          <w:trHeight w:val="300"/>
        </w:trPr>
        <w:tc>
          <w:tcPr>
            <w:tcW w:w="8501" w:type="dxa"/>
            <w:gridSpan w:val="4"/>
            <w:shd w:val="clear" w:color="auto" w:fill="002060"/>
            <w:vAlign w:val="center"/>
          </w:tcPr>
          <w:p w14:paraId="2479DBCC" w14:textId="77777777" w:rsidR="1DD9E0D8" w:rsidRPr="00F65C26" w:rsidRDefault="1DD9E0D8" w:rsidP="00F65C26">
            <w:pPr>
              <w:jc w:val="center"/>
              <w:rPr>
                <w:rFonts w:ascii="Calibri" w:hAnsi="Calibri"/>
                <w:b/>
                <w:bCs/>
                <w:sz w:val="20"/>
                <w:szCs w:val="20"/>
              </w:rPr>
            </w:pPr>
            <w:r w:rsidRPr="00F65C26">
              <w:rPr>
                <w:rFonts w:ascii="Calibri" w:hAnsi="Calibri"/>
                <w:b/>
                <w:bCs/>
                <w:sz w:val="20"/>
                <w:szCs w:val="20"/>
              </w:rPr>
              <w:t>Revisión de recomendaciones en informes internos y externos</w:t>
            </w:r>
          </w:p>
        </w:tc>
      </w:tr>
      <w:tr w:rsidR="00F65C26" w:rsidRPr="00F65C26" w14:paraId="4BCF599B" w14:textId="77777777" w:rsidTr="1DD9E0D8">
        <w:trPr>
          <w:trHeight w:val="240"/>
        </w:trPr>
        <w:tc>
          <w:tcPr>
            <w:tcW w:w="5585" w:type="dxa"/>
            <w:vMerge w:val="restart"/>
            <w:shd w:val="clear" w:color="auto" w:fill="8DB3E2"/>
            <w:vAlign w:val="center"/>
          </w:tcPr>
          <w:p w14:paraId="1F6FF0E9" w14:textId="77777777" w:rsidR="1DD9E0D8" w:rsidRPr="00F65C26" w:rsidRDefault="1DD9E0D8" w:rsidP="00F65C26">
            <w:pPr>
              <w:jc w:val="center"/>
              <w:rPr>
                <w:rFonts w:ascii="Calibri" w:hAnsi="Calibri"/>
                <w:sz w:val="16"/>
                <w:szCs w:val="16"/>
              </w:rPr>
            </w:pPr>
            <w:r w:rsidRPr="00F65C26">
              <w:rPr>
                <w:rFonts w:ascii="Calibri" w:hAnsi="Calibri"/>
                <w:sz w:val="16"/>
                <w:szCs w:val="16"/>
              </w:rPr>
              <w:t>IDENTIFICACIÓN</w:t>
            </w:r>
          </w:p>
        </w:tc>
        <w:tc>
          <w:tcPr>
            <w:tcW w:w="2916" w:type="dxa"/>
            <w:gridSpan w:val="3"/>
            <w:shd w:val="clear" w:color="auto" w:fill="8DB3E2"/>
            <w:vAlign w:val="center"/>
          </w:tcPr>
          <w:p w14:paraId="7143D559"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EVOLUCIÓN</w:t>
            </w:r>
          </w:p>
        </w:tc>
      </w:tr>
      <w:tr w:rsidR="00F65C26" w:rsidRPr="00F65C26" w14:paraId="6975E27E" w14:textId="77777777" w:rsidTr="1DD9E0D8">
        <w:trPr>
          <w:trHeight w:val="240"/>
        </w:trPr>
        <w:tc>
          <w:tcPr>
            <w:tcW w:w="5585" w:type="dxa"/>
            <w:vMerge/>
          </w:tcPr>
          <w:p w14:paraId="52E4B22E" w14:textId="77777777" w:rsidR="00264670" w:rsidRPr="00F65C26" w:rsidRDefault="00264670" w:rsidP="00F65C26"/>
        </w:tc>
        <w:tc>
          <w:tcPr>
            <w:tcW w:w="970" w:type="dxa"/>
            <w:shd w:val="clear" w:color="auto" w:fill="8DB3E2"/>
            <w:vAlign w:val="center"/>
          </w:tcPr>
          <w:p w14:paraId="1130F5F8"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CONCLUIDA</w:t>
            </w:r>
          </w:p>
        </w:tc>
        <w:tc>
          <w:tcPr>
            <w:tcW w:w="976" w:type="dxa"/>
            <w:shd w:val="clear" w:color="auto" w:fill="8DB3E2"/>
            <w:vAlign w:val="center"/>
          </w:tcPr>
          <w:p w14:paraId="6D32C5BE"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EN IMPLANTACIÓN</w:t>
            </w:r>
          </w:p>
        </w:tc>
        <w:tc>
          <w:tcPr>
            <w:tcW w:w="970" w:type="dxa"/>
            <w:shd w:val="clear" w:color="auto" w:fill="8DB3E2"/>
            <w:vAlign w:val="center"/>
          </w:tcPr>
          <w:p w14:paraId="4F46D2B9"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SIN IMPLANTAR</w:t>
            </w:r>
          </w:p>
        </w:tc>
      </w:tr>
      <w:tr w:rsidR="00F65C26" w:rsidRPr="00F65C26" w14:paraId="390DD587" w14:textId="77777777" w:rsidTr="1DD9E0D8">
        <w:trPr>
          <w:trHeight w:val="300"/>
        </w:trPr>
        <w:tc>
          <w:tcPr>
            <w:tcW w:w="5585" w:type="dxa"/>
            <w:shd w:val="clear" w:color="auto" w:fill="FFFFFF" w:themeFill="background1"/>
            <w:vAlign w:val="center"/>
          </w:tcPr>
          <w:p w14:paraId="44D47A1B" w14:textId="72E172F9" w:rsidR="6FFC6562" w:rsidRPr="00F65C26" w:rsidRDefault="6FFC6562" w:rsidP="00F65C26">
            <w:pPr>
              <w:ind w:right="1"/>
              <w:jc w:val="both"/>
              <w:rPr>
                <w:rFonts w:ascii="Calibri" w:eastAsia="Calibri" w:hAnsi="Calibri" w:cs="Calibri"/>
                <w:sz w:val="18"/>
                <w:szCs w:val="18"/>
              </w:rPr>
            </w:pPr>
            <w:r w:rsidRPr="00F65C26">
              <w:rPr>
                <w:rFonts w:ascii="Calibri" w:eastAsia="Calibri" w:hAnsi="Calibri" w:cs="Calibri"/>
                <w:sz w:val="18"/>
                <w:szCs w:val="18"/>
              </w:rPr>
              <w:t>Consolidación de la coordinación docente (vertical, horizontal e intercentros)</w:t>
            </w:r>
            <w:r w:rsidR="1DD9E0D8" w:rsidRPr="00F65C26">
              <w:rPr>
                <w:rFonts w:ascii="Calibri" w:eastAsia="Calibri" w:hAnsi="Calibri" w:cs="Calibri"/>
                <w:sz w:val="18"/>
                <w:szCs w:val="18"/>
              </w:rPr>
              <w:t xml:space="preserve"> (Comentado por Acsucyl en el informe de renovación de la acreditación 2023)</w:t>
            </w:r>
          </w:p>
        </w:tc>
        <w:tc>
          <w:tcPr>
            <w:tcW w:w="970" w:type="dxa"/>
            <w:vAlign w:val="bottom"/>
          </w:tcPr>
          <w:p w14:paraId="2B4CAA75" w14:textId="77777777" w:rsidR="1DD9E0D8" w:rsidRPr="00F65C26" w:rsidRDefault="1DD9E0D8" w:rsidP="00F65C26">
            <w:pPr>
              <w:ind w:left="-92"/>
              <w:jc w:val="center"/>
              <w:rPr>
                <w:rFonts w:ascii="Calibri" w:hAnsi="Calibri"/>
                <w:sz w:val="22"/>
                <w:szCs w:val="22"/>
              </w:rPr>
            </w:pPr>
          </w:p>
        </w:tc>
        <w:tc>
          <w:tcPr>
            <w:tcW w:w="976" w:type="dxa"/>
            <w:vAlign w:val="bottom"/>
          </w:tcPr>
          <w:p w14:paraId="6B3B5241" w14:textId="700373B9" w:rsidR="1DD9E0D8" w:rsidRPr="00F65C26" w:rsidRDefault="1DD9E0D8" w:rsidP="00F65C26">
            <w:pPr>
              <w:ind w:left="-92"/>
              <w:jc w:val="center"/>
              <w:rPr>
                <w:rFonts w:ascii="Calibri" w:hAnsi="Calibri"/>
                <w:sz w:val="22"/>
                <w:szCs w:val="22"/>
              </w:rPr>
            </w:pPr>
            <w:r w:rsidRPr="00F65C26">
              <w:rPr>
                <w:rFonts w:ascii="Calibri" w:hAnsi="Calibri"/>
                <w:sz w:val="22"/>
                <w:szCs w:val="22"/>
              </w:rPr>
              <w:t>X</w:t>
            </w:r>
          </w:p>
        </w:tc>
        <w:tc>
          <w:tcPr>
            <w:tcW w:w="970" w:type="dxa"/>
            <w:vAlign w:val="bottom"/>
          </w:tcPr>
          <w:p w14:paraId="033E5D65" w14:textId="77777777" w:rsidR="1DD9E0D8" w:rsidRPr="00F65C26" w:rsidRDefault="1DD9E0D8" w:rsidP="00F65C26">
            <w:pPr>
              <w:ind w:left="-92"/>
              <w:jc w:val="center"/>
              <w:rPr>
                <w:rFonts w:ascii="Calibri" w:hAnsi="Calibri"/>
                <w:sz w:val="22"/>
                <w:szCs w:val="22"/>
              </w:rPr>
            </w:pPr>
          </w:p>
        </w:tc>
      </w:tr>
      <w:tr w:rsidR="00F65C26" w:rsidRPr="00F65C26" w14:paraId="66802EA5" w14:textId="77777777" w:rsidTr="1DD9E0D8">
        <w:trPr>
          <w:trHeight w:val="300"/>
        </w:trPr>
        <w:tc>
          <w:tcPr>
            <w:tcW w:w="8501" w:type="dxa"/>
            <w:gridSpan w:val="4"/>
            <w:shd w:val="clear" w:color="auto" w:fill="8DB3E2"/>
            <w:vAlign w:val="center"/>
          </w:tcPr>
          <w:p w14:paraId="2486B53F" w14:textId="77777777" w:rsidR="1DD9E0D8" w:rsidRPr="00F65C26" w:rsidRDefault="1DD9E0D8" w:rsidP="00F65C26">
            <w:pPr>
              <w:jc w:val="center"/>
              <w:rPr>
                <w:rFonts w:ascii="Calibri" w:hAnsi="Calibri"/>
                <w:sz w:val="16"/>
                <w:szCs w:val="16"/>
              </w:rPr>
            </w:pPr>
            <w:r w:rsidRPr="00F65C26">
              <w:rPr>
                <w:rFonts w:ascii="Calibri" w:hAnsi="Calibri"/>
                <w:sz w:val="16"/>
                <w:szCs w:val="16"/>
              </w:rPr>
              <w:t>JUSTIFICACIÓN DE LA EVOLUCIÓN</w:t>
            </w:r>
          </w:p>
        </w:tc>
      </w:tr>
      <w:tr w:rsidR="00F65C26" w:rsidRPr="00F65C26" w14:paraId="76EA757F" w14:textId="77777777" w:rsidTr="1DD9E0D8">
        <w:trPr>
          <w:trHeight w:val="300"/>
        </w:trPr>
        <w:tc>
          <w:tcPr>
            <w:tcW w:w="8501" w:type="dxa"/>
            <w:gridSpan w:val="4"/>
            <w:tcBorders>
              <w:bottom w:val="single" w:sz="4" w:space="0" w:color="auto"/>
            </w:tcBorders>
            <w:vAlign w:val="center"/>
          </w:tcPr>
          <w:p w14:paraId="46419BFF" w14:textId="50102075" w:rsidR="36BC2A03" w:rsidRPr="00F65C26" w:rsidRDefault="36BC2A03" w:rsidP="00F65C26">
            <w:pPr>
              <w:ind w:right="1"/>
              <w:jc w:val="both"/>
              <w:rPr>
                <w:rFonts w:ascii="Calibri" w:eastAsia="Calibri" w:hAnsi="Calibri" w:cs="Calibri"/>
                <w:sz w:val="18"/>
                <w:szCs w:val="18"/>
              </w:rPr>
            </w:pPr>
            <w:r w:rsidRPr="00F65C26">
              <w:rPr>
                <w:rFonts w:ascii="Calibri" w:eastAsia="Calibri" w:hAnsi="Calibri" w:cs="Calibri"/>
                <w:sz w:val="18"/>
                <w:szCs w:val="18"/>
              </w:rPr>
              <w:t>El informe insiste en la necesidad de consolidar los mecanismos de coordinación existentes y sistematizar la recopilación de evidencias.</w:t>
            </w:r>
          </w:p>
          <w:p w14:paraId="248C0608" w14:textId="7A3AC3DD" w:rsidR="36BC2A03" w:rsidRPr="00F65C26" w:rsidRDefault="36BC2A03" w:rsidP="00F65C26">
            <w:pPr>
              <w:ind w:right="1"/>
              <w:jc w:val="both"/>
              <w:rPr>
                <w:rFonts w:ascii="Calibri" w:eastAsia="Calibri" w:hAnsi="Calibri" w:cs="Calibri"/>
                <w:sz w:val="18"/>
                <w:szCs w:val="18"/>
              </w:rPr>
            </w:pPr>
            <w:r w:rsidRPr="00F65C26">
              <w:rPr>
                <w:rFonts w:ascii="Calibri" w:eastAsia="Calibri" w:hAnsi="Calibri" w:cs="Calibri"/>
                <w:sz w:val="18"/>
                <w:szCs w:val="18"/>
              </w:rPr>
              <w:t>Los Comités de Título cuentan con coordinadores de curso que actúan como nexo entre profesorado, departamentos y alumnado. Asimismo, el Comité Intercentros mantiene reuniones periódicas para armonizar criterios relativos al TFG, Practicum y otros aspectos organizativos.</w:t>
            </w:r>
          </w:p>
          <w:p w14:paraId="1F950ABF" w14:textId="3F6AD7C5" w:rsidR="36BC2A03" w:rsidRPr="00F65C26" w:rsidRDefault="36BC2A03" w:rsidP="00F65C26">
            <w:pPr>
              <w:ind w:right="1"/>
              <w:jc w:val="both"/>
              <w:rPr>
                <w:rFonts w:ascii="Calibri" w:eastAsia="Calibri" w:hAnsi="Calibri" w:cs="Calibri"/>
                <w:sz w:val="18"/>
                <w:szCs w:val="18"/>
              </w:rPr>
            </w:pPr>
            <w:r w:rsidRPr="00F65C26">
              <w:rPr>
                <w:rFonts w:ascii="Calibri" w:eastAsia="Calibri" w:hAnsi="Calibri" w:cs="Calibri"/>
                <w:sz w:val="18"/>
                <w:szCs w:val="18"/>
              </w:rPr>
              <w:t>Se continúa trabajando en la sistematización de actas y acuerdos, así como en la implantación de medidas concretas como reuniones de coordinación por cuatrimestres y planificación compartida de cargas de trabajo.</w:t>
            </w:r>
          </w:p>
        </w:tc>
      </w:tr>
      <w:tr w:rsidR="00F65C26" w:rsidRPr="00F65C26" w14:paraId="6C93A7BE" w14:textId="77777777" w:rsidTr="1DD9E0D8">
        <w:trPr>
          <w:trHeight w:val="300"/>
        </w:trPr>
        <w:tc>
          <w:tcPr>
            <w:tcW w:w="8501" w:type="dxa"/>
            <w:gridSpan w:val="4"/>
            <w:shd w:val="clear" w:color="auto" w:fill="8DB3E2"/>
            <w:vAlign w:val="center"/>
          </w:tcPr>
          <w:p w14:paraId="3852C1D3" w14:textId="77777777" w:rsidR="1DD9E0D8" w:rsidRPr="00F65C26" w:rsidRDefault="1DD9E0D8" w:rsidP="00F65C26">
            <w:pPr>
              <w:jc w:val="center"/>
              <w:rPr>
                <w:rFonts w:ascii="Calibri" w:hAnsi="Calibri"/>
                <w:sz w:val="16"/>
                <w:szCs w:val="16"/>
              </w:rPr>
            </w:pPr>
            <w:r w:rsidRPr="00F65C26">
              <w:rPr>
                <w:rFonts w:ascii="Calibri" w:hAnsi="Calibri"/>
                <w:sz w:val="16"/>
                <w:szCs w:val="16"/>
              </w:rPr>
              <w:t>IMPACTO</w:t>
            </w:r>
          </w:p>
        </w:tc>
      </w:tr>
      <w:tr w:rsidR="1DD9E0D8" w:rsidRPr="00F65C26" w14:paraId="0FF75B58" w14:textId="77777777" w:rsidTr="1DD9E0D8">
        <w:trPr>
          <w:trHeight w:val="300"/>
        </w:trPr>
        <w:tc>
          <w:tcPr>
            <w:tcW w:w="8501" w:type="dxa"/>
            <w:gridSpan w:val="4"/>
            <w:tcBorders>
              <w:bottom w:val="single" w:sz="4" w:space="0" w:color="auto"/>
            </w:tcBorders>
          </w:tcPr>
          <w:p w14:paraId="3C7600AC" w14:textId="5ADE21D3" w:rsidR="19048032" w:rsidRPr="00F65C26" w:rsidRDefault="19048032" w:rsidP="00F65C26">
            <w:pPr>
              <w:ind w:right="1"/>
              <w:jc w:val="both"/>
              <w:rPr>
                <w:rFonts w:ascii="Calibri" w:eastAsia="Calibri" w:hAnsi="Calibri" w:cs="Calibri"/>
                <w:sz w:val="18"/>
                <w:szCs w:val="18"/>
              </w:rPr>
            </w:pPr>
            <w:r w:rsidRPr="00F65C26">
              <w:rPr>
                <w:rFonts w:ascii="Calibri" w:eastAsia="Calibri" w:hAnsi="Calibri" w:cs="Calibri"/>
                <w:sz w:val="18"/>
                <w:szCs w:val="18"/>
              </w:rPr>
              <w:lastRenderedPageBreak/>
              <w:t>Una coordinación más sólida contribuye a una mejor distribución de contenidos y cargas de trabajo, a una mayor coherencia en los sistemas de evaluación y a una experiencia formativa más homogénea entre campus.</w:t>
            </w:r>
          </w:p>
        </w:tc>
      </w:tr>
    </w:tbl>
    <w:p w14:paraId="1BD323A8" w14:textId="1258564C" w:rsidR="1DD9E0D8" w:rsidRPr="00F65C26" w:rsidRDefault="1DD9E0D8" w:rsidP="00F65C26">
      <w:pPr>
        <w:pStyle w:val="Textoindependiente"/>
        <w:rPr>
          <w:rFonts w:ascii="Trebuchet MS" w:hAnsi="Trebuchet M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970"/>
        <w:gridCol w:w="976"/>
        <w:gridCol w:w="970"/>
      </w:tblGrid>
      <w:tr w:rsidR="00F65C26" w:rsidRPr="00F65C26" w14:paraId="72AAB3D0" w14:textId="77777777" w:rsidTr="1DD9E0D8">
        <w:trPr>
          <w:trHeight w:val="300"/>
        </w:trPr>
        <w:tc>
          <w:tcPr>
            <w:tcW w:w="8501" w:type="dxa"/>
            <w:gridSpan w:val="4"/>
            <w:shd w:val="clear" w:color="auto" w:fill="002060"/>
            <w:vAlign w:val="center"/>
          </w:tcPr>
          <w:p w14:paraId="5A1756DF" w14:textId="77777777" w:rsidR="1DD9E0D8" w:rsidRPr="00F65C26" w:rsidRDefault="1DD9E0D8" w:rsidP="00F65C26">
            <w:pPr>
              <w:jc w:val="center"/>
              <w:rPr>
                <w:rFonts w:ascii="Calibri" w:hAnsi="Calibri"/>
                <w:b/>
                <w:bCs/>
                <w:sz w:val="20"/>
                <w:szCs w:val="20"/>
              </w:rPr>
            </w:pPr>
            <w:r w:rsidRPr="00F65C26">
              <w:rPr>
                <w:rFonts w:ascii="Calibri" w:hAnsi="Calibri"/>
                <w:b/>
                <w:bCs/>
                <w:sz w:val="20"/>
                <w:szCs w:val="20"/>
              </w:rPr>
              <w:t>Revisión de recomendaciones en informes internos y externos</w:t>
            </w:r>
          </w:p>
        </w:tc>
      </w:tr>
      <w:tr w:rsidR="00F65C26" w:rsidRPr="00F65C26" w14:paraId="168C2E19" w14:textId="77777777" w:rsidTr="1DD9E0D8">
        <w:trPr>
          <w:trHeight w:val="240"/>
        </w:trPr>
        <w:tc>
          <w:tcPr>
            <w:tcW w:w="5585" w:type="dxa"/>
            <w:vMerge w:val="restart"/>
            <w:shd w:val="clear" w:color="auto" w:fill="8DB3E2"/>
            <w:vAlign w:val="center"/>
          </w:tcPr>
          <w:p w14:paraId="673FAFB1" w14:textId="77777777" w:rsidR="1DD9E0D8" w:rsidRPr="00F65C26" w:rsidRDefault="1DD9E0D8" w:rsidP="00F65C26">
            <w:pPr>
              <w:jc w:val="center"/>
              <w:rPr>
                <w:rFonts w:ascii="Calibri" w:hAnsi="Calibri"/>
                <w:sz w:val="16"/>
                <w:szCs w:val="16"/>
              </w:rPr>
            </w:pPr>
            <w:r w:rsidRPr="00F65C26">
              <w:rPr>
                <w:rFonts w:ascii="Calibri" w:hAnsi="Calibri"/>
                <w:sz w:val="16"/>
                <w:szCs w:val="16"/>
              </w:rPr>
              <w:t>IDENTIFICACIÓN</w:t>
            </w:r>
          </w:p>
        </w:tc>
        <w:tc>
          <w:tcPr>
            <w:tcW w:w="2916" w:type="dxa"/>
            <w:gridSpan w:val="3"/>
            <w:shd w:val="clear" w:color="auto" w:fill="8DB3E2"/>
            <w:vAlign w:val="center"/>
          </w:tcPr>
          <w:p w14:paraId="26939192"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EVOLUCIÓN</w:t>
            </w:r>
          </w:p>
        </w:tc>
      </w:tr>
      <w:tr w:rsidR="00F65C26" w:rsidRPr="00F65C26" w14:paraId="1DBD78F8" w14:textId="77777777" w:rsidTr="1DD9E0D8">
        <w:trPr>
          <w:trHeight w:val="240"/>
        </w:trPr>
        <w:tc>
          <w:tcPr>
            <w:tcW w:w="5585" w:type="dxa"/>
            <w:vMerge/>
          </w:tcPr>
          <w:p w14:paraId="1906BBD3" w14:textId="77777777" w:rsidR="00264670" w:rsidRPr="00F65C26" w:rsidRDefault="00264670" w:rsidP="00F65C26"/>
        </w:tc>
        <w:tc>
          <w:tcPr>
            <w:tcW w:w="970" w:type="dxa"/>
            <w:shd w:val="clear" w:color="auto" w:fill="8DB3E2"/>
            <w:vAlign w:val="center"/>
          </w:tcPr>
          <w:p w14:paraId="0F0934ED"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CONCLUIDA</w:t>
            </w:r>
          </w:p>
        </w:tc>
        <w:tc>
          <w:tcPr>
            <w:tcW w:w="976" w:type="dxa"/>
            <w:shd w:val="clear" w:color="auto" w:fill="8DB3E2"/>
            <w:vAlign w:val="center"/>
          </w:tcPr>
          <w:p w14:paraId="5CD59F36"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EN IMPLANTACIÓN</w:t>
            </w:r>
          </w:p>
        </w:tc>
        <w:tc>
          <w:tcPr>
            <w:tcW w:w="970" w:type="dxa"/>
            <w:shd w:val="clear" w:color="auto" w:fill="8DB3E2"/>
            <w:vAlign w:val="center"/>
          </w:tcPr>
          <w:p w14:paraId="3955792E" w14:textId="77777777" w:rsidR="1DD9E0D8" w:rsidRPr="00F65C26" w:rsidRDefault="1DD9E0D8" w:rsidP="00F65C26">
            <w:pPr>
              <w:ind w:left="-92" w:right="-135"/>
              <w:jc w:val="center"/>
              <w:rPr>
                <w:rFonts w:ascii="Calibri" w:hAnsi="Calibri"/>
                <w:sz w:val="10"/>
                <w:szCs w:val="10"/>
              </w:rPr>
            </w:pPr>
            <w:r w:rsidRPr="00F65C26">
              <w:rPr>
                <w:rFonts w:ascii="Calibri" w:hAnsi="Calibri"/>
                <w:sz w:val="10"/>
                <w:szCs w:val="10"/>
              </w:rPr>
              <w:t>SIN IMPLANTAR</w:t>
            </w:r>
          </w:p>
        </w:tc>
      </w:tr>
      <w:tr w:rsidR="00F65C26" w:rsidRPr="00F65C26" w14:paraId="7224C0DD" w14:textId="77777777" w:rsidTr="1DD9E0D8">
        <w:trPr>
          <w:trHeight w:val="300"/>
        </w:trPr>
        <w:tc>
          <w:tcPr>
            <w:tcW w:w="5585" w:type="dxa"/>
            <w:shd w:val="clear" w:color="auto" w:fill="FFFFFF" w:themeFill="background1"/>
            <w:vAlign w:val="center"/>
          </w:tcPr>
          <w:p w14:paraId="2EA6D04C" w14:textId="491054D2" w:rsidR="1A4082C4" w:rsidRPr="00F65C26" w:rsidRDefault="1A4082C4" w:rsidP="00F65C26">
            <w:pPr>
              <w:ind w:right="1"/>
              <w:jc w:val="both"/>
              <w:rPr>
                <w:rFonts w:ascii="Calibri" w:eastAsia="Calibri" w:hAnsi="Calibri" w:cs="Calibri"/>
                <w:sz w:val="18"/>
                <w:szCs w:val="18"/>
              </w:rPr>
            </w:pPr>
            <w:r w:rsidRPr="00F65C26">
              <w:rPr>
                <w:rFonts w:ascii="Calibri" w:eastAsia="Calibri" w:hAnsi="Calibri" w:cs="Calibri"/>
                <w:sz w:val="18"/>
                <w:szCs w:val="18"/>
              </w:rPr>
              <w:t>Mejora del acceso a la información pública sobre reconocimientos de créditos</w:t>
            </w:r>
            <w:r w:rsidR="1DD9E0D8" w:rsidRPr="00F65C26">
              <w:rPr>
                <w:rFonts w:ascii="Calibri" w:eastAsia="Calibri" w:hAnsi="Calibri" w:cs="Calibri"/>
                <w:sz w:val="18"/>
                <w:szCs w:val="18"/>
              </w:rPr>
              <w:t xml:space="preserve"> (Comentado por Acsucyl en el informe de renovación de la acreditación 2023)</w:t>
            </w:r>
          </w:p>
        </w:tc>
        <w:tc>
          <w:tcPr>
            <w:tcW w:w="970" w:type="dxa"/>
            <w:vAlign w:val="bottom"/>
          </w:tcPr>
          <w:p w14:paraId="4E1DA4CB" w14:textId="77777777" w:rsidR="1DD9E0D8" w:rsidRPr="00F65C26" w:rsidRDefault="1DD9E0D8" w:rsidP="00F65C26">
            <w:pPr>
              <w:ind w:left="-92"/>
              <w:jc w:val="center"/>
              <w:rPr>
                <w:rFonts w:ascii="Calibri" w:hAnsi="Calibri"/>
                <w:sz w:val="22"/>
                <w:szCs w:val="22"/>
              </w:rPr>
            </w:pPr>
          </w:p>
        </w:tc>
        <w:tc>
          <w:tcPr>
            <w:tcW w:w="976" w:type="dxa"/>
            <w:vAlign w:val="bottom"/>
          </w:tcPr>
          <w:p w14:paraId="262C0DF9" w14:textId="700373B9" w:rsidR="1DD9E0D8" w:rsidRPr="00F65C26" w:rsidRDefault="1DD9E0D8" w:rsidP="00F65C26">
            <w:pPr>
              <w:ind w:left="-92"/>
              <w:jc w:val="center"/>
              <w:rPr>
                <w:rFonts w:ascii="Calibri" w:hAnsi="Calibri"/>
                <w:sz w:val="22"/>
                <w:szCs w:val="22"/>
              </w:rPr>
            </w:pPr>
            <w:r w:rsidRPr="00F65C26">
              <w:rPr>
                <w:rFonts w:ascii="Calibri" w:hAnsi="Calibri"/>
                <w:sz w:val="22"/>
                <w:szCs w:val="22"/>
              </w:rPr>
              <w:t>X</w:t>
            </w:r>
          </w:p>
        </w:tc>
        <w:tc>
          <w:tcPr>
            <w:tcW w:w="970" w:type="dxa"/>
            <w:vAlign w:val="bottom"/>
          </w:tcPr>
          <w:p w14:paraId="7AB88A63" w14:textId="77777777" w:rsidR="1DD9E0D8" w:rsidRPr="00F65C26" w:rsidRDefault="1DD9E0D8" w:rsidP="00F65C26">
            <w:pPr>
              <w:ind w:left="-92"/>
              <w:jc w:val="center"/>
              <w:rPr>
                <w:rFonts w:ascii="Calibri" w:hAnsi="Calibri"/>
                <w:sz w:val="22"/>
                <w:szCs w:val="22"/>
              </w:rPr>
            </w:pPr>
          </w:p>
        </w:tc>
      </w:tr>
      <w:tr w:rsidR="00F65C26" w:rsidRPr="00F65C26" w14:paraId="017C44E6" w14:textId="77777777" w:rsidTr="1DD9E0D8">
        <w:trPr>
          <w:trHeight w:val="300"/>
        </w:trPr>
        <w:tc>
          <w:tcPr>
            <w:tcW w:w="8501" w:type="dxa"/>
            <w:gridSpan w:val="4"/>
            <w:shd w:val="clear" w:color="auto" w:fill="8DB3E2"/>
            <w:vAlign w:val="center"/>
          </w:tcPr>
          <w:p w14:paraId="3C4222F7" w14:textId="77777777" w:rsidR="1DD9E0D8" w:rsidRPr="00F65C26" w:rsidRDefault="1DD9E0D8" w:rsidP="00F65C26">
            <w:pPr>
              <w:jc w:val="center"/>
              <w:rPr>
                <w:rFonts w:ascii="Calibri" w:hAnsi="Calibri"/>
                <w:sz w:val="16"/>
                <w:szCs w:val="16"/>
              </w:rPr>
            </w:pPr>
            <w:r w:rsidRPr="00F65C26">
              <w:rPr>
                <w:rFonts w:ascii="Calibri" w:hAnsi="Calibri"/>
                <w:sz w:val="16"/>
                <w:szCs w:val="16"/>
              </w:rPr>
              <w:t>JUSTIFICACIÓN DE LA EVOLUCIÓN</w:t>
            </w:r>
          </w:p>
        </w:tc>
      </w:tr>
      <w:tr w:rsidR="00F65C26" w:rsidRPr="00F65C26" w14:paraId="5AF553C5" w14:textId="77777777" w:rsidTr="1DD9E0D8">
        <w:trPr>
          <w:trHeight w:val="300"/>
        </w:trPr>
        <w:tc>
          <w:tcPr>
            <w:tcW w:w="8501" w:type="dxa"/>
            <w:gridSpan w:val="4"/>
            <w:tcBorders>
              <w:bottom w:val="single" w:sz="4" w:space="0" w:color="auto"/>
            </w:tcBorders>
            <w:vAlign w:val="center"/>
          </w:tcPr>
          <w:p w14:paraId="6EDC4A11" w14:textId="584DCD0B" w:rsidR="1BE90969" w:rsidRPr="00F65C26" w:rsidRDefault="1BE90969" w:rsidP="00F65C26">
            <w:pPr>
              <w:ind w:right="1"/>
              <w:jc w:val="both"/>
              <w:rPr>
                <w:rFonts w:ascii="Calibri" w:eastAsia="Calibri" w:hAnsi="Calibri" w:cs="Calibri"/>
                <w:sz w:val="18"/>
                <w:szCs w:val="18"/>
              </w:rPr>
            </w:pPr>
            <w:r w:rsidRPr="00F65C26">
              <w:rPr>
                <w:rFonts w:ascii="Calibri" w:eastAsia="Calibri" w:hAnsi="Calibri" w:cs="Calibri"/>
                <w:sz w:val="18"/>
                <w:szCs w:val="18"/>
              </w:rPr>
              <w:t>El informe señala que la información relativa a los reconocimientos de créditos no es fácilmente identificable en todas las sedes.</w:t>
            </w:r>
          </w:p>
          <w:p w14:paraId="2A7B286B" w14:textId="5649DC36" w:rsidR="1BE90969" w:rsidRPr="00F65C26" w:rsidRDefault="1BE90969" w:rsidP="00F65C26">
            <w:pPr>
              <w:ind w:right="1"/>
              <w:jc w:val="both"/>
              <w:rPr>
                <w:rFonts w:ascii="Calibri" w:eastAsia="Calibri" w:hAnsi="Calibri" w:cs="Calibri"/>
                <w:sz w:val="18"/>
                <w:szCs w:val="18"/>
              </w:rPr>
            </w:pPr>
            <w:r w:rsidRPr="00F65C26">
              <w:rPr>
                <w:rFonts w:ascii="Calibri" w:eastAsia="Calibri" w:hAnsi="Calibri" w:cs="Calibri"/>
                <w:sz w:val="18"/>
                <w:szCs w:val="18"/>
              </w:rPr>
              <w:t>Se ha avanzado en la revisión y actualización de las tablas, así como en su incorporación en los espacios web correspondientes. No obstante, persisten diferencias en la visibilidad y accesibilidad de esta información entre campus, por lo que se continúa trabajando en su homogeneización y mejora de la transparencia.</w:t>
            </w:r>
          </w:p>
        </w:tc>
      </w:tr>
      <w:tr w:rsidR="00F65C26" w:rsidRPr="00F65C26" w14:paraId="33319CD6" w14:textId="77777777" w:rsidTr="1DD9E0D8">
        <w:trPr>
          <w:trHeight w:val="300"/>
        </w:trPr>
        <w:tc>
          <w:tcPr>
            <w:tcW w:w="8501" w:type="dxa"/>
            <w:gridSpan w:val="4"/>
            <w:shd w:val="clear" w:color="auto" w:fill="8DB3E2"/>
            <w:vAlign w:val="center"/>
          </w:tcPr>
          <w:p w14:paraId="2194311F" w14:textId="77777777" w:rsidR="1DD9E0D8" w:rsidRPr="00F65C26" w:rsidRDefault="1DD9E0D8" w:rsidP="00F65C26">
            <w:pPr>
              <w:jc w:val="center"/>
              <w:rPr>
                <w:rFonts w:ascii="Calibri" w:hAnsi="Calibri"/>
                <w:sz w:val="16"/>
                <w:szCs w:val="16"/>
              </w:rPr>
            </w:pPr>
            <w:r w:rsidRPr="00F65C26">
              <w:rPr>
                <w:rFonts w:ascii="Calibri" w:hAnsi="Calibri"/>
                <w:sz w:val="16"/>
                <w:szCs w:val="16"/>
              </w:rPr>
              <w:t>IMPACTO</w:t>
            </w:r>
          </w:p>
        </w:tc>
      </w:tr>
      <w:tr w:rsidR="1DD9E0D8" w:rsidRPr="00F65C26" w14:paraId="19F1EDF7" w14:textId="77777777" w:rsidTr="1DD9E0D8">
        <w:trPr>
          <w:trHeight w:val="300"/>
        </w:trPr>
        <w:tc>
          <w:tcPr>
            <w:tcW w:w="8501" w:type="dxa"/>
            <w:gridSpan w:val="4"/>
            <w:tcBorders>
              <w:bottom w:val="single" w:sz="4" w:space="0" w:color="auto"/>
            </w:tcBorders>
          </w:tcPr>
          <w:p w14:paraId="218B8911" w14:textId="0B7EC716" w:rsidR="4B2123B7" w:rsidRPr="00F65C26" w:rsidRDefault="4B2123B7" w:rsidP="00F65C26">
            <w:pPr>
              <w:ind w:right="1"/>
              <w:jc w:val="both"/>
              <w:rPr>
                <w:rFonts w:ascii="Calibri" w:eastAsia="Calibri" w:hAnsi="Calibri" w:cs="Calibri"/>
                <w:sz w:val="18"/>
                <w:szCs w:val="18"/>
              </w:rPr>
            </w:pPr>
            <w:r w:rsidRPr="00F65C26">
              <w:rPr>
                <w:rFonts w:ascii="Calibri" w:eastAsia="Calibri" w:hAnsi="Calibri" w:cs="Calibri"/>
                <w:sz w:val="18"/>
                <w:szCs w:val="18"/>
              </w:rPr>
              <w:t>Una mayor claridad y accesibilidad en la información facilita la toma de decisiones por parte del alumnado y mejora la transparencia institucional.</w:t>
            </w:r>
          </w:p>
        </w:tc>
      </w:tr>
    </w:tbl>
    <w:p w14:paraId="5B95764B" w14:textId="7C328342" w:rsidR="1DD9E0D8" w:rsidRPr="00F65C26" w:rsidRDefault="1DD9E0D8" w:rsidP="00F65C26">
      <w:pPr>
        <w:pStyle w:val="Textoindependiente"/>
        <w:rPr>
          <w:rFonts w:ascii="Trebuchet MS" w:hAnsi="Trebuchet MS"/>
          <w:sz w:val="24"/>
        </w:rPr>
      </w:pPr>
    </w:p>
    <w:p w14:paraId="2FDD698A" w14:textId="77777777" w:rsidR="007C29F3" w:rsidRPr="00F65C26" w:rsidRDefault="007C6BCE" w:rsidP="00F65C26">
      <w:pPr>
        <w:autoSpaceDE w:val="0"/>
        <w:autoSpaceDN w:val="0"/>
        <w:adjustRightInd w:val="0"/>
        <w:ind w:left="-142" w:right="6"/>
        <w:jc w:val="both"/>
        <w:rPr>
          <w:rFonts w:ascii="Calibri" w:hAnsi="Calibri"/>
          <w:sz w:val="22"/>
          <w:szCs w:val="22"/>
        </w:rPr>
      </w:pPr>
      <w:r w:rsidRPr="00F65C26">
        <w:rPr>
          <w:rFonts w:ascii="Calibri" w:hAnsi="Calibri"/>
          <w:sz w:val="22"/>
          <w:szCs w:val="22"/>
        </w:rPr>
        <w:t>Definición de accione</w:t>
      </w:r>
      <w:r w:rsidR="00897116" w:rsidRPr="00F65C26">
        <w:rPr>
          <w:rFonts w:ascii="Calibri" w:hAnsi="Calibri"/>
          <w:sz w:val="22"/>
          <w:szCs w:val="22"/>
        </w:rPr>
        <w:t>s a implementar en el curso 202</w:t>
      </w:r>
      <w:r w:rsidR="00F52576" w:rsidRPr="00F65C26">
        <w:rPr>
          <w:rFonts w:ascii="Calibri" w:hAnsi="Calibri"/>
          <w:sz w:val="22"/>
          <w:szCs w:val="22"/>
        </w:rPr>
        <w:t>5</w:t>
      </w:r>
      <w:r w:rsidR="00897116" w:rsidRPr="00F65C26">
        <w:rPr>
          <w:rFonts w:ascii="Calibri" w:hAnsi="Calibri"/>
          <w:sz w:val="22"/>
          <w:szCs w:val="22"/>
        </w:rPr>
        <w:t>/2</w:t>
      </w:r>
      <w:r w:rsidR="00F52576" w:rsidRPr="00F65C26">
        <w:rPr>
          <w:rFonts w:ascii="Calibri" w:hAnsi="Calibri"/>
          <w:sz w:val="22"/>
          <w:szCs w:val="22"/>
        </w:rPr>
        <w:t>6</w:t>
      </w:r>
      <w:r w:rsidR="00F10056" w:rsidRPr="00F65C26">
        <w:rPr>
          <w:rFonts w:ascii="Calibri" w:hAnsi="Calibri"/>
          <w:sz w:val="22"/>
          <w:szCs w:val="22"/>
        </w:rPr>
        <w:t>. Cumplimentar una tabla por acción</w:t>
      </w:r>
    </w:p>
    <w:p w14:paraId="66962885" w14:textId="77777777" w:rsidR="007C29F3" w:rsidRPr="00F65C26" w:rsidRDefault="007C29F3" w:rsidP="00F65C26">
      <w:pPr>
        <w:pStyle w:val="Textoindependiente"/>
        <w:rPr>
          <w:rFonts w:ascii="Trebuchet MS" w:hAnsi="Trebuchet MS"/>
          <w:sz w:val="24"/>
        </w:rPr>
      </w:pP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2539"/>
        <w:gridCol w:w="532"/>
        <w:gridCol w:w="2833"/>
      </w:tblGrid>
      <w:tr w:rsidR="00F65C26" w:rsidRPr="00F65C26" w14:paraId="7BE7B329" w14:textId="77777777" w:rsidTr="1DD9E0D8">
        <w:tc>
          <w:tcPr>
            <w:tcW w:w="8501" w:type="dxa"/>
            <w:gridSpan w:val="4"/>
            <w:shd w:val="clear" w:color="auto" w:fill="002060"/>
            <w:vAlign w:val="center"/>
          </w:tcPr>
          <w:p w14:paraId="3DF71E0E" w14:textId="77777777" w:rsidR="007C29F3" w:rsidRPr="00F65C26" w:rsidRDefault="7249E11D" w:rsidP="00F65C26">
            <w:pPr>
              <w:jc w:val="center"/>
              <w:rPr>
                <w:rFonts w:ascii="Calibri" w:hAnsi="Calibri"/>
                <w:b/>
                <w:bCs/>
                <w:sz w:val="20"/>
                <w:szCs w:val="20"/>
              </w:rPr>
            </w:pPr>
            <w:r w:rsidRPr="00F65C26">
              <w:rPr>
                <w:rFonts w:ascii="Calibri" w:hAnsi="Calibri"/>
                <w:b/>
                <w:bCs/>
                <w:sz w:val="20"/>
                <w:szCs w:val="20"/>
              </w:rPr>
              <w:t>Propuesta de nuevas acciones de mejora</w:t>
            </w:r>
          </w:p>
        </w:tc>
      </w:tr>
      <w:tr w:rsidR="00F65C26" w:rsidRPr="00F65C26" w14:paraId="08DF656C" w14:textId="77777777" w:rsidTr="1DD9E0D8">
        <w:trPr>
          <w:trHeight w:val="276"/>
        </w:trPr>
        <w:tc>
          <w:tcPr>
            <w:tcW w:w="5136" w:type="dxa"/>
            <w:gridSpan w:val="2"/>
            <w:shd w:val="clear" w:color="auto" w:fill="8DB3E2"/>
            <w:vAlign w:val="center"/>
          </w:tcPr>
          <w:p w14:paraId="0484FF25" w14:textId="77777777" w:rsidR="007C29F3" w:rsidRPr="00F65C26" w:rsidRDefault="007C29F3" w:rsidP="00F65C26">
            <w:pPr>
              <w:jc w:val="center"/>
              <w:rPr>
                <w:rFonts w:ascii="Calibri" w:hAnsi="Calibri"/>
                <w:sz w:val="16"/>
                <w:szCs w:val="16"/>
              </w:rPr>
            </w:pPr>
            <w:r w:rsidRPr="00F65C26">
              <w:rPr>
                <w:rFonts w:ascii="Calibri" w:hAnsi="Calibri"/>
                <w:sz w:val="16"/>
                <w:szCs w:val="16"/>
              </w:rPr>
              <w:t>IDENTIFICACIÓN</w:t>
            </w:r>
          </w:p>
        </w:tc>
        <w:tc>
          <w:tcPr>
            <w:tcW w:w="3365" w:type="dxa"/>
            <w:gridSpan w:val="2"/>
            <w:shd w:val="clear" w:color="auto" w:fill="8DB3E2"/>
            <w:vAlign w:val="center"/>
          </w:tcPr>
          <w:p w14:paraId="57782A0C" w14:textId="77777777" w:rsidR="007C29F3" w:rsidRPr="00F65C26" w:rsidRDefault="007C29F3" w:rsidP="00F65C26">
            <w:pPr>
              <w:ind w:left="-92" w:right="-135"/>
              <w:jc w:val="center"/>
              <w:rPr>
                <w:rFonts w:ascii="Calibri" w:hAnsi="Calibri"/>
                <w:sz w:val="16"/>
                <w:szCs w:val="16"/>
              </w:rPr>
            </w:pPr>
            <w:r w:rsidRPr="00F65C26">
              <w:rPr>
                <w:rFonts w:ascii="Calibri" w:hAnsi="Calibri"/>
                <w:sz w:val="16"/>
                <w:szCs w:val="16"/>
              </w:rPr>
              <w:t>CRITERIOS A LOS QUE AFECTA</w:t>
            </w:r>
          </w:p>
        </w:tc>
      </w:tr>
      <w:tr w:rsidR="00F65C26" w:rsidRPr="00F65C26" w14:paraId="569D64D9" w14:textId="77777777" w:rsidTr="1DD9E0D8">
        <w:tc>
          <w:tcPr>
            <w:tcW w:w="5136" w:type="dxa"/>
            <w:gridSpan w:val="2"/>
            <w:shd w:val="clear" w:color="auto" w:fill="FFFFFF" w:themeFill="background1"/>
            <w:vAlign w:val="center"/>
          </w:tcPr>
          <w:p w14:paraId="0BB1A27E" w14:textId="0BC96185" w:rsidR="007C29F3" w:rsidRPr="00F65C26" w:rsidRDefault="7323B649" w:rsidP="00F65C26">
            <w:pPr>
              <w:ind w:right="1"/>
              <w:jc w:val="both"/>
              <w:rPr>
                <w:rFonts w:ascii="Calibri" w:eastAsia="Calibri" w:hAnsi="Calibri"/>
                <w:sz w:val="18"/>
                <w:szCs w:val="18"/>
              </w:rPr>
            </w:pPr>
            <w:r w:rsidRPr="00F65C26">
              <w:rPr>
                <w:rFonts w:ascii="Calibri" w:eastAsia="Calibri" w:hAnsi="Calibri" w:cs="Calibri"/>
                <w:sz w:val="18"/>
                <w:szCs w:val="18"/>
              </w:rPr>
              <w:t>Elaboración y publicación de un protocolo común de solicitud y tramitación de reconocimientos de créditos para los cuatro campus.</w:t>
            </w:r>
          </w:p>
        </w:tc>
        <w:tc>
          <w:tcPr>
            <w:tcW w:w="3365" w:type="dxa"/>
            <w:gridSpan w:val="2"/>
            <w:vAlign w:val="bottom"/>
          </w:tcPr>
          <w:p w14:paraId="459540C2" w14:textId="469B483A" w:rsidR="007C29F3" w:rsidRPr="00F65C26" w:rsidRDefault="7323B649" w:rsidP="00F65C26">
            <w:pPr>
              <w:pStyle w:val="Prrafodelista"/>
              <w:numPr>
                <w:ilvl w:val="0"/>
                <w:numId w:val="8"/>
              </w:numPr>
              <w:spacing w:after="0" w:line="240" w:lineRule="auto"/>
              <w:ind w:left="180" w:hanging="180"/>
              <w:jc w:val="both"/>
              <w:rPr>
                <w:rFonts w:cs="Calibri"/>
                <w:sz w:val="18"/>
                <w:szCs w:val="18"/>
              </w:rPr>
            </w:pPr>
            <w:r w:rsidRPr="00F65C26">
              <w:rPr>
                <w:rFonts w:cs="Calibri"/>
                <w:sz w:val="18"/>
                <w:szCs w:val="18"/>
              </w:rPr>
              <w:t>1.2 Implantación y gestión académica del programa formativo.</w:t>
            </w:r>
          </w:p>
          <w:p w14:paraId="6BBF4B78" w14:textId="37AD0696" w:rsidR="007C29F3" w:rsidRPr="00F65C26" w:rsidRDefault="7323B649" w:rsidP="00F65C26">
            <w:pPr>
              <w:pStyle w:val="Prrafodelista"/>
              <w:numPr>
                <w:ilvl w:val="0"/>
                <w:numId w:val="8"/>
              </w:numPr>
              <w:spacing w:after="0" w:line="240" w:lineRule="auto"/>
              <w:ind w:left="180" w:hanging="180"/>
              <w:jc w:val="both"/>
              <w:rPr>
                <w:rFonts w:cs="Calibri"/>
                <w:sz w:val="18"/>
                <w:szCs w:val="18"/>
              </w:rPr>
            </w:pPr>
            <w:r w:rsidRPr="00F65C26">
              <w:rPr>
                <w:rFonts w:cs="Calibri"/>
                <w:sz w:val="18"/>
                <w:szCs w:val="18"/>
              </w:rPr>
              <w:t>2.1 Información pública del Título.</w:t>
            </w:r>
          </w:p>
          <w:p w14:paraId="0F8B125C" w14:textId="45730FE4" w:rsidR="007C29F3" w:rsidRPr="00F65C26" w:rsidRDefault="7323B649" w:rsidP="00F65C26">
            <w:pPr>
              <w:pStyle w:val="Prrafodelista"/>
              <w:numPr>
                <w:ilvl w:val="0"/>
                <w:numId w:val="8"/>
              </w:numPr>
              <w:spacing w:after="0" w:line="240" w:lineRule="auto"/>
              <w:ind w:left="180" w:hanging="180"/>
              <w:jc w:val="both"/>
              <w:rPr>
                <w:rFonts w:cs="Calibri"/>
                <w:sz w:val="18"/>
                <w:szCs w:val="18"/>
              </w:rPr>
            </w:pPr>
            <w:r w:rsidRPr="00F65C26">
              <w:rPr>
                <w:rFonts w:cs="Calibri"/>
                <w:sz w:val="18"/>
                <w:szCs w:val="18"/>
              </w:rPr>
              <w:t>2.2 Sistema de Garantía Interna de Calidad (transparencia y homogeneización de procedimientos).</w:t>
            </w:r>
          </w:p>
        </w:tc>
      </w:tr>
      <w:tr w:rsidR="00F65C26" w:rsidRPr="00F65C26" w14:paraId="08A4965E" w14:textId="77777777" w:rsidTr="1DD9E0D8">
        <w:tc>
          <w:tcPr>
            <w:tcW w:w="8501" w:type="dxa"/>
            <w:gridSpan w:val="4"/>
            <w:shd w:val="clear" w:color="auto" w:fill="8DB3E2"/>
            <w:vAlign w:val="center"/>
          </w:tcPr>
          <w:p w14:paraId="641CD062" w14:textId="77777777" w:rsidR="007C29F3" w:rsidRPr="00F65C26" w:rsidRDefault="007C29F3" w:rsidP="00F65C26">
            <w:pPr>
              <w:jc w:val="center"/>
              <w:rPr>
                <w:rFonts w:ascii="Calibri" w:hAnsi="Calibri"/>
                <w:sz w:val="16"/>
                <w:szCs w:val="16"/>
              </w:rPr>
            </w:pPr>
            <w:r w:rsidRPr="00F65C26">
              <w:rPr>
                <w:rFonts w:ascii="Calibri" w:hAnsi="Calibri"/>
                <w:sz w:val="16"/>
                <w:szCs w:val="16"/>
              </w:rPr>
              <w:t>DESCRIPCIÓN</w:t>
            </w:r>
          </w:p>
        </w:tc>
      </w:tr>
      <w:tr w:rsidR="00F65C26" w:rsidRPr="00F65C26" w14:paraId="41C60458" w14:textId="77777777" w:rsidTr="1DD9E0D8">
        <w:tc>
          <w:tcPr>
            <w:tcW w:w="8501" w:type="dxa"/>
            <w:gridSpan w:val="4"/>
            <w:tcBorders>
              <w:bottom w:val="single" w:sz="4" w:space="0" w:color="auto"/>
            </w:tcBorders>
            <w:vAlign w:val="center"/>
          </w:tcPr>
          <w:p w14:paraId="21020091" w14:textId="27487541" w:rsidR="007C29F3" w:rsidRPr="00F65C26" w:rsidRDefault="467B90D6" w:rsidP="00F65C26">
            <w:pPr>
              <w:ind w:right="1"/>
              <w:jc w:val="both"/>
              <w:rPr>
                <w:rFonts w:ascii="Calibri" w:eastAsia="Calibri" w:hAnsi="Calibri" w:cs="Calibri"/>
                <w:sz w:val="18"/>
                <w:szCs w:val="18"/>
              </w:rPr>
            </w:pPr>
            <w:r w:rsidRPr="00F65C26">
              <w:rPr>
                <w:rFonts w:ascii="Calibri" w:eastAsia="Calibri" w:hAnsi="Calibri" w:cs="Calibri"/>
                <w:sz w:val="18"/>
                <w:szCs w:val="18"/>
              </w:rPr>
              <w:t>Elaboración de un protocolo unificado que regule el procedimiento de solicitud, valoración y resolución de reconocimientos de créditos entre titulaciones (especialmente entre Educación Primaria, Educación Infantil y Doble Grado).</w:t>
            </w:r>
          </w:p>
          <w:p w14:paraId="43AF0298" w14:textId="6B181A05" w:rsidR="007C29F3" w:rsidRPr="00F65C26" w:rsidRDefault="467B90D6" w:rsidP="00F65C26">
            <w:pPr>
              <w:ind w:right="1"/>
              <w:jc w:val="both"/>
              <w:rPr>
                <w:rFonts w:ascii="Calibri" w:eastAsia="Calibri" w:hAnsi="Calibri" w:cs="Calibri"/>
                <w:sz w:val="18"/>
                <w:szCs w:val="18"/>
              </w:rPr>
            </w:pPr>
            <w:r w:rsidRPr="00F65C26">
              <w:rPr>
                <w:rFonts w:ascii="Calibri" w:eastAsia="Calibri" w:hAnsi="Calibri" w:cs="Calibri"/>
                <w:sz w:val="18"/>
                <w:szCs w:val="18"/>
              </w:rPr>
              <w:t>El protocolo incluirá:</w:t>
            </w:r>
          </w:p>
          <w:p w14:paraId="6641CFBB" w14:textId="370CFAFF" w:rsidR="007C29F3" w:rsidRPr="00F65C26" w:rsidRDefault="467B90D6" w:rsidP="00F65C26">
            <w:pPr>
              <w:pStyle w:val="Prrafodelista"/>
              <w:numPr>
                <w:ilvl w:val="0"/>
                <w:numId w:val="4"/>
              </w:numPr>
              <w:spacing w:after="0" w:line="240" w:lineRule="auto"/>
              <w:ind w:right="1"/>
              <w:jc w:val="both"/>
              <w:rPr>
                <w:rFonts w:cs="Calibri"/>
                <w:sz w:val="18"/>
                <w:szCs w:val="18"/>
              </w:rPr>
            </w:pPr>
            <w:r w:rsidRPr="00F65C26">
              <w:rPr>
                <w:rFonts w:cs="Calibri"/>
                <w:sz w:val="18"/>
                <w:szCs w:val="18"/>
              </w:rPr>
              <w:t>Procedimiento detallado de solicitud por parte del estudiantado.</w:t>
            </w:r>
          </w:p>
          <w:p w14:paraId="49966022" w14:textId="0E063F9B" w:rsidR="007C29F3" w:rsidRPr="00F65C26" w:rsidRDefault="467B90D6" w:rsidP="00F65C26">
            <w:pPr>
              <w:pStyle w:val="Prrafodelista"/>
              <w:numPr>
                <w:ilvl w:val="0"/>
                <w:numId w:val="4"/>
              </w:numPr>
              <w:spacing w:after="0" w:line="240" w:lineRule="auto"/>
              <w:ind w:right="1"/>
              <w:jc w:val="both"/>
              <w:rPr>
                <w:rFonts w:cs="Calibri"/>
                <w:sz w:val="18"/>
                <w:szCs w:val="18"/>
              </w:rPr>
            </w:pPr>
            <w:r w:rsidRPr="00F65C26">
              <w:rPr>
                <w:rFonts w:cs="Calibri"/>
                <w:sz w:val="18"/>
                <w:szCs w:val="18"/>
              </w:rPr>
              <w:t>Criterios académicos comunes de valoración.</w:t>
            </w:r>
          </w:p>
          <w:p w14:paraId="09CBAADE" w14:textId="32A727C5" w:rsidR="007C29F3" w:rsidRPr="00F65C26" w:rsidRDefault="467B90D6" w:rsidP="00F65C26">
            <w:pPr>
              <w:pStyle w:val="Prrafodelista"/>
              <w:numPr>
                <w:ilvl w:val="0"/>
                <w:numId w:val="4"/>
              </w:numPr>
              <w:spacing w:after="0" w:line="240" w:lineRule="auto"/>
              <w:ind w:right="1"/>
              <w:jc w:val="both"/>
              <w:rPr>
                <w:rFonts w:cs="Calibri"/>
                <w:sz w:val="18"/>
                <w:szCs w:val="18"/>
              </w:rPr>
            </w:pPr>
            <w:r w:rsidRPr="00F65C26">
              <w:rPr>
                <w:rFonts w:cs="Calibri"/>
                <w:sz w:val="18"/>
                <w:szCs w:val="18"/>
              </w:rPr>
              <w:t>Documentación requerida.</w:t>
            </w:r>
          </w:p>
          <w:p w14:paraId="3D3D16ED" w14:textId="33552FF3" w:rsidR="007C29F3" w:rsidRPr="00F65C26" w:rsidRDefault="467B90D6" w:rsidP="00F65C26">
            <w:pPr>
              <w:pStyle w:val="Prrafodelista"/>
              <w:numPr>
                <w:ilvl w:val="0"/>
                <w:numId w:val="4"/>
              </w:numPr>
              <w:spacing w:after="0" w:line="240" w:lineRule="auto"/>
              <w:ind w:right="1"/>
              <w:jc w:val="both"/>
              <w:rPr>
                <w:rFonts w:cs="Calibri"/>
                <w:sz w:val="18"/>
                <w:szCs w:val="18"/>
              </w:rPr>
            </w:pPr>
            <w:r w:rsidRPr="00F65C26">
              <w:rPr>
                <w:rFonts w:cs="Calibri"/>
                <w:sz w:val="18"/>
                <w:szCs w:val="18"/>
              </w:rPr>
              <w:t>Órganos responsables de la resolución.</w:t>
            </w:r>
          </w:p>
          <w:p w14:paraId="0C3FC539" w14:textId="73130184" w:rsidR="007C29F3" w:rsidRPr="00F65C26" w:rsidRDefault="467B90D6" w:rsidP="00F65C26">
            <w:pPr>
              <w:pStyle w:val="Prrafodelista"/>
              <w:numPr>
                <w:ilvl w:val="0"/>
                <w:numId w:val="4"/>
              </w:numPr>
              <w:spacing w:after="0" w:line="240" w:lineRule="auto"/>
              <w:ind w:right="1"/>
              <w:jc w:val="both"/>
              <w:rPr>
                <w:rFonts w:cs="Calibri"/>
                <w:sz w:val="18"/>
                <w:szCs w:val="18"/>
              </w:rPr>
            </w:pPr>
            <w:r w:rsidRPr="00F65C26">
              <w:rPr>
                <w:rFonts w:cs="Calibri"/>
                <w:sz w:val="18"/>
                <w:szCs w:val="18"/>
              </w:rPr>
              <w:t>Plazos orientativos.</w:t>
            </w:r>
          </w:p>
          <w:p w14:paraId="7EE62705" w14:textId="248A37C8" w:rsidR="007C29F3" w:rsidRPr="00F65C26" w:rsidRDefault="467B90D6" w:rsidP="00F65C26">
            <w:pPr>
              <w:ind w:right="1"/>
              <w:jc w:val="both"/>
              <w:rPr>
                <w:rFonts w:ascii="Calibri" w:eastAsia="Calibri" w:hAnsi="Calibri" w:cs="Calibri"/>
                <w:sz w:val="18"/>
                <w:szCs w:val="18"/>
              </w:rPr>
            </w:pPr>
            <w:r w:rsidRPr="00F65C26">
              <w:rPr>
                <w:rFonts w:ascii="Calibri" w:eastAsia="Calibri" w:hAnsi="Calibri" w:cs="Calibri"/>
                <w:sz w:val="18"/>
                <w:szCs w:val="18"/>
              </w:rPr>
              <w:t>Este documento servirá como referencia común para:</w:t>
            </w:r>
          </w:p>
          <w:p w14:paraId="7C641008" w14:textId="326AF959" w:rsidR="007C29F3" w:rsidRPr="00F65C26" w:rsidRDefault="467B90D6" w:rsidP="00F65C26">
            <w:pPr>
              <w:pStyle w:val="Prrafodelista"/>
              <w:numPr>
                <w:ilvl w:val="0"/>
                <w:numId w:val="3"/>
              </w:numPr>
              <w:spacing w:after="0" w:line="240" w:lineRule="auto"/>
              <w:ind w:right="1"/>
              <w:jc w:val="both"/>
              <w:rPr>
                <w:rFonts w:cs="Calibri"/>
                <w:sz w:val="18"/>
                <w:szCs w:val="18"/>
              </w:rPr>
            </w:pPr>
            <w:r w:rsidRPr="00F65C26">
              <w:rPr>
                <w:rFonts w:cs="Calibri"/>
                <w:sz w:val="18"/>
                <w:szCs w:val="18"/>
              </w:rPr>
              <w:t>Los negociados administrativos, garantizando homogeneidad en la tramitación incluso en caso de cambios de personal.</w:t>
            </w:r>
          </w:p>
          <w:p w14:paraId="68158551" w14:textId="7B49D4D6" w:rsidR="007C29F3" w:rsidRPr="00F65C26" w:rsidRDefault="467B90D6" w:rsidP="00F65C26">
            <w:pPr>
              <w:pStyle w:val="Prrafodelista"/>
              <w:numPr>
                <w:ilvl w:val="0"/>
                <w:numId w:val="3"/>
              </w:numPr>
              <w:spacing w:after="0" w:line="240" w:lineRule="auto"/>
              <w:ind w:right="1"/>
              <w:jc w:val="both"/>
              <w:rPr>
                <w:rFonts w:cs="Calibri"/>
                <w:sz w:val="18"/>
                <w:szCs w:val="18"/>
              </w:rPr>
            </w:pPr>
            <w:r w:rsidRPr="00F65C26">
              <w:rPr>
                <w:rFonts w:cs="Calibri"/>
                <w:sz w:val="18"/>
                <w:szCs w:val="18"/>
              </w:rPr>
              <w:t>Los coordinadores y Comités de Título, facilitando la aplicación uniforme de criterios.</w:t>
            </w:r>
          </w:p>
          <w:p w14:paraId="4A501619" w14:textId="15B94452" w:rsidR="007C29F3" w:rsidRPr="00F65C26" w:rsidRDefault="467B90D6" w:rsidP="00F65C26">
            <w:pPr>
              <w:pStyle w:val="Prrafodelista"/>
              <w:numPr>
                <w:ilvl w:val="0"/>
                <w:numId w:val="3"/>
              </w:numPr>
              <w:spacing w:after="0" w:line="240" w:lineRule="auto"/>
              <w:ind w:right="1"/>
              <w:jc w:val="both"/>
              <w:rPr>
                <w:rFonts w:cs="Calibri"/>
                <w:sz w:val="18"/>
                <w:szCs w:val="18"/>
              </w:rPr>
            </w:pPr>
            <w:r w:rsidRPr="00F65C26">
              <w:rPr>
                <w:rFonts w:cs="Calibri"/>
                <w:sz w:val="18"/>
                <w:szCs w:val="18"/>
              </w:rPr>
              <w:t>El estudiantado, proporcionando información clara, accesible y transparente sobre cómo solicitar los reconocimientos.</w:t>
            </w:r>
          </w:p>
          <w:p w14:paraId="313AE7F5" w14:textId="117A26C2" w:rsidR="007C29F3" w:rsidRPr="00F65C26" w:rsidRDefault="467B90D6" w:rsidP="00F65C26">
            <w:pPr>
              <w:ind w:right="1"/>
              <w:jc w:val="both"/>
              <w:rPr>
                <w:rFonts w:ascii="Calibri" w:eastAsia="Calibri" w:hAnsi="Calibri" w:cs="Calibri"/>
                <w:sz w:val="18"/>
                <w:szCs w:val="18"/>
              </w:rPr>
            </w:pPr>
            <w:r w:rsidRPr="00F65C26">
              <w:rPr>
                <w:rFonts w:ascii="Calibri" w:eastAsia="Calibri" w:hAnsi="Calibri" w:cs="Calibri"/>
                <w:sz w:val="18"/>
                <w:szCs w:val="18"/>
              </w:rPr>
              <w:t>El protocolo se publicará en las páginas web de los cuatro centros, garantizando su visibilidad y accesibilidad.</w:t>
            </w:r>
          </w:p>
        </w:tc>
      </w:tr>
      <w:tr w:rsidR="00F65C26" w:rsidRPr="00F65C26" w14:paraId="7721A02E" w14:textId="77777777" w:rsidTr="1DD9E0D8">
        <w:tc>
          <w:tcPr>
            <w:tcW w:w="8501" w:type="dxa"/>
            <w:gridSpan w:val="4"/>
            <w:shd w:val="clear" w:color="auto" w:fill="8DB3E2"/>
            <w:vAlign w:val="center"/>
          </w:tcPr>
          <w:p w14:paraId="4EFA1DEA" w14:textId="77777777" w:rsidR="007C29F3" w:rsidRPr="00F65C26" w:rsidRDefault="007C29F3" w:rsidP="00F65C26">
            <w:pPr>
              <w:jc w:val="center"/>
              <w:rPr>
                <w:rFonts w:ascii="Calibri" w:hAnsi="Calibri"/>
                <w:sz w:val="16"/>
                <w:szCs w:val="16"/>
              </w:rPr>
            </w:pPr>
            <w:r w:rsidRPr="00F65C26">
              <w:rPr>
                <w:rFonts w:ascii="Calibri" w:hAnsi="Calibri"/>
                <w:sz w:val="16"/>
                <w:szCs w:val="16"/>
              </w:rPr>
              <w:t>IMPLANTACIÓN</w:t>
            </w:r>
          </w:p>
        </w:tc>
      </w:tr>
      <w:tr w:rsidR="00F65C26" w:rsidRPr="00F65C26" w14:paraId="264E3240" w14:textId="77777777" w:rsidTr="1DD9E0D8">
        <w:tc>
          <w:tcPr>
            <w:tcW w:w="2597" w:type="dxa"/>
            <w:shd w:val="clear" w:color="auto" w:fill="8DB3E2"/>
            <w:vAlign w:val="center"/>
          </w:tcPr>
          <w:p w14:paraId="0A2BA7CB" w14:textId="77777777" w:rsidR="007C29F3" w:rsidRPr="00F65C26" w:rsidRDefault="007C29F3" w:rsidP="00F65C26">
            <w:pPr>
              <w:jc w:val="center"/>
              <w:rPr>
                <w:rFonts w:ascii="Calibri" w:hAnsi="Calibri"/>
                <w:sz w:val="16"/>
                <w:szCs w:val="16"/>
              </w:rPr>
            </w:pPr>
            <w:r w:rsidRPr="00F65C26">
              <w:rPr>
                <w:rFonts w:ascii="Calibri" w:hAnsi="Calibri"/>
                <w:sz w:val="16"/>
                <w:szCs w:val="16"/>
              </w:rPr>
              <w:t>CALENDARIO</w:t>
            </w:r>
          </w:p>
        </w:tc>
        <w:tc>
          <w:tcPr>
            <w:tcW w:w="3071" w:type="dxa"/>
            <w:gridSpan w:val="2"/>
            <w:shd w:val="clear" w:color="auto" w:fill="8DB3E2"/>
            <w:vAlign w:val="center"/>
          </w:tcPr>
          <w:p w14:paraId="3DBB9D7D" w14:textId="77777777" w:rsidR="007C29F3" w:rsidRPr="00F65C26" w:rsidRDefault="007C29F3" w:rsidP="00F65C26">
            <w:pPr>
              <w:jc w:val="center"/>
              <w:rPr>
                <w:rFonts w:ascii="Calibri" w:hAnsi="Calibri"/>
                <w:sz w:val="16"/>
                <w:szCs w:val="16"/>
              </w:rPr>
            </w:pPr>
            <w:r w:rsidRPr="00F65C26">
              <w:rPr>
                <w:rFonts w:ascii="Calibri" w:hAnsi="Calibri"/>
                <w:sz w:val="16"/>
                <w:szCs w:val="16"/>
              </w:rPr>
              <w:t>RESPONSABLES</w:t>
            </w:r>
          </w:p>
        </w:tc>
        <w:tc>
          <w:tcPr>
            <w:tcW w:w="2833" w:type="dxa"/>
            <w:shd w:val="clear" w:color="auto" w:fill="8DB3E2"/>
            <w:vAlign w:val="center"/>
          </w:tcPr>
          <w:p w14:paraId="37A4AE08" w14:textId="77777777" w:rsidR="007C29F3" w:rsidRPr="00F65C26" w:rsidRDefault="007C29F3" w:rsidP="00F65C26">
            <w:pPr>
              <w:jc w:val="center"/>
              <w:rPr>
                <w:rFonts w:ascii="Calibri" w:hAnsi="Calibri"/>
                <w:sz w:val="16"/>
                <w:szCs w:val="16"/>
              </w:rPr>
            </w:pPr>
            <w:r w:rsidRPr="00F65C26">
              <w:rPr>
                <w:rFonts w:ascii="Calibri" w:hAnsi="Calibri"/>
                <w:sz w:val="16"/>
                <w:szCs w:val="16"/>
              </w:rPr>
              <w:t>INDICADORES DE SU CONSECUCIÓN</w:t>
            </w:r>
          </w:p>
        </w:tc>
      </w:tr>
      <w:tr w:rsidR="00F65C26" w:rsidRPr="00F65C26" w14:paraId="168F65D8" w14:textId="77777777" w:rsidTr="1DD9E0D8">
        <w:tc>
          <w:tcPr>
            <w:tcW w:w="2597" w:type="dxa"/>
            <w:tcBorders>
              <w:bottom w:val="single" w:sz="4" w:space="0" w:color="auto"/>
            </w:tcBorders>
          </w:tcPr>
          <w:p w14:paraId="4CC8225F" w14:textId="3B14B844" w:rsidR="00F52576" w:rsidRPr="00F65C26" w:rsidRDefault="146EFE8A" w:rsidP="00F65C26">
            <w:pPr>
              <w:pStyle w:val="Prrafodelista"/>
              <w:numPr>
                <w:ilvl w:val="0"/>
                <w:numId w:val="8"/>
              </w:numPr>
              <w:spacing w:after="0" w:line="240" w:lineRule="auto"/>
              <w:ind w:left="360"/>
              <w:jc w:val="both"/>
              <w:rPr>
                <w:rFonts w:cs="Calibri"/>
                <w:sz w:val="18"/>
                <w:szCs w:val="18"/>
              </w:rPr>
            </w:pPr>
            <w:r w:rsidRPr="00F65C26">
              <w:rPr>
                <w:rFonts w:cs="Calibri"/>
                <w:sz w:val="18"/>
                <w:szCs w:val="18"/>
              </w:rPr>
              <w:t>Elaboración del borrador en el seno del Comité Intercentros y consulta a los correspondientes Comités de Título: curso 2025-2026 (primer/segundo semestre).</w:t>
            </w:r>
          </w:p>
          <w:p w14:paraId="4E9C02DA" w14:textId="4CFE4465" w:rsidR="00F52576" w:rsidRPr="00F65C26" w:rsidRDefault="146EFE8A" w:rsidP="00F65C26">
            <w:pPr>
              <w:pStyle w:val="Prrafodelista"/>
              <w:numPr>
                <w:ilvl w:val="0"/>
                <w:numId w:val="8"/>
              </w:numPr>
              <w:spacing w:after="0" w:line="240" w:lineRule="auto"/>
              <w:ind w:left="360"/>
              <w:jc w:val="both"/>
              <w:rPr>
                <w:rFonts w:cs="Calibri"/>
                <w:sz w:val="18"/>
                <w:szCs w:val="18"/>
              </w:rPr>
            </w:pPr>
            <w:r w:rsidRPr="00F65C26">
              <w:rPr>
                <w:rFonts w:cs="Calibri"/>
                <w:sz w:val="18"/>
                <w:szCs w:val="18"/>
              </w:rPr>
              <w:t xml:space="preserve">Aprobación en los órganos correspondientes: segundo </w:t>
            </w:r>
            <w:r w:rsidRPr="00F65C26">
              <w:rPr>
                <w:rFonts w:cs="Calibri"/>
                <w:sz w:val="18"/>
                <w:szCs w:val="18"/>
              </w:rPr>
              <w:lastRenderedPageBreak/>
              <w:t>semestre del curso 2025-2026.</w:t>
            </w:r>
          </w:p>
          <w:p w14:paraId="307B82F8" w14:textId="66FFBD4D" w:rsidR="00F52576" w:rsidRPr="00F65C26" w:rsidRDefault="146EFE8A" w:rsidP="00F65C26">
            <w:pPr>
              <w:pStyle w:val="Prrafodelista"/>
              <w:numPr>
                <w:ilvl w:val="0"/>
                <w:numId w:val="8"/>
              </w:numPr>
              <w:spacing w:after="0" w:line="240" w:lineRule="auto"/>
              <w:ind w:left="360"/>
              <w:jc w:val="both"/>
              <w:rPr>
                <w:rFonts w:cs="Calibri"/>
                <w:sz w:val="18"/>
                <w:szCs w:val="18"/>
              </w:rPr>
            </w:pPr>
            <w:r w:rsidRPr="00F65C26">
              <w:rPr>
                <w:rFonts w:cs="Calibri"/>
                <w:sz w:val="18"/>
                <w:szCs w:val="18"/>
              </w:rPr>
              <w:t>Publicación en las webs de los centros: antes del inicio del curso 2026-2027.</w:t>
            </w:r>
          </w:p>
          <w:p w14:paraId="460FA7C8" w14:textId="03DAE103" w:rsidR="00F52576" w:rsidRPr="00F65C26" w:rsidRDefault="00F52576" w:rsidP="00F65C26">
            <w:pPr>
              <w:ind w:right="1"/>
              <w:jc w:val="both"/>
              <w:rPr>
                <w:rFonts w:ascii="Calibri" w:eastAsia="Calibri" w:hAnsi="Calibri"/>
                <w:sz w:val="18"/>
                <w:szCs w:val="18"/>
              </w:rPr>
            </w:pPr>
          </w:p>
        </w:tc>
        <w:tc>
          <w:tcPr>
            <w:tcW w:w="3071" w:type="dxa"/>
            <w:gridSpan w:val="2"/>
            <w:tcBorders>
              <w:bottom w:val="single" w:sz="4" w:space="0" w:color="auto"/>
            </w:tcBorders>
          </w:tcPr>
          <w:p w14:paraId="07AFBFAA" w14:textId="3914A7F7"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lastRenderedPageBreak/>
              <w:t>Comité Intercentros del Grado.</w:t>
            </w:r>
          </w:p>
          <w:p w14:paraId="6FA8B43F" w14:textId="62CCB1D7"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t>Coordinadores/as de Título de los cuatro campus.</w:t>
            </w:r>
          </w:p>
          <w:p w14:paraId="43EC3180" w14:textId="0C329119"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t>Vicedecanatos con competencias en ordenación académica.</w:t>
            </w:r>
          </w:p>
          <w:p w14:paraId="1CE93BEB" w14:textId="101A6A51"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t>Personal administrativo de los centros (para la aplicación del procedimiento).</w:t>
            </w:r>
          </w:p>
          <w:p w14:paraId="76A5953D" w14:textId="2B389907" w:rsidR="00F52576" w:rsidRPr="00F65C26" w:rsidRDefault="00F52576" w:rsidP="00F65C26">
            <w:pPr>
              <w:ind w:right="1"/>
              <w:jc w:val="both"/>
              <w:rPr>
                <w:rFonts w:ascii="Calibri" w:eastAsia="Calibri" w:hAnsi="Calibri"/>
                <w:sz w:val="18"/>
                <w:szCs w:val="18"/>
              </w:rPr>
            </w:pPr>
          </w:p>
        </w:tc>
        <w:tc>
          <w:tcPr>
            <w:tcW w:w="2833" w:type="dxa"/>
            <w:tcBorders>
              <w:bottom w:val="single" w:sz="4" w:space="0" w:color="auto"/>
            </w:tcBorders>
          </w:tcPr>
          <w:p w14:paraId="6B883D4D" w14:textId="07F451DA"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t>Existencia del protocolo aprobado formalmente por los órganos competentes.</w:t>
            </w:r>
          </w:p>
          <w:p w14:paraId="3D33CF6E" w14:textId="41F4C39F"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t>Publicación visible y accesible del documento en las webs de los cuatro centros.</w:t>
            </w:r>
          </w:p>
          <w:p w14:paraId="429B08AF" w14:textId="53095703"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t>Aplicación homogénea del procedimiento en los cuatro campus.</w:t>
            </w:r>
          </w:p>
          <w:p w14:paraId="20044A61" w14:textId="153CCBDF" w:rsidR="00F52576" w:rsidRPr="00F65C26" w:rsidRDefault="146EFE8A" w:rsidP="00F65C26">
            <w:pPr>
              <w:pStyle w:val="Prrafodelista"/>
              <w:numPr>
                <w:ilvl w:val="0"/>
                <w:numId w:val="8"/>
              </w:numPr>
              <w:spacing w:after="0" w:line="240" w:lineRule="auto"/>
              <w:ind w:left="270"/>
              <w:jc w:val="both"/>
              <w:rPr>
                <w:rFonts w:cs="Calibri"/>
                <w:sz w:val="18"/>
                <w:szCs w:val="18"/>
              </w:rPr>
            </w:pPr>
            <w:r w:rsidRPr="00F65C26">
              <w:rPr>
                <w:rFonts w:cs="Calibri"/>
                <w:sz w:val="18"/>
                <w:szCs w:val="18"/>
              </w:rPr>
              <w:lastRenderedPageBreak/>
              <w:t>Reducción de consultas reiteradas o discrepancias en la tramitación de reconocimientos.</w:t>
            </w:r>
          </w:p>
          <w:p w14:paraId="3C07BD89" w14:textId="5C490B3E" w:rsidR="00F52576" w:rsidRPr="00F65C26" w:rsidRDefault="00F52576" w:rsidP="00F65C26">
            <w:pPr>
              <w:ind w:right="1"/>
              <w:jc w:val="both"/>
              <w:rPr>
                <w:rFonts w:ascii="Calibri" w:eastAsia="Calibri" w:hAnsi="Calibri"/>
                <w:sz w:val="18"/>
                <w:szCs w:val="18"/>
              </w:rPr>
            </w:pPr>
          </w:p>
        </w:tc>
      </w:tr>
    </w:tbl>
    <w:p w14:paraId="7EB1873D" w14:textId="6A7DB77F" w:rsidR="008A7FB1" w:rsidRPr="00F65C26" w:rsidRDefault="008A7FB1" w:rsidP="00F65C26">
      <w:pPr>
        <w:autoSpaceDE w:val="0"/>
        <w:autoSpaceDN w:val="0"/>
        <w:adjustRightInd w:val="0"/>
        <w:ind w:right="6"/>
        <w:jc w:val="both"/>
        <w:rPr>
          <w:rFonts w:ascii="Calibri" w:hAnsi="Calibri" w:cs="Arial"/>
          <w:sz w:val="20"/>
          <w:szCs w:val="20"/>
        </w:rPr>
      </w:pPr>
    </w:p>
    <w:sectPr w:rsidR="008A7FB1" w:rsidRPr="00F65C26" w:rsidSect="00052E5D">
      <w:pgSz w:w="11906" w:h="16838" w:code="9"/>
      <w:pgMar w:top="1616" w:right="1416" w:bottom="1259" w:left="1979" w:header="357" w:footer="391"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E330264" w16cex:dateUtc="2026-02-20T15:39:00.118Z"/>
  <w16cex:commentExtensible w16cex:durableId="1C7AB424" w16cex:dateUtc="2026-02-20T15:44:57.876Z"/>
  <w16cex:commentExtensible w16cex:durableId="259B8729" w16cex:dateUtc="2026-03-10T17:34:35.413Z"/>
  <w16cex:commentExtensible w16cex:durableId="616FEFDB" w16cex:dateUtc="2026-03-10T20:16:00.548Z"/>
  <w16cex:commentExtensible w16cex:durableId="29567050" w16cex:dateUtc="2026-03-13T11:26:10.433Z"/>
  <w16cex:commentExtensible w16cex:durableId="56B5682F" w16cex:dateUtc="2026-03-27T08:59:59.133Z">
    <w16cex:extLst>
      <w16:ext w16:uri="{CE6994B0-6A32-4C9F-8C6B-6E91EDA988CE}">
        <cr:reactions xmlns:cr="http://schemas.microsoft.com/office/comments/2020/reactions">
          <cr:reaction reactionType="1">
            <cr:reactionInfo dateUtc="2026-03-27T11:59:56.51Z">
              <cr:user userId="S::tamara.perez@uva.es::bf50d766-6a90-4fac-888f-3f81c939a8c1" userProvider="AD" userName="TAMARA PEREZ FERNANDEZ"/>
            </cr:reactionInfo>
          </cr:reaction>
        </cr:reactions>
      </w16:ext>
    </w16cex:extLst>
  </w16cex:commentExtensible>
  <w16cex:commentExtensible w16cex:durableId="0564C69B" w16cex:dateUtc="2026-03-20T11:37:42.231Z">
    <w16cex:extLst>
      <w16:ext w16:uri="{CE6994B0-6A32-4C9F-8C6B-6E91EDA988CE}">
        <cr:reactions xmlns:cr="http://schemas.microsoft.com/office/comments/2020/reactions">
          <cr:reaction reactionType="1">
            <cr:reactionInfo dateUtc="2026-03-27T10:44:53.152Z">
              <cr:user userId="S::sandra.laso@uva.es::079edafe-1b9c-4634-ae92-679b16db4db2" userProvider="AD" userName="SANDRA LASO SALVADOR"/>
            </cr:reactionInfo>
          </cr:reaction>
        </cr:reactions>
      </w16:ext>
    </w16cex:extLst>
  </w16cex:commentExtensible>
  <w16cex:commentExtensible w16cex:durableId="0CC6AD33" w16cex:dateUtc="2026-03-20T11:57:22.595Z">
    <w16cex:extLst>
      <w16:ext w16:uri="{CE6994B0-6A32-4C9F-8C6B-6E91EDA988CE}">
        <cr:reactions xmlns:cr="http://schemas.microsoft.com/office/comments/2020/reactions">
          <cr:reaction reactionType="1">
            <cr:reactionInfo dateUtc="2026-03-27T11:14:15.46Z">
              <cr:user userId="S::sandra.laso@uva.es::079edafe-1b9c-4634-ae92-679b16db4db2" userProvider="AD" userName="SANDRA LASO SALVADOR"/>
            </cr:reactionInfo>
          </cr:reaction>
        </cr:reactions>
      </w16:ext>
    </w16cex:extLst>
  </w16cex:commentExtensible>
  <w16cex:commentExtensible w16cex:durableId="1E9C47DA" w16cex:dateUtc="2026-03-23T11:46:46.576Z"/>
  <w16cex:commentExtensible w16cex:durableId="401B235A" w16cex:dateUtc="2026-03-23T12:27:24.785Z">
    <w16cex:extLst>
      <w16:ext w16:uri="{CE6994B0-6A32-4C9F-8C6B-6E91EDA988CE}">
        <cr:reactions xmlns:cr="http://schemas.microsoft.com/office/comments/2020/reactions">
          <cr:reaction reactionType="1">
            <cr:reactionInfo dateUtc="2026-03-27T10:10:58.335Z">
              <cr:user userId="S::mariagoretti.faya@uva.es::0bec9bf7-14ad-40f2-92e7-e72206d20bb1" userProvider="AD" userName="MARIA GORETTI FAYA ORNIA"/>
            </cr:reactionInfo>
            <cr:reactionInfo dateUtc="2026-03-27T11:23:29.637Z">
              <cr:user userId="S::sandra.laso@uva.es::079edafe-1b9c-4634-ae92-679b16db4db2" userProvider="AD" userName="SANDRA LASO SALVADOR"/>
            </cr:reactionInfo>
          </cr:reaction>
        </cr:reactions>
      </w16:ext>
    </w16cex:extLst>
  </w16cex:commentExtensible>
  <w16cex:commentExtensible w16cex:durableId="10722086" w16cex:dateUtc="2026-03-27T09:56:31.328Z"/>
  <w16cex:commentExtensible w16cex:durableId="4000140F" w16cex:dateUtc="2026-03-27T12:03:28.876Z"/>
  <w16cex:commentExtensible w16cex:durableId="529ED164" w16cex:dateUtc="2026-03-27T09:59:57.149Z"/>
  <w16cex:commentExtensible w16cex:durableId="4E495673" w16cex:dateUtc="2026-03-27T12:16:59.797Z"/>
  <w16cex:commentExtensible w16cex:durableId="1AD60797" w16cex:dateUtc="2026-03-27T10:10:39.972Z"/>
</w16cex:commentsExtensible>
</file>

<file path=word/commentsIds.xml><?xml version="1.0" encoding="utf-8"?>
<w16cid:commentsIds xmlns:mc="http://schemas.openxmlformats.org/markup-compatibility/2006" xmlns:w16cid="http://schemas.microsoft.com/office/word/2016/wordml/cid" mc:Ignorable="w16cid">
  <w16cid:commentId w16cid:paraId="2FB9F5E9" w16cid:durableId="2E330264"/>
  <w16cid:commentId w16cid:paraId="0FD7988B" w16cid:durableId="1C7AB424"/>
  <w16cid:commentId w16cid:paraId="388F1B17" w16cid:durableId="259B8729"/>
  <w16cid:commentId w16cid:paraId="2A49119C" w16cid:durableId="616FEFDB"/>
  <w16cid:commentId w16cid:paraId="4E882DFA" w16cid:durableId="29567050"/>
  <w16cid:commentId w16cid:paraId="3FD67B5A" w16cid:durableId="56B5682F"/>
  <w16cid:commentId w16cid:paraId="1C752348" w16cid:durableId="0564C69B"/>
  <w16cid:commentId w16cid:paraId="3126604E" w16cid:durableId="0CC6AD33"/>
  <w16cid:commentId w16cid:paraId="45CA1C0B" w16cid:durableId="1E9C47DA"/>
  <w16cid:commentId w16cid:paraId="3A92F6FF" w16cid:durableId="401B235A"/>
  <w16cid:commentId w16cid:paraId="5632B196" w16cid:durableId="10722086"/>
  <w16cid:commentId w16cid:paraId="298953EA" w16cid:durableId="4000140F"/>
  <w16cid:commentId w16cid:paraId="629A624A" w16cid:durableId="529ED164"/>
  <w16cid:commentId w16cid:paraId="4F544679" w16cid:durableId="4E495673"/>
  <w16cid:commentId w16cid:paraId="58F5AEC3" w16cid:durableId="1AD6079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AA1B2" w14:textId="77777777" w:rsidR="00046E6B" w:rsidRDefault="00046E6B" w:rsidP="00572E93">
      <w:r>
        <w:separator/>
      </w:r>
    </w:p>
  </w:endnote>
  <w:endnote w:type="continuationSeparator" w:id="0">
    <w:p w14:paraId="2DA06A53" w14:textId="77777777" w:rsidR="00046E6B" w:rsidRDefault="00046E6B" w:rsidP="00572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73" w:type="dxa"/>
      <w:tblInd w:w="-639" w:type="dxa"/>
      <w:tblLayout w:type="fixed"/>
      <w:tblCellMar>
        <w:left w:w="70" w:type="dxa"/>
        <w:right w:w="70" w:type="dxa"/>
      </w:tblCellMar>
      <w:tblLook w:val="01E0" w:firstRow="1" w:lastRow="1" w:firstColumn="1" w:lastColumn="1" w:noHBand="0" w:noVBand="0"/>
    </w:tblPr>
    <w:tblGrid>
      <w:gridCol w:w="851"/>
      <w:gridCol w:w="3969"/>
      <w:gridCol w:w="3793"/>
      <w:gridCol w:w="1260"/>
    </w:tblGrid>
    <w:tr w:rsidR="00F65C26" w14:paraId="29DB5971" w14:textId="77777777" w:rsidTr="004331AD">
      <w:tc>
        <w:tcPr>
          <w:tcW w:w="851" w:type="dxa"/>
          <w:vMerge w:val="restart"/>
          <w:vAlign w:val="center"/>
        </w:tcPr>
        <w:p w14:paraId="70F35735" w14:textId="77777777" w:rsidR="00F65C26" w:rsidRDefault="00F65C26" w:rsidP="004331AD">
          <w:pPr>
            <w:pStyle w:val="Piedepgina"/>
            <w:jc w:val="center"/>
            <w:rPr>
              <w:rFonts w:ascii="Arial" w:hAnsi="Arial"/>
              <w:sz w:val="16"/>
            </w:rPr>
          </w:pPr>
          <w:r>
            <w:rPr>
              <w:rFonts w:ascii="Arial" w:hAnsi="Arial"/>
              <w:noProof/>
              <w:sz w:val="16"/>
            </w:rPr>
            <w:drawing>
              <wp:inline distT="0" distB="0" distL="0" distR="0" wp14:anchorId="08F17D8F" wp14:editId="07777777">
                <wp:extent cx="447675" cy="447675"/>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7762" w:type="dxa"/>
          <w:gridSpan w:val="2"/>
        </w:tcPr>
        <w:p w14:paraId="5D255343" w14:textId="77777777" w:rsidR="00F65C26" w:rsidRDefault="00F65C26" w:rsidP="004331AD">
          <w:pPr>
            <w:pStyle w:val="Piedepgina"/>
            <w:ind w:left="236"/>
            <w:rPr>
              <w:rFonts w:ascii="Arial" w:hAnsi="Arial"/>
              <w:sz w:val="16"/>
            </w:rPr>
          </w:pPr>
        </w:p>
      </w:tc>
      <w:tc>
        <w:tcPr>
          <w:tcW w:w="1260" w:type="dxa"/>
        </w:tcPr>
        <w:p w14:paraId="552C276D" w14:textId="77777777" w:rsidR="00F65C26" w:rsidRDefault="00F65C26" w:rsidP="004331AD">
          <w:pPr>
            <w:pStyle w:val="Piedepgina"/>
            <w:ind w:left="236"/>
            <w:rPr>
              <w:rFonts w:ascii="Arial" w:hAnsi="Arial"/>
              <w:sz w:val="16"/>
            </w:rPr>
          </w:pPr>
        </w:p>
      </w:tc>
    </w:tr>
    <w:tr w:rsidR="00F65C26" w14:paraId="20208B47" w14:textId="77777777" w:rsidTr="00897116">
      <w:trPr>
        <w:trHeight w:val="270"/>
      </w:trPr>
      <w:tc>
        <w:tcPr>
          <w:tcW w:w="851" w:type="dxa"/>
          <w:vMerge/>
        </w:tcPr>
        <w:p w14:paraId="1F8AFB83" w14:textId="77777777" w:rsidR="00F65C26" w:rsidRDefault="00F65C26" w:rsidP="004331AD">
          <w:pPr>
            <w:pStyle w:val="Piedepgina"/>
            <w:jc w:val="center"/>
            <w:rPr>
              <w:rFonts w:ascii="Arial" w:hAnsi="Arial"/>
              <w:b/>
              <w:sz w:val="20"/>
            </w:rPr>
          </w:pPr>
        </w:p>
      </w:tc>
      <w:tc>
        <w:tcPr>
          <w:tcW w:w="3969" w:type="dxa"/>
          <w:vAlign w:val="bottom"/>
        </w:tcPr>
        <w:p w14:paraId="68342FE7" w14:textId="77777777" w:rsidR="00F65C26" w:rsidRDefault="00F65C26" w:rsidP="004331AD">
          <w:pPr>
            <w:pStyle w:val="Piedepgina"/>
            <w:ind w:left="72"/>
            <w:rPr>
              <w:rFonts w:ascii="Arial" w:hAnsi="Arial"/>
              <w:sz w:val="16"/>
            </w:rPr>
          </w:pPr>
        </w:p>
      </w:tc>
      <w:tc>
        <w:tcPr>
          <w:tcW w:w="3793" w:type="dxa"/>
          <w:vAlign w:val="bottom"/>
        </w:tcPr>
        <w:p w14:paraId="40776332" w14:textId="77777777" w:rsidR="00F65C26" w:rsidRDefault="00F65C26" w:rsidP="004331AD">
          <w:pPr>
            <w:pStyle w:val="Piedepgina"/>
            <w:rPr>
              <w:rFonts w:ascii="Arial" w:hAnsi="Arial"/>
              <w:sz w:val="16"/>
            </w:rPr>
          </w:pPr>
        </w:p>
      </w:tc>
      <w:tc>
        <w:tcPr>
          <w:tcW w:w="1260" w:type="dxa"/>
        </w:tcPr>
        <w:p w14:paraId="3895DA15" w14:textId="1DA91AA1" w:rsidR="00F65C26" w:rsidRPr="00B34EE3" w:rsidRDefault="00F65C26" w:rsidP="004331AD">
          <w:pPr>
            <w:pStyle w:val="Piedepgina"/>
            <w:ind w:left="236"/>
            <w:rPr>
              <w:rFonts w:ascii="Arial" w:hAnsi="Arial"/>
              <w:sz w:val="16"/>
              <w:szCs w:val="16"/>
            </w:rPr>
          </w:pPr>
          <w:r>
            <w:rPr>
              <w:rFonts w:ascii="Arial" w:hAnsi="Arial"/>
              <w:sz w:val="16"/>
              <w:szCs w:val="16"/>
            </w:rPr>
            <w:fldChar w:fldCharType="begin"/>
          </w:r>
          <w:r>
            <w:rPr>
              <w:rFonts w:ascii="Arial" w:hAnsi="Arial"/>
              <w:sz w:val="16"/>
              <w:szCs w:val="16"/>
            </w:rPr>
            <w:instrText xml:space="preserve"> PAGE  \* Arabic  \* MERGEFORMAT </w:instrText>
          </w:r>
          <w:r>
            <w:rPr>
              <w:rFonts w:ascii="Arial" w:hAnsi="Arial"/>
              <w:sz w:val="16"/>
              <w:szCs w:val="16"/>
            </w:rPr>
            <w:fldChar w:fldCharType="separate"/>
          </w:r>
          <w:r w:rsidR="006C08AE">
            <w:rPr>
              <w:rFonts w:ascii="Arial" w:hAnsi="Arial"/>
              <w:noProof/>
              <w:sz w:val="16"/>
              <w:szCs w:val="16"/>
            </w:rPr>
            <w:t>9</w:t>
          </w:r>
          <w:r>
            <w:rPr>
              <w:rFonts w:ascii="Arial" w:hAnsi="Arial"/>
              <w:sz w:val="16"/>
              <w:szCs w:val="16"/>
            </w:rPr>
            <w:fldChar w:fldCharType="end"/>
          </w:r>
          <w:r>
            <w:rPr>
              <w:rFonts w:ascii="Arial" w:hAnsi="Arial"/>
              <w:sz w:val="16"/>
              <w:szCs w:val="16"/>
            </w:rPr>
            <w:t xml:space="preserve"> de </w:t>
          </w:r>
          <w:r>
            <w:rPr>
              <w:rFonts w:ascii="Arial" w:hAnsi="Arial"/>
              <w:sz w:val="16"/>
              <w:szCs w:val="16"/>
            </w:rPr>
            <w:fldChar w:fldCharType="begin"/>
          </w:r>
          <w:r>
            <w:rPr>
              <w:rFonts w:ascii="Arial" w:hAnsi="Arial"/>
              <w:sz w:val="16"/>
              <w:szCs w:val="16"/>
            </w:rPr>
            <w:instrText xml:space="preserve"> NUMPAGES  \* Arabic  \* MERGEFORMAT </w:instrText>
          </w:r>
          <w:r>
            <w:rPr>
              <w:rFonts w:ascii="Arial" w:hAnsi="Arial"/>
              <w:sz w:val="16"/>
              <w:szCs w:val="16"/>
            </w:rPr>
            <w:fldChar w:fldCharType="separate"/>
          </w:r>
          <w:r w:rsidR="006C08AE">
            <w:rPr>
              <w:rFonts w:ascii="Arial" w:hAnsi="Arial"/>
              <w:noProof/>
              <w:sz w:val="16"/>
              <w:szCs w:val="16"/>
            </w:rPr>
            <w:t>24</w:t>
          </w:r>
          <w:r>
            <w:rPr>
              <w:rFonts w:ascii="Arial" w:hAnsi="Arial"/>
              <w:sz w:val="16"/>
              <w:szCs w:val="16"/>
            </w:rPr>
            <w:fldChar w:fldCharType="end"/>
          </w:r>
        </w:p>
      </w:tc>
    </w:tr>
    <w:tr w:rsidR="00F65C26" w14:paraId="7B73E1DA" w14:textId="77777777" w:rsidTr="00897116">
      <w:trPr>
        <w:trHeight w:val="139"/>
      </w:trPr>
      <w:tc>
        <w:tcPr>
          <w:tcW w:w="851" w:type="dxa"/>
          <w:vMerge/>
        </w:tcPr>
        <w:p w14:paraId="107E9FD5" w14:textId="77777777" w:rsidR="00F65C26" w:rsidRDefault="00F65C26" w:rsidP="004331AD">
          <w:pPr>
            <w:pStyle w:val="Piedepgina"/>
            <w:rPr>
              <w:rFonts w:ascii="Arial" w:hAnsi="Arial"/>
              <w:sz w:val="16"/>
            </w:rPr>
          </w:pPr>
        </w:p>
      </w:tc>
      <w:tc>
        <w:tcPr>
          <w:tcW w:w="3969" w:type="dxa"/>
          <w:vAlign w:val="bottom"/>
        </w:tcPr>
        <w:p w14:paraId="2206C8CD" w14:textId="77777777" w:rsidR="00F65C26" w:rsidRDefault="00F65C26" w:rsidP="00A05E32">
          <w:pPr>
            <w:pStyle w:val="Piedepgina"/>
            <w:ind w:left="72"/>
            <w:rPr>
              <w:rFonts w:ascii="Arial" w:hAnsi="Arial"/>
              <w:sz w:val="16"/>
            </w:rPr>
          </w:pPr>
          <w:r>
            <w:rPr>
              <w:rFonts w:ascii="Arial" w:hAnsi="Arial"/>
              <w:sz w:val="16"/>
            </w:rPr>
            <w:t>Modelo Edición 2018-SEGUIMIENTO INTERNO Universidad de Valladolid</w:t>
          </w:r>
        </w:p>
      </w:tc>
      <w:tc>
        <w:tcPr>
          <w:tcW w:w="3793" w:type="dxa"/>
          <w:vAlign w:val="bottom"/>
        </w:tcPr>
        <w:p w14:paraId="564A82CB" w14:textId="77777777" w:rsidR="00F65C26" w:rsidRPr="005A1209" w:rsidRDefault="00F65C26" w:rsidP="004331AD">
          <w:pPr>
            <w:pStyle w:val="Piedepgina"/>
            <w:rPr>
              <w:rFonts w:ascii="Arial" w:hAnsi="Arial"/>
              <w:sz w:val="16"/>
            </w:rPr>
          </w:pPr>
        </w:p>
      </w:tc>
      <w:tc>
        <w:tcPr>
          <w:tcW w:w="1260" w:type="dxa"/>
        </w:tcPr>
        <w:p w14:paraId="3CE28D4A" w14:textId="77777777" w:rsidR="00F65C26" w:rsidRDefault="00F65C26" w:rsidP="004331AD">
          <w:pPr>
            <w:pStyle w:val="Piedepgina"/>
            <w:ind w:left="236"/>
            <w:jc w:val="right"/>
            <w:rPr>
              <w:rFonts w:ascii="Arial" w:hAnsi="Arial"/>
              <w:sz w:val="16"/>
            </w:rPr>
          </w:pPr>
        </w:p>
      </w:tc>
    </w:tr>
  </w:tbl>
  <w:p w14:paraId="03E60B2D" w14:textId="77777777" w:rsidR="00F65C26" w:rsidRDefault="00F65C26">
    <w:pPr>
      <w:pStyle w:val="Piedepgina"/>
      <w:rPr>
        <w:sz w:val="2"/>
      </w:rPr>
    </w:pPr>
  </w:p>
  <w:p w14:paraId="41A1092D" w14:textId="77777777" w:rsidR="00F65C26" w:rsidRDefault="00F65C26">
    <w:pPr>
      <w:pStyle w:val="Piedepgina"/>
      <w:rPr>
        <w:rFonts w:ascii="Arial" w:hAnsi="Arial"/>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73" w:type="dxa"/>
      <w:tblInd w:w="-639" w:type="dxa"/>
      <w:tblLayout w:type="fixed"/>
      <w:tblCellMar>
        <w:left w:w="70" w:type="dxa"/>
        <w:right w:w="70" w:type="dxa"/>
      </w:tblCellMar>
      <w:tblLook w:val="01E0" w:firstRow="1" w:lastRow="1" w:firstColumn="1" w:lastColumn="1" w:noHBand="0" w:noVBand="0"/>
    </w:tblPr>
    <w:tblGrid>
      <w:gridCol w:w="851"/>
      <w:gridCol w:w="3262"/>
      <w:gridCol w:w="4500"/>
      <w:gridCol w:w="1260"/>
    </w:tblGrid>
    <w:tr w:rsidR="00F65C26" w14:paraId="2A9F3CD3" w14:textId="77777777" w:rsidTr="005E557A">
      <w:tc>
        <w:tcPr>
          <w:tcW w:w="851" w:type="dxa"/>
          <w:vMerge w:val="restart"/>
          <w:vAlign w:val="center"/>
        </w:tcPr>
        <w:p w14:paraId="6C71870F" w14:textId="77777777" w:rsidR="00F65C26" w:rsidRDefault="00F65C26" w:rsidP="005E557A">
          <w:pPr>
            <w:pStyle w:val="Piedepgina"/>
            <w:jc w:val="center"/>
            <w:rPr>
              <w:rFonts w:ascii="Arial" w:hAnsi="Arial"/>
              <w:sz w:val="16"/>
            </w:rPr>
          </w:pPr>
          <w:r>
            <w:rPr>
              <w:rFonts w:ascii="Arial" w:hAnsi="Arial"/>
              <w:noProof/>
              <w:sz w:val="16"/>
            </w:rPr>
            <w:drawing>
              <wp:inline distT="0" distB="0" distL="0" distR="0" wp14:anchorId="353E8033" wp14:editId="07777777">
                <wp:extent cx="447675" cy="44767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7762" w:type="dxa"/>
          <w:gridSpan w:val="2"/>
        </w:tcPr>
        <w:p w14:paraId="7C11E962" w14:textId="77777777" w:rsidR="00F65C26" w:rsidRDefault="00F65C26" w:rsidP="005E557A">
          <w:pPr>
            <w:pStyle w:val="Piedepgina"/>
            <w:ind w:left="236"/>
            <w:rPr>
              <w:rFonts w:ascii="Arial" w:hAnsi="Arial"/>
              <w:sz w:val="16"/>
            </w:rPr>
          </w:pPr>
        </w:p>
      </w:tc>
      <w:tc>
        <w:tcPr>
          <w:tcW w:w="1260" w:type="dxa"/>
        </w:tcPr>
        <w:p w14:paraId="575AB783" w14:textId="77777777" w:rsidR="00F65C26" w:rsidRDefault="00F65C26" w:rsidP="005E557A">
          <w:pPr>
            <w:pStyle w:val="Piedepgina"/>
            <w:ind w:left="236"/>
            <w:rPr>
              <w:rFonts w:ascii="Arial" w:hAnsi="Arial"/>
              <w:sz w:val="16"/>
            </w:rPr>
          </w:pPr>
        </w:p>
      </w:tc>
    </w:tr>
    <w:tr w:rsidR="00F65C26" w14:paraId="246C2908" w14:textId="77777777" w:rsidTr="005E557A">
      <w:tc>
        <w:tcPr>
          <w:tcW w:w="851" w:type="dxa"/>
          <w:vMerge/>
        </w:tcPr>
        <w:p w14:paraId="1AA19132" w14:textId="77777777" w:rsidR="00F65C26" w:rsidRDefault="00F65C26" w:rsidP="005E557A">
          <w:pPr>
            <w:pStyle w:val="Piedepgina"/>
            <w:jc w:val="center"/>
            <w:rPr>
              <w:rFonts w:ascii="Arial" w:hAnsi="Arial"/>
              <w:b/>
              <w:sz w:val="20"/>
            </w:rPr>
          </w:pPr>
        </w:p>
      </w:tc>
      <w:tc>
        <w:tcPr>
          <w:tcW w:w="3262" w:type="dxa"/>
          <w:vAlign w:val="bottom"/>
        </w:tcPr>
        <w:p w14:paraId="5BC88503" w14:textId="77777777" w:rsidR="00F65C26" w:rsidRDefault="00F65C26" w:rsidP="0088338C">
          <w:pPr>
            <w:pStyle w:val="Piedepgina"/>
            <w:ind w:left="72"/>
            <w:rPr>
              <w:rFonts w:ascii="Arial" w:hAnsi="Arial"/>
              <w:sz w:val="16"/>
            </w:rPr>
          </w:pPr>
        </w:p>
      </w:tc>
      <w:tc>
        <w:tcPr>
          <w:tcW w:w="4500" w:type="dxa"/>
          <w:vAlign w:val="bottom"/>
        </w:tcPr>
        <w:p w14:paraId="5775F54F" w14:textId="77777777" w:rsidR="00F65C26" w:rsidRDefault="00F65C26" w:rsidP="005E557A">
          <w:pPr>
            <w:pStyle w:val="Piedepgina"/>
            <w:rPr>
              <w:rFonts w:ascii="Arial" w:hAnsi="Arial"/>
              <w:sz w:val="16"/>
            </w:rPr>
          </w:pPr>
        </w:p>
      </w:tc>
      <w:tc>
        <w:tcPr>
          <w:tcW w:w="1260" w:type="dxa"/>
        </w:tcPr>
        <w:p w14:paraId="6F6C9D5F" w14:textId="77777777" w:rsidR="00F65C26" w:rsidRPr="00B34EE3" w:rsidRDefault="00F65C26" w:rsidP="005E557A">
          <w:pPr>
            <w:pStyle w:val="Piedepgina"/>
            <w:ind w:left="236"/>
            <w:rPr>
              <w:rFonts w:ascii="Arial" w:hAnsi="Arial"/>
              <w:sz w:val="16"/>
              <w:szCs w:val="16"/>
            </w:rPr>
          </w:pPr>
        </w:p>
      </w:tc>
    </w:tr>
    <w:tr w:rsidR="00F65C26" w14:paraId="6AA21DD0" w14:textId="77777777" w:rsidTr="0088338C">
      <w:trPr>
        <w:trHeight w:val="332"/>
      </w:trPr>
      <w:tc>
        <w:tcPr>
          <w:tcW w:w="851" w:type="dxa"/>
          <w:vMerge/>
        </w:tcPr>
        <w:p w14:paraId="3A3644DA" w14:textId="77777777" w:rsidR="00F65C26" w:rsidRDefault="00F65C26" w:rsidP="005E557A">
          <w:pPr>
            <w:pStyle w:val="Piedepgina"/>
            <w:rPr>
              <w:rFonts w:ascii="Arial" w:hAnsi="Arial"/>
              <w:sz w:val="16"/>
            </w:rPr>
          </w:pPr>
        </w:p>
      </w:tc>
      <w:tc>
        <w:tcPr>
          <w:tcW w:w="3262" w:type="dxa"/>
          <w:vAlign w:val="bottom"/>
        </w:tcPr>
        <w:p w14:paraId="624ACFB1" w14:textId="77777777" w:rsidR="00F65C26" w:rsidRDefault="00F65C26" w:rsidP="0088338C">
          <w:pPr>
            <w:pStyle w:val="Piedepgina"/>
            <w:ind w:left="72"/>
            <w:rPr>
              <w:rFonts w:ascii="Arial" w:hAnsi="Arial"/>
              <w:sz w:val="16"/>
            </w:rPr>
          </w:pPr>
          <w:r>
            <w:rPr>
              <w:rFonts w:ascii="Arial" w:hAnsi="Arial"/>
              <w:sz w:val="16"/>
            </w:rPr>
            <w:t>Modelo 2018-SEGUIMIENTO-INTERNO Universidad de Valladolid</w:t>
          </w:r>
        </w:p>
      </w:tc>
      <w:tc>
        <w:tcPr>
          <w:tcW w:w="4500" w:type="dxa"/>
          <w:vAlign w:val="bottom"/>
        </w:tcPr>
        <w:p w14:paraId="3B4902DB" w14:textId="77777777" w:rsidR="00F65C26" w:rsidRPr="005A1209" w:rsidRDefault="00F65C26" w:rsidP="005E557A">
          <w:pPr>
            <w:pStyle w:val="Piedepgina"/>
            <w:rPr>
              <w:rFonts w:ascii="Arial" w:hAnsi="Arial"/>
              <w:sz w:val="16"/>
            </w:rPr>
          </w:pPr>
        </w:p>
      </w:tc>
      <w:tc>
        <w:tcPr>
          <w:tcW w:w="1260" w:type="dxa"/>
        </w:tcPr>
        <w:p w14:paraId="32842F1D" w14:textId="77777777" w:rsidR="00F65C26" w:rsidRDefault="00F65C26" w:rsidP="005E557A">
          <w:pPr>
            <w:pStyle w:val="Piedepgina"/>
            <w:ind w:left="236"/>
            <w:jc w:val="right"/>
            <w:rPr>
              <w:rFonts w:ascii="Arial" w:hAnsi="Arial"/>
              <w:sz w:val="16"/>
            </w:rPr>
          </w:pPr>
        </w:p>
      </w:tc>
    </w:tr>
  </w:tbl>
  <w:p w14:paraId="711CDE5E" w14:textId="77777777" w:rsidR="00F65C26" w:rsidRDefault="00F65C26" w:rsidP="0088338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970C4" w14:textId="77777777" w:rsidR="00046E6B" w:rsidRDefault="00046E6B" w:rsidP="00572E93">
      <w:r>
        <w:separator/>
      </w:r>
    </w:p>
  </w:footnote>
  <w:footnote w:type="continuationSeparator" w:id="0">
    <w:p w14:paraId="5F9BF348" w14:textId="77777777" w:rsidR="00046E6B" w:rsidRDefault="00046E6B" w:rsidP="00572E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C5A65" w14:textId="77777777" w:rsidR="00F65C26" w:rsidRDefault="00F65C26">
    <w:pPr>
      <w:pStyle w:val="Encabezado"/>
    </w:pPr>
  </w:p>
  <w:tbl>
    <w:tblPr>
      <w:tblW w:w="9214" w:type="dxa"/>
      <w:tblInd w:w="-639" w:type="dxa"/>
      <w:tblLayout w:type="fixed"/>
      <w:tblCellMar>
        <w:left w:w="70" w:type="dxa"/>
        <w:right w:w="70" w:type="dxa"/>
      </w:tblCellMar>
      <w:tblLook w:val="01E0" w:firstRow="1" w:lastRow="1" w:firstColumn="1" w:lastColumn="1" w:noHBand="0" w:noVBand="0"/>
    </w:tblPr>
    <w:tblGrid>
      <w:gridCol w:w="1843"/>
      <w:gridCol w:w="7371"/>
    </w:tblGrid>
    <w:tr w:rsidR="00F65C26" w14:paraId="63ACB6A2" w14:textId="77777777" w:rsidTr="736E4962">
      <w:trPr>
        <w:cantSplit/>
      </w:trPr>
      <w:tc>
        <w:tcPr>
          <w:tcW w:w="1843" w:type="dxa"/>
          <w:vMerge w:val="restart"/>
          <w:vAlign w:val="center"/>
        </w:tcPr>
        <w:p w14:paraId="2C8D472F" w14:textId="77777777" w:rsidR="00F65C26" w:rsidRDefault="00F65C26" w:rsidP="00B67A6C">
          <w:pPr>
            <w:pStyle w:val="Encabezado"/>
            <w:ind w:left="-108"/>
            <w:jc w:val="center"/>
            <w:rPr>
              <w:rFonts w:ascii="Arial" w:hAnsi="Arial"/>
              <w:sz w:val="16"/>
            </w:rPr>
          </w:pPr>
          <w:r w:rsidRPr="0073177C">
            <w:rPr>
              <w:rFonts w:ascii="Arial" w:hAnsi="Arial"/>
              <w:noProof/>
              <w:sz w:val="16"/>
            </w:rPr>
            <w:drawing>
              <wp:inline distT="0" distB="0" distL="0" distR="0" wp14:anchorId="33619D8D" wp14:editId="07777777">
                <wp:extent cx="1028700" cy="57150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71500"/>
                        </a:xfrm>
                        <a:prstGeom prst="rect">
                          <a:avLst/>
                        </a:prstGeom>
                        <a:noFill/>
                        <a:ln>
                          <a:noFill/>
                        </a:ln>
                      </pic:spPr>
                    </pic:pic>
                  </a:graphicData>
                </a:graphic>
              </wp:inline>
            </w:drawing>
          </w:r>
        </w:p>
      </w:tc>
      <w:tc>
        <w:tcPr>
          <w:tcW w:w="7371" w:type="dxa"/>
        </w:tcPr>
        <w:p w14:paraId="4EE55097" w14:textId="77777777" w:rsidR="00F65C26" w:rsidRDefault="00F65C26" w:rsidP="00B67A6C">
          <w:pPr>
            <w:pStyle w:val="Encabezado"/>
            <w:rPr>
              <w:rFonts w:ascii="Arial" w:hAnsi="Arial"/>
              <w:sz w:val="16"/>
            </w:rPr>
          </w:pPr>
        </w:p>
      </w:tc>
    </w:tr>
    <w:tr w:rsidR="00F65C26" w:rsidRPr="00FC42AF" w14:paraId="377F41F4" w14:textId="77777777" w:rsidTr="736E4962">
      <w:trPr>
        <w:cantSplit/>
        <w:trHeight w:val="347"/>
      </w:trPr>
      <w:tc>
        <w:tcPr>
          <w:tcW w:w="1843" w:type="dxa"/>
          <w:vMerge/>
        </w:tcPr>
        <w:p w14:paraId="68AE7378" w14:textId="77777777" w:rsidR="00F65C26" w:rsidRPr="00FC42AF" w:rsidRDefault="00F65C26" w:rsidP="00B67A6C">
          <w:pPr>
            <w:pStyle w:val="Encabezado"/>
            <w:ind w:left="-108"/>
            <w:rPr>
              <w:rFonts w:ascii="Arial" w:hAnsi="Arial"/>
              <w:sz w:val="20"/>
              <w:szCs w:val="20"/>
            </w:rPr>
          </w:pPr>
        </w:p>
      </w:tc>
      <w:tc>
        <w:tcPr>
          <w:tcW w:w="7371" w:type="dxa"/>
          <w:tcBorders>
            <w:bottom w:val="single" w:sz="4" w:space="0" w:color="auto"/>
          </w:tcBorders>
          <w:vAlign w:val="bottom"/>
        </w:tcPr>
        <w:p w14:paraId="39CA9B03" w14:textId="0C1C6E89" w:rsidR="00F65C26" w:rsidRPr="00FC42AF" w:rsidRDefault="00F65C26" w:rsidP="001F4103">
          <w:pPr>
            <w:pStyle w:val="Encabezado"/>
            <w:rPr>
              <w:rFonts w:ascii="Arial" w:hAnsi="Arial"/>
              <w:sz w:val="20"/>
              <w:szCs w:val="20"/>
            </w:rPr>
          </w:pPr>
          <w:r w:rsidRPr="736E4962">
            <w:rPr>
              <w:rFonts w:ascii="Arial" w:hAnsi="Arial"/>
              <w:sz w:val="20"/>
              <w:szCs w:val="20"/>
            </w:rPr>
            <w:t>Grado en Educación Primaria</w:t>
          </w:r>
        </w:p>
      </w:tc>
    </w:tr>
    <w:tr w:rsidR="00F65C26" w14:paraId="0EC87C6C" w14:textId="77777777" w:rsidTr="736E4962">
      <w:trPr>
        <w:cantSplit/>
      </w:trPr>
      <w:tc>
        <w:tcPr>
          <w:tcW w:w="1843" w:type="dxa"/>
          <w:vMerge/>
        </w:tcPr>
        <w:p w14:paraId="33CE2273" w14:textId="77777777" w:rsidR="00F65C26" w:rsidRDefault="00F65C26" w:rsidP="00B67A6C">
          <w:pPr>
            <w:pStyle w:val="Encabezado"/>
            <w:rPr>
              <w:rFonts w:ascii="Arial" w:hAnsi="Arial"/>
              <w:sz w:val="16"/>
            </w:rPr>
          </w:pPr>
        </w:p>
      </w:tc>
      <w:tc>
        <w:tcPr>
          <w:tcW w:w="7371" w:type="dxa"/>
          <w:tcBorders>
            <w:top w:val="single" w:sz="4" w:space="0" w:color="auto"/>
          </w:tcBorders>
          <w:vAlign w:val="bottom"/>
        </w:tcPr>
        <w:p w14:paraId="014223E9" w14:textId="77777777" w:rsidR="00F65C26" w:rsidRDefault="00F65C26" w:rsidP="00B67A6C">
          <w:pPr>
            <w:pStyle w:val="Encabezado"/>
            <w:rPr>
              <w:rFonts w:ascii="Arial" w:hAnsi="Arial"/>
              <w:sz w:val="16"/>
            </w:rPr>
          </w:pPr>
          <w:r>
            <w:rPr>
              <w:rFonts w:ascii="Arial" w:hAnsi="Arial"/>
              <w:sz w:val="16"/>
            </w:rPr>
            <w:t xml:space="preserve">Universidad de Valladolid </w:t>
          </w:r>
        </w:p>
      </w:tc>
    </w:tr>
    <w:tr w:rsidR="00F65C26" w14:paraId="06AD7BCE" w14:textId="77777777" w:rsidTr="736E4962">
      <w:trPr>
        <w:cantSplit/>
        <w:trHeight w:val="245"/>
      </w:trPr>
      <w:tc>
        <w:tcPr>
          <w:tcW w:w="1843" w:type="dxa"/>
          <w:vMerge/>
        </w:tcPr>
        <w:p w14:paraId="59CA3B16" w14:textId="77777777" w:rsidR="00F65C26" w:rsidRDefault="00F65C26" w:rsidP="00B67A6C">
          <w:pPr>
            <w:pStyle w:val="Encabezado"/>
            <w:rPr>
              <w:rFonts w:ascii="Arial" w:hAnsi="Arial"/>
              <w:sz w:val="16"/>
            </w:rPr>
          </w:pPr>
        </w:p>
      </w:tc>
      <w:tc>
        <w:tcPr>
          <w:tcW w:w="7371" w:type="dxa"/>
          <w:vAlign w:val="bottom"/>
        </w:tcPr>
        <w:p w14:paraId="7872AE3D" w14:textId="77777777" w:rsidR="00F65C26" w:rsidRDefault="00F65C26" w:rsidP="00B67A6C">
          <w:pPr>
            <w:pStyle w:val="Encabezado"/>
            <w:rPr>
              <w:rFonts w:ascii="Arial" w:hAnsi="Arial"/>
              <w:sz w:val="16"/>
            </w:rPr>
          </w:pPr>
          <w:r>
            <w:rPr>
              <w:rFonts w:ascii="Arial" w:hAnsi="Arial"/>
              <w:sz w:val="16"/>
            </w:rPr>
            <w:t>Autoinforme de Seguimiento</w:t>
          </w:r>
        </w:p>
      </w:tc>
    </w:tr>
  </w:tbl>
  <w:p w14:paraId="5CF92296" w14:textId="77777777" w:rsidR="00F65C26" w:rsidRDefault="00F65C26">
    <w:pPr>
      <w:pStyle w:val="Encabezado"/>
    </w:pPr>
  </w:p>
  <w:p w14:paraId="3BCBCB4C" w14:textId="77777777" w:rsidR="00F65C26" w:rsidRDefault="00F65C26">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BC585" w14:textId="77777777" w:rsidR="00F65C26" w:rsidRDefault="00F65C26">
    <w:pPr>
      <w:pStyle w:val="Encabezado"/>
    </w:pPr>
  </w:p>
  <w:tbl>
    <w:tblPr>
      <w:tblW w:w="9214" w:type="dxa"/>
      <w:tblInd w:w="-639" w:type="dxa"/>
      <w:tblLayout w:type="fixed"/>
      <w:tblCellMar>
        <w:left w:w="70" w:type="dxa"/>
        <w:right w:w="70" w:type="dxa"/>
      </w:tblCellMar>
      <w:tblLook w:val="01E0" w:firstRow="1" w:lastRow="1" w:firstColumn="1" w:lastColumn="1" w:noHBand="0" w:noVBand="0"/>
    </w:tblPr>
    <w:tblGrid>
      <w:gridCol w:w="1843"/>
      <w:gridCol w:w="7371"/>
    </w:tblGrid>
    <w:tr w:rsidR="00F65C26" w14:paraId="49A616B1" w14:textId="77777777" w:rsidTr="005815FB">
      <w:trPr>
        <w:cantSplit/>
      </w:trPr>
      <w:tc>
        <w:tcPr>
          <w:tcW w:w="1843" w:type="dxa"/>
          <w:vMerge w:val="restart"/>
          <w:vAlign w:val="center"/>
        </w:tcPr>
        <w:p w14:paraId="3B4B52B0" w14:textId="77777777" w:rsidR="00F65C26" w:rsidRDefault="00F65C26" w:rsidP="00DC0756">
          <w:pPr>
            <w:pStyle w:val="Encabezado"/>
            <w:ind w:left="-108"/>
            <w:jc w:val="center"/>
            <w:rPr>
              <w:rFonts w:ascii="Arial" w:hAnsi="Arial"/>
              <w:sz w:val="16"/>
            </w:rPr>
          </w:pPr>
          <w:r w:rsidRPr="0073177C">
            <w:rPr>
              <w:rFonts w:ascii="Arial" w:hAnsi="Arial"/>
              <w:noProof/>
              <w:sz w:val="16"/>
            </w:rPr>
            <w:drawing>
              <wp:inline distT="0" distB="0" distL="0" distR="0" wp14:anchorId="3BEA2E44" wp14:editId="07777777">
                <wp:extent cx="1028700" cy="57150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71500"/>
                        </a:xfrm>
                        <a:prstGeom prst="rect">
                          <a:avLst/>
                        </a:prstGeom>
                        <a:noFill/>
                        <a:ln>
                          <a:noFill/>
                        </a:ln>
                      </pic:spPr>
                    </pic:pic>
                  </a:graphicData>
                </a:graphic>
              </wp:inline>
            </w:drawing>
          </w:r>
        </w:p>
      </w:tc>
      <w:tc>
        <w:tcPr>
          <w:tcW w:w="7371" w:type="dxa"/>
        </w:tcPr>
        <w:p w14:paraId="6A8F822E" w14:textId="77777777" w:rsidR="00F65C26" w:rsidRDefault="00F65C26" w:rsidP="00DC0756">
          <w:pPr>
            <w:pStyle w:val="Encabezado"/>
            <w:rPr>
              <w:rFonts w:ascii="Arial" w:hAnsi="Arial"/>
              <w:sz w:val="16"/>
            </w:rPr>
          </w:pPr>
        </w:p>
      </w:tc>
    </w:tr>
    <w:tr w:rsidR="00F65C26" w:rsidRPr="00FC42AF" w14:paraId="4AAC66A9" w14:textId="77777777" w:rsidTr="005815FB">
      <w:trPr>
        <w:cantSplit/>
        <w:trHeight w:val="347"/>
      </w:trPr>
      <w:tc>
        <w:tcPr>
          <w:tcW w:w="1843" w:type="dxa"/>
          <w:vMerge/>
        </w:tcPr>
        <w:p w14:paraId="2EA75E83" w14:textId="77777777" w:rsidR="00F65C26" w:rsidRPr="00FC42AF" w:rsidRDefault="00F65C26" w:rsidP="00DC0756">
          <w:pPr>
            <w:pStyle w:val="Encabezado"/>
            <w:ind w:left="-108"/>
            <w:rPr>
              <w:rFonts w:ascii="Arial" w:hAnsi="Arial"/>
              <w:sz w:val="20"/>
              <w:szCs w:val="20"/>
            </w:rPr>
          </w:pPr>
        </w:p>
      </w:tc>
      <w:tc>
        <w:tcPr>
          <w:tcW w:w="7371" w:type="dxa"/>
          <w:tcBorders>
            <w:bottom w:val="single" w:sz="4" w:space="0" w:color="auto"/>
          </w:tcBorders>
          <w:vAlign w:val="bottom"/>
        </w:tcPr>
        <w:p w14:paraId="4EFCEC54" w14:textId="7D3AD51A" w:rsidR="00F65C26" w:rsidRPr="00FC42AF" w:rsidRDefault="00101D4A" w:rsidP="00101D4A">
          <w:pPr>
            <w:pStyle w:val="Encabezado"/>
            <w:rPr>
              <w:rFonts w:ascii="Arial" w:hAnsi="Arial"/>
              <w:sz w:val="20"/>
              <w:szCs w:val="20"/>
            </w:rPr>
          </w:pPr>
          <w:r>
            <w:rPr>
              <w:rFonts w:ascii="Arial" w:hAnsi="Arial"/>
              <w:sz w:val="20"/>
              <w:szCs w:val="20"/>
            </w:rPr>
            <w:t>Educación Primaria</w:t>
          </w:r>
        </w:p>
      </w:tc>
    </w:tr>
    <w:tr w:rsidR="00F65C26" w14:paraId="19CB9583" w14:textId="77777777" w:rsidTr="005815FB">
      <w:trPr>
        <w:cantSplit/>
      </w:trPr>
      <w:tc>
        <w:tcPr>
          <w:tcW w:w="1843" w:type="dxa"/>
          <w:vMerge/>
        </w:tcPr>
        <w:p w14:paraId="4AC4FE2F" w14:textId="77777777" w:rsidR="00F65C26" w:rsidRDefault="00F65C26" w:rsidP="00DC0756">
          <w:pPr>
            <w:pStyle w:val="Encabezado"/>
            <w:rPr>
              <w:rFonts w:ascii="Arial" w:hAnsi="Arial"/>
              <w:sz w:val="16"/>
            </w:rPr>
          </w:pPr>
        </w:p>
      </w:tc>
      <w:tc>
        <w:tcPr>
          <w:tcW w:w="7371" w:type="dxa"/>
          <w:tcBorders>
            <w:top w:val="single" w:sz="4" w:space="0" w:color="auto"/>
          </w:tcBorders>
          <w:vAlign w:val="bottom"/>
        </w:tcPr>
        <w:p w14:paraId="31B8EFD0" w14:textId="77777777" w:rsidR="00F65C26" w:rsidRDefault="00F65C26" w:rsidP="00DC0756">
          <w:pPr>
            <w:pStyle w:val="Encabezado"/>
            <w:rPr>
              <w:rFonts w:ascii="Arial" w:hAnsi="Arial"/>
              <w:sz w:val="16"/>
            </w:rPr>
          </w:pPr>
          <w:r>
            <w:rPr>
              <w:rFonts w:ascii="Arial" w:hAnsi="Arial"/>
              <w:sz w:val="16"/>
            </w:rPr>
            <w:t xml:space="preserve">Universidad de Valladolid </w:t>
          </w:r>
        </w:p>
      </w:tc>
    </w:tr>
    <w:tr w:rsidR="00F65C26" w14:paraId="2C4845C2" w14:textId="77777777" w:rsidTr="005815FB">
      <w:trPr>
        <w:cantSplit/>
        <w:trHeight w:val="245"/>
      </w:trPr>
      <w:tc>
        <w:tcPr>
          <w:tcW w:w="1843" w:type="dxa"/>
          <w:vMerge/>
        </w:tcPr>
        <w:p w14:paraId="5B09ED56" w14:textId="77777777" w:rsidR="00F65C26" w:rsidRDefault="00F65C26" w:rsidP="00DC0756">
          <w:pPr>
            <w:pStyle w:val="Encabezado"/>
            <w:rPr>
              <w:rFonts w:ascii="Arial" w:hAnsi="Arial"/>
              <w:sz w:val="16"/>
            </w:rPr>
          </w:pPr>
        </w:p>
      </w:tc>
      <w:tc>
        <w:tcPr>
          <w:tcW w:w="7371" w:type="dxa"/>
          <w:vAlign w:val="bottom"/>
        </w:tcPr>
        <w:p w14:paraId="1CCF5341" w14:textId="77777777" w:rsidR="00F65C26" w:rsidRDefault="00F65C26" w:rsidP="00DC0756">
          <w:pPr>
            <w:pStyle w:val="Encabezado"/>
            <w:rPr>
              <w:rFonts w:ascii="Arial" w:hAnsi="Arial"/>
              <w:sz w:val="16"/>
            </w:rPr>
          </w:pPr>
          <w:r>
            <w:rPr>
              <w:rFonts w:ascii="Arial" w:hAnsi="Arial"/>
              <w:sz w:val="16"/>
            </w:rPr>
            <w:t>Autoinforme de Seguimiento</w:t>
          </w:r>
        </w:p>
      </w:tc>
    </w:tr>
  </w:tbl>
  <w:p w14:paraId="5812E170" w14:textId="77777777" w:rsidR="00F65C26" w:rsidRDefault="00F65C26">
    <w:pPr>
      <w:pStyle w:val="Encabezado"/>
    </w:pPr>
  </w:p>
  <w:p w14:paraId="278AFD40" w14:textId="77777777" w:rsidR="00F65C26" w:rsidRDefault="00F65C2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A0A37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5875E4"/>
    <w:multiLevelType w:val="hybridMultilevel"/>
    <w:tmpl w:val="FED493A6"/>
    <w:lvl w:ilvl="0" w:tplc="F24615F2">
      <w:start w:val="1"/>
      <w:numFmt w:val="bullet"/>
      <w:lvlText w:val=""/>
      <w:lvlJc w:val="left"/>
      <w:pPr>
        <w:ind w:left="720" w:hanging="360"/>
      </w:pPr>
      <w:rPr>
        <w:rFonts w:ascii="Symbol" w:hAnsi="Symbol" w:hint="default"/>
      </w:rPr>
    </w:lvl>
    <w:lvl w:ilvl="1" w:tplc="2D70829C">
      <w:start w:val="1"/>
      <w:numFmt w:val="bullet"/>
      <w:lvlText w:val="o"/>
      <w:lvlJc w:val="left"/>
      <w:pPr>
        <w:ind w:left="1440" w:hanging="360"/>
      </w:pPr>
      <w:rPr>
        <w:rFonts w:ascii="Courier New" w:hAnsi="Courier New" w:hint="default"/>
      </w:rPr>
    </w:lvl>
    <w:lvl w:ilvl="2" w:tplc="0A828D88">
      <w:start w:val="1"/>
      <w:numFmt w:val="bullet"/>
      <w:lvlText w:val=""/>
      <w:lvlJc w:val="left"/>
      <w:pPr>
        <w:ind w:left="2160" w:hanging="360"/>
      </w:pPr>
      <w:rPr>
        <w:rFonts w:ascii="Wingdings" w:hAnsi="Wingdings" w:hint="default"/>
      </w:rPr>
    </w:lvl>
    <w:lvl w:ilvl="3" w:tplc="193ECA4A">
      <w:start w:val="1"/>
      <w:numFmt w:val="bullet"/>
      <w:lvlText w:val=""/>
      <w:lvlJc w:val="left"/>
      <w:pPr>
        <w:ind w:left="2880" w:hanging="360"/>
      </w:pPr>
      <w:rPr>
        <w:rFonts w:ascii="Symbol" w:hAnsi="Symbol" w:hint="default"/>
      </w:rPr>
    </w:lvl>
    <w:lvl w:ilvl="4" w:tplc="F4EC9634">
      <w:start w:val="1"/>
      <w:numFmt w:val="bullet"/>
      <w:lvlText w:val="o"/>
      <w:lvlJc w:val="left"/>
      <w:pPr>
        <w:ind w:left="3600" w:hanging="360"/>
      </w:pPr>
      <w:rPr>
        <w:rFonts w:ascii="Courier New" w:hAnsi="Courier New" w:hint="default"/>
      </w:rPr>
    </w:lvl>
    <w:lvl w:ilvl="5" w:tplc="AF501AD0">
      <w:start w:val="1"/>
      <w:numFmt w:val="bullet"/>
      <w:lvlText w:val=""/>
      <w:lvlJc w:val="left"/>
      <w:pPr>
        <w:ind w:left="4320" w:hanging="360"/>
      </w:pPr>
      <w:rPr>
        <w:rFonts w:ascii="Wingdings" w:hAnsi="Wingdings" w:hint="default"/>
      </w:rPr>
    </w:lvl>
    <w:lvl w:ilvl="6" w:tplc="F476EFD2">
      <w:start w:val="1"/>
      <w:numFmt w:val="bullet"/>
      <w:lvlText w:val=""/>
      <w:lvlJc w:val="left"/>
      <w:pPr>
        <w:ind w:left="5040" w:hanging="360"/>
      </w:pPr>
      <w:rPr>
        <w:rFonts w:ascii="Symbol" w:hAnsi="Symbol" w:hint="default"/>
      </w:rPr>
    </w:lvl>
    <w:lvl w:ilvl="7" w:tplc="E6B6556A">
      <w:start w:val="1"/>
      <w:numFmt w:val="bullet"/>
      <w:lvlText w:val="o"/>
      <w:lvlJc w:val="left"/>
      <w:pPr>
        <w:ind w:left="5760" w:hanging="360"/>
      </w:pPr>
      <w:rPr>
        <w:rFonts w:ascii="Courier New" w:hAnsi="Courier New" w:hint="default"/>
      </w:rPr>
    </w:lvl>
    <w:lvl w:ilvl="8" w:tplc="456CD29A">
      <w:start w:val="1"/>
      <w:numFmt w:val="bullet"/>
      <w:lvlText w:val=""/>
      <w:lvlJc w:val="left"/>
      <w:pPr>
        <w:ind w:left="6480" w:hanging="360"/>
      </w:pPr>
      <w:rPr>
        <w:rFonts w:ascii="Wingdings" w:hAnsi="Wingdings" w:hint="default"/>
      </w:rPr>
    </w:lvl>
  </w:abstractNum>
  <w:abstractNum w:abstractNumId="2" w15:restartNumberingAfterBreak="0">
    <w:nsid w:val="09F65FE8"/>
    <w:multiLevelType w:val="hybridMultilevel"/>
    <w:tmpl w:val="D352A90E"/>
    <w:lvl w:ilvl="0" w:tplc="7966D326">
      <w:start w:val="1"/>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1BA1BB"/>
    <w:multiLevelType w:val="hybridMultilevel"/>
    <w:tmpl w:val="07A495B2"/>
    <w:lvl w:ilvl="0" w:tplc="791C9FA2">
      <w:start w:val="1"/>
      <w:numFmt w:val="bullet"/>
      <w:lvlText w:val=""/>
      <w:lvlJc w:val="left"/>
      <w:pPr>
        <w:ind w:left="720" w:hanging="360"/>
      </w:pPr>
      <w:rPr>
        <w:rFonts w:ascii="Symbol" w:hAnsi="Symbol" w:hint="default"/>
      </w:rPr>
    </w:lvl>
    <w:lvl w:ilvl="1" w:tplc="ACEA0AA6">
      <w:start w:val="1"/>
      <w:numFmt w:val="bullet"/>
      <w:lvlText w:val="o"/>
      <w:lvlJc w:val="left"/>
      <w:pPr>
        <w:ind w:left="1440" w:hanging="360"/>
      </w:pPr>
      <w:rPr>
        <w:rFonts w:ascii="Courier New" w:hAnsi="Courier New" w:hint="default"/>
      </w:rPr>
    </w:lvl>
    <w:lvl w:ilvl="2" w:tplc="BBFEB92A">
      <w:start w:val="1"/>
      <w:numFmt w:val="bullet"/>
      <w:lvlText w:val=""/>
      <w:lvlJc w:val="left"/>
      <w:pPr>
        <w:ind w:left="2160" w:hanging="360"/>
      </w:pPr>
      <w:rPr>
        <w:rFonts w:ascii="Wingdings" w:hAnsi="Wingdings" w:hint="default"/>
      </w:rPr>
    </w:lvl>
    <w:lvl w:ilvl="3" w:tplc="363042B4">
      <w:start w:val="1"/>
      <w:numFmt w:val="bullet"/>
      <w:lvlText w:val=""/>
      <w:lvlJc w:val="left"/>
      <w:pPr>
        <w:ind w:left="2880" w:hanging="360"/>
      </w:pPr>
      <w:rPr>
        <w:rFonts w:ascii="Symbol" w:hAnsi="Symbol" w:hint="default"/>
      </w:rPr>
    </w:lvl>
    <w:lvl w:ilvl="4" w:tplc="4FF83DC4">
      <w:start w:val="1"/>
      <w:numFmt w:val="bullet"/>
      <w:lvlText w:val="o"/>
      <w:lvlJc w:val="left"/>
      <w:pPr>
        <w:ind w:left="3600" w:hanging="360"/>
      </w:pPr>
      <w:rPr>
        <w:rFonts w:ascii="Courier New" w:hAnsi="Courier New" w:hint="default"/>
      </w:rPr>
    </w:lvl>
    <w:lvl w:ilvl="5" w:tplc="01AECE7C">
      <w:start w:val="1"/>
      <w:numFmt w:val="bullet"/>
      <w:lvlText w:val=""/>
      <w:lvlJc w:val="left"/>
      <w:pPr>
        <w:ind w:left="4320" w:hanging="360"/>
      </w:pPr>
      <w:rPr>
        <w:rFonts w:ascii="Wingdings" w:hAnsi="Wingdings" w:hint="default"/>
      </w:rPr>
    </w:lvl>
    <w:lvl w:ilvl="6" w:tplc="FF284EF0">
      <w:start w:val="1"/>
      <w:numFmt w:val="bullet"/>
      <w:lvlText w:val=""/>
      <w:lvlJc w:val="left"/>
      <w:pPr>
        <w:ind w:left="5040" w:hanging="360"/>
      </w:pPr>
      <w:rPr>
        <w:rFonts w:ascii="Symbol" w:hAnsi="Symbol" w:hint="default"/>
      </w:rPr>
    </w:lvl>
    <w:lvl w:ilvl="7" w:tplc="9C003900">
      <w:start w:val="1"/>
      <w:numFmt w:val="bullet"/>
      <w:lvlText w:val="o"/>
      <w:lvlJc w:val="left"/>
      <w:pPr>
        <w:ind w:left="5760" w:hanging="360"/>
      </w:pPr>
      <w:rPr>
        <w:rFonts w:ascii="Courier New" w:hAnsi="Courier New" w:hint="default"/>
      </w:rPr>
    </w:lvl>
    <w:lvl w:ilvl="8" w:tplc="17F8CD0A">
      <w:start w:val="1"/>
      <w:numFmt w:val="bullet"/>
      <w:lvlText w:val=""/>
      <w:lvlJc w:val="left"/>
      <w:pPr>
        <w:ind w:left="6480" w:hanging="360"/>
      </w:pPr>
      <w:rPr>
        <w:rFonts w:ascii="Wingdings" w:hAnsi="Wingdings" w:hint="default"/>
      </w:rPr>
    </w:lvl>
  </w:abstractNum>
  <w:abstractNum w:abstractNumId="4" w15:restartNumberingAfterBreak="0">
    <w:nsid w:val="16671B79"/>
    <w:multiLevelType w:val="hybridMultilevel"/>
    <w:tmpl w:val="BC44FFEA"/>
    <w:lvl w:ilvl="0" w:tplc="1C36C986">
      <w:start w:val="4"/>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9B0992"/>
    <w:multiLevelType w:val="hybridMultilevel"/>
    <w:tmpl w:val="9F6470E2"/>
    <w:lvl w:ilvl="0" w:tplc="F3B04F78">
      <w:start w:val="1"/>
      <w:numFmt w:val="bullet"/>
      <w:lvlText w:val=""/>
      <w:lvlJc w:val="left"/>
      <w:pPr>
        <w:ind w:left="720" w:hanging="360"/>
      </w:pPr>
      <w:rPr>
        <w:rFonts w:ascii="Symbol" w:hAnsi="Symbol" w:hint="default"/>
      </w:rPr>
    </w:lvl>
    <w:lvl w:ilvl="1" w:tplc="199010E8">
      <w:start w:val="1"/>
      <w:numFmt w:val="bullet"/>
      <w:lvlText w:val="o"/>
      <w:lvlJc w:val="left"/>
      <w:pPr>
        <w:ind w:left="1440" w:hanging="360"/>
      </w:pPr>
      <w:rPr>
        <w:rFonts w:ascii="Courier New" w:hAnsi="Courier New" w:hint="default"/>
      </w:rPr>
    </w:lvl>
    <w:lvl w:ilvl="2" w:tplc="FF3EB2F4">
      <w:start w:val="1"/>
      <w:numFmt w:val="bullet"/>
      <w:lvlText w:val=""/>
      <w:lvlJc w:val="left"/>
      <w:pPr>
        <w:ind w:left="2160" w:hanging="360"/>
      </w:pPr>
      <w:rPr>
        <w:rFonts w:ascii="Wingdings" w:hAnsi="Wingdings" w:hint="default"/>
      </w:rPr>
    </w:lvl>
    <w:lvl w:ilvl="3" w:tplc="C19E51B2">
      <w:start w:val="1"/>
      <w:numFmt w:val="bullet"/>
      <w:lvlText w:val=""/>
      <w:lvlJc w:val="left"/>
      <w:pPr>
        <w:ind w:left="2880" w:hanging="360"/>
      </w:pPr>
      <w:rPr>
        <w:rFonts w:ascii="Symbol" w:hAnsi="Symbol" w:hint="default"/>
      </w:rPr>
    </w:lvl>
    <w:lvl w:ilvl="4" w:tplc="8BD03668">
      <w:start w:val="1"/>
      <w:numFmt w:val="bullet"/>
      <w:lvlText w:val="o"/>
      <w:lvlJc w:val="left"/>
      <w:pPr>
        <w:ind w:left="3600" w:hanging="360"/>
      </w:pPr>
      <w:rPr>
        <w:rFonts w:ascii="Courier New" w:hAnsi="Courier New" w:hint="default"/>
      </w:rPr>
    </w:lvl>
    <w:lvl w:ilvl="5" w:tplc="B188372A">
      <w:start w:val="1"/>
      <w:numFmt w:val="bullet"/>
      <w:lvlText w:val=""/>
      <w:lvlJc w:val="left"/>
      <w:pPr>
        <w:ind w:left="4320" w:hanging="360"/>
      </w:pPr>
      <w:rPr>
        <w:rFonts w:ascii="Wingdings" w:hAnsi="Wingdings" w:hint="default"/>
      </w:rPr>
    </w:lvl>
    <w:lvl w:ilvl="6" w:tplc="AE405696">
      <w:start w:val="1"/>
      <w:numFmt w:val="bullet"/>
      <w:lvlText w:val=""/>
      <w:lvlJc w:val="left"/>
      <w:pPr>
        <w:ind w:left="5040" w:hanging="360"/>
      </w:pPr>
      <w:rPr>
        <w:rFonts w:ascii="Symbol" w:hAnsi="Symbol" w:hint="default"/>
      </w:rPr>
    </w:lvl>
    <w:lvl w:ilvl="7" w:tplc="511E700C">
      <w:start w:val="1"/>
      <w:numFmt w:val="bullet"/>
      <w:lvlText w:val="o"/>
      <w:lvlJc w:val="left"/>
      <w:pPr>
        <w:ind w:left="5760" w:hanging="360"/>
      </w:pPr>
      <w:rPr>
        <w:rFonts w:ascii="Courier New" w:hAnsi="Courier New" w:hint="default"/>
      </w:rPr>
    </w:lvl>
    <w:lvl w:ilvl="8" w:tplc="F22400DA">
      <w:start w:val="1"/>
      <w:numFmt w:val="bullet"/>
      <w:lvlText w:val=""/>
      <w:lvlJc w:val="left"/>
      <w:pPr>
        <w:ind w:left="6480" w:hanging="360"/>
      </w:pPr>
      <w:rPr>
        <w:rFonts w:ascii="Wingdings" w:hAnsi="Wingdings" w:hint="default"/>
      </w:rPr>
    </w:lvl>
  </w:abstractNum>
  <w:abstractNum w:abstractNumId="6" w15:restartNumberingAfterBreak="0">
    <w:nsid w:val="2775404E"/>
    <w:multiLevelType w:val="hybridMultilevel"/>
    <w:tmpl w:val="86B43E80"/>
    <w:lvl w:ilvl="0" w:tplc="01BCCB90">
      <w:start w:val="1"/>
      <w:numFmt w:val="bullet"/>
      <w:lvlText w:val=""/>
      <w:lvlJc w:val="left"/>
      <w:pPr>
        <w:ind w:left="720" w:hanging="360"/>
      </w:pPr>
      <w:rPr>
        <w:rFonts w:ascii="Symbol" w:hAnsi="Symbol" w:hint="default"/>
      </w:rPr>
    </w:lvl>
    <w:lvl w:ilvl="1" w:tplc="D95ACFE4">
      <w:start w:val="1"/>
      <w:numFmt w:val="bullet"/>
      <w:lvlText w:val="o"/>
      <w:lvlJc w:val="left"/>
      <w:pPr>
        <w:ind w:left="1440" w:hanging="360"/>
      </w:pPr>
      <w:rPr>
        <w:rFonts w:ascii="Courier New" w:hAnsi="Courier New" w:hint="default"/>
      </w:rPr>
    </w:lvl>
    <w:lvl w:ilvl="2" w:tplc="1C3C6E46">
      <w:start w:val="1"/>
      <w:numFmt w:val="bullet"/>
      <w:lvlText w:val=""/>
      <w:lvlJc w:val="left"/>
      <w:pPr>
        <w:ind w:left="2160" w:hanging="360"/>
      </w:pPr>
      <w:rPr>
        <w:rFonts w:ascii="Wingdings" w:hAnsi="Wingdings" w:hint="default"/>
      </w:rPr>
    </w:lvl>
    <w:lvl w:ilvl="3" w:tplc="EAAC46C8">
      <w:start w:val="1"/>
      <w:numFmt w:val="bullet"/>
      <w:lvlText w:val=""/>
      <w:lvlJc w:val="left"/>
      <w:pPr>
        <w:ind w:left="2880" w:hanging="360"/>
      </w:pPr>
      <w:rPr>
        <w:rFonts w:ascii="Symbol" w:hAnsi="Symbol" w:hint="default"/>
      </w:rPr>
    </w:lvl>
    <w:lvl w:ilvl="4" w:tplc="BAA85FF4">
      <w:start w:val="1"/>
      <w:numFmt w:val="bullet"/>
      <w:lvlText w:val="o"/>
      <w:lvlJc w:val="left"/>
      <w:pPr>
        <w:ind w:left="3600" w:hanging="360"/>
      </w:pPr>
      <w:rPr>
        <w:rFonts w:ascii="Courier New" w:hAnsi="Courier New" w:hint="default"/>
      </w:rPr>
    </w:lvl>
    <w:lvl w:ilvl="5" w:tplc="AF7224CA">
      <w:start w:val="1"/>
      <w:numFmt w:val="bullet"/>
      <w:lvlText w:val=""/>
      <w:lvlJc w:val="left"/>
      <w:pPr>
        <w:ind w:left="4320" w:hanging="360"/>
      </w:pPr>
      <w:rPr>
        <w:rFonts w:ascii="Wingdings" w:hAnsi="Wingdings" w:hint="default"/>
      </w:rPr>
    </w:lvl>
    <w:lvl w:ilvl="6" w:tplc="A4942C74">
      <w:start w:val="1"/>
      <w:numFmt w:val="bullet"/>
      <w:lvlText w:val=""/>
      <w:lvlJc w:val="left"/>
      <w:pPr>
        <w:ind w:left="5040" w:hanging="360"/>
      </w:pPr>
      <w:rPr>
        <w:rFonts w:ascii="Symbol" w:hAnsi="Symbol" w:hint="default"/>
      </w:rPr>
    </w:lvl>
    <w:lvl w:ilvl="7" w:tplc="A6D83A66">
      <w:start w:val="1"/>
      <w:numFmt w:val="bullet"/>
      <w:lvlText w:val="o"/>
      <w:lvlJc w:val="left"/>
      <w:pPr>
        <w:ind w:left="5760" w:hanging="360"/>
      </w:pPr>
      <w:rPr>
        <w:rFonts w:ascii="Courier New" w:hAnsi="Courier New" w:hint="default"/>
      </w:rPr>
    </w:lvl>
    <w:lvl w:ilvl="8" w:tplc="CDEEA4D8">
      <w:start w:val="1"/>
      <w:numFmt w:val="bullet"/>
      <w:lvlText w:val=""/>
      <w:lvlJc w:val="left"/>
      <w:pPr>
        <w:ind w:left="6480" w:hanging="360"/>
      </w:pPr>
      <w:rPr>
        <w:rFonts w:ascii="Wingdings" w:hAnsi="Wingdings" w:hint="default"/>
      </w:rPr>
    </w:lvl>
  </w:abstractNum>
  <w:abstractNum w:abstractNumId="7" w15:restartNumberingAfterBreak="0">
    <w:nsid w:val="2BF268A9"/>
    <w:multiLevelType w:val="hybridMultilevel"/>
    <w:tmpl w:val="DF2054D4"/>
    <w:lvl w:ilvl="0" w:tplc="DEB0BF0E">
      <w:start w:val="1"/>
      <w:numFmt w:val="bullet"/>
      <w:lvlText w:val=""/>
      <w:lvlJc w:val="left"/>
      <w:pPr>
        <w:ind w:left="720" w:hanging="360"/>
      </w:pPr>
      <w:rPr>
        <w:rFonts w:ascii="Symbol" w:hAnsi="Symbol" w:hint="default"/>
      </w:rPr>
    </w:lvl>
    <w:lvl w:ilvl="1" w:tplc="2A3CA3A6">
      <w:start w:val="1"/>
      <w:numFmt w:val="bullet"/>
      <w:lvlText w:val="o"/>
      <w:lvlJc w:val="left"/>
      <w:pPr>
        <w:ind w:left="1440" w:hanging="360"/>
      </w:pPr>
      <w:rPr>
        <w:rFonts w:ascii="Courier New" w:hAnsi="Courier New" w:hint="default"/>
      </w:rPr>
    </w:lvl>
    <w:lvl w:ilvl="2" w:tplc="BBD8C2DA">
      <w:start w:val="1"/>
      <w:numFmt w:val="bullet"/>
      <w:lvlText w:val=""/>
      <w:lvlJc w:val="left"/>
      <w:pPr>
        <w:ind w:left="2160" w:hanging="360"/>
      </w:pPr>
      <w:rPr>
        <w:rFonts w:ascii="Wingdings" w:hAnsi="Wingdings" w:hint="default"/>
      </w:rPr>
    </w:lvl>
    <w:lvl w:ilvl="3" w:tplc="9654787A">
      <w:start w:val="1"/>
      <w:numFmt w:val="bullet"/>
      <w:lvlText w:val=""/>
      <w:lvlJc w:val="left"/>
      <w:pPr>
        <w:ind w:left="2880" w:hanging="360"/>
      </w:pPr>
      <w:rPr>
        <w:rFonts w:ascii="Symbol" w:hAnsi="Symbol" w:hint="default"/>
      </w:rPr>
    </w:lvl>
    <w:lvl w:ilvl="4" w:tplc="601C940A">
      <w:start w:val="1"/>
      <w:numFmt w:val="bullet"/>
      <w:lvlText w:val="o"/>
      <w:lvlJc w:val="left"/>
      <w:pPr>
        <w:ind w:left="3600" w:hanging="360"/>
      </w:pPr>
      <w:rPr>
        <w:rFonts w:ascii="Courier New" w:hAnsi="Courier New" w:hint="default"/>
      </w:rPr>
    </w:lvl>
    <w:lvl w:ilvl="5" w:tplc="CBDC5B52">
      <w:start w:val="1"/>
      <w:numFmt w:val="bullet"/>
      <w:lvlText w:val=""/>
      <w:lvlJc w:val="left"/>
      <w:pPr>
        <w:ind w:left="4320" w:hanging="360"/>
      </w:pPr>
      <w:rPr>
        <w:rFonts w:ascii="Wingdings" w:hAnsi="Wingdings" w:hint="default"/>
      </w:rPr>
    </w:lvl>
    <w:lvl w:ilvl="6" w:tplc="D9369308">
      <w:start w:val="1"/>
      <w:numFmt w:val="bullet"/>
      <w:lvlText w:val=""/>
      <w:lvlJc w:val="left"/>
      <w:pPr>
        <w:ind w:left="5040" w:hanging="360"/>
      </w:pPr>
      <w:rPr>
        <w:rFonts w:ascii="Symbol" w:hAnsi="Symbol" w:hint="default"/>
      </w:rPr>
    </w:lvl>
    <w:lvl w:ilvl="7" w:tplc="18561A62">
      <w:start w:val="1"/>
      <w:numFmt w:val="bullet"/>
      <w:lvlText w:val="o"/>
      <w:lvlJc w:val="left"/>
      <w:pPr>
        <w:ind w:left="5760" w:hanging="360"/>
      </w:pPr>
      <w:rPr>
        <w:rFonts w:ascii="Courier New" w:hAnsi="Courier New" w:hint="default"/>
      </w:rPr>
    </w:lvl>
    <w:lvl w:ilvl="8" w:tplc="8DCC3634">
      <w:start w:val="1"/>
      <w:numFmt w:val="bullet"/>
      <w:lvlText w:val=""/>
      <w:lvlJc w:val="left"/>
      <w:pPr>
        <w:ind w:left="6480" w:hanging="360"/>
      </w:pPr>
      <w:rPr>
        <w:rFonts w:ascii="Wingdings" w:hAnsi="Wingdings" w:hint="default"/>
      </w:rPr>
    </w:lvl>
  </w:abstractNum>
  <w:abstractNum w:abstractNumId="8" w15:restartNumberingAfterBreak="0">
    <w:nsid w:val="2E418CB2"/>
    <w:multiLevelType w:val="hybridMultilevel"/>
    <w:tmpl w:val="D0B65DC6"/>
    <w:lvl w:ilvl="0" w:tplc="EDF46B26">
      <w:start w:val="1"/>
      <w:numFmt w:val="bullet"/>
      <w:lvlText w:val=""/>
      <w:lvlJc w:val="left"/>
      <w:pPr>
        <w:ind w:left="720" w:hanging="360"/>
      </w:pPr>
      <w:rPr>
        <w:rFonts w:ascii="Symbol" w:hAnsi="Symbol" w:hint="default"/>
      </w:rPr>
    </w:lvl>
    <w:lvl w:ilvl="1" w:tplc="1B5E28E8">
      <w:start w:val="1"/>
      <w:numFmt w:val="bullet"/>
      <w:lvlText w:val="o"/>
      <w:lvlJc w:val="left"/>
      <w:pPr>
        <w:ind w:left="1440" w:hanging="360"/>
      </w:pPr>
      <w:rPr>
        <w:rFonts w:ascii="Courier New" w:hAnsi="Courier New" w:hint="default"/>
      </w:rPr>
    </w:lvl>
    <w:lvl w:ilvl="2" w:tplc="AE2094DA">
      <w:start w:val="1"/>
      <w:numFmt w:val="bullet"/>
      <w:lvlText w:val=""/>
      <w:lvlJc w:val="left"/>
      <w:pPr>
        <w:ind w:left="2160" w:hanging="360"/>
      </w:pPr>
      <w:rPr>
        <w:rFonts w:ascii="Wingdings" w:hAnsi="Wingdings" w:hint="default"/>
      </w:rPr>
    </w:lvl>
    <w:lvl w:ilvl="3" w:tplc="123E3E3E">
      <w:start w:val="1"/>
      <w:numFmt w:val="bullet"/>
      <w:lvlText w:val=""/>
      <w:lvlJc w:val="left"/>
      <w:pPr>
        <w:ind w:left="2880" w:hanging="360"/>
      </w:pPr>
      <w:rPr>
        <w:rFonts w:ascii="Symbol" w:hAnsi="Symbol" w:hint="default"/>
      </w:rPr>
    </w:lvl>
    <w:lvl w:ilvl="4" w:tplc="4F46893E">
      <w:start w:val="1"/>
      <w:numFmt w:val="bullet"/>
      <w:lvlText w:val="o"/>
      <w:lvlJc w:val="left"/>
      <w:pPr>
        <w:ind w:left="3600" w:hanging="360"/>
      </w:pPr>
      <w:rPr>
        <w:rFonts w:ascii="Courier New" w:hAnsi="Courier New" w:hint="default"/>
      </w:rPr>
    </w:lvl>
    <w:lvl w:ilvl="5" w:tplc="964A1D88">
      <w:start w:val="1"/>
      <w:numFmt w:val="bullet"/>
      <w:lvlText w:val=""/>
      <w:lvlJc w:val="left"/>
      <w:pPr>
        <w:ind w:left="4320" w:hanging="360"/>
      </w:pPr>
      <w:rPr>
        <w:rFonts w:ascii="Wingdings" w:hAnsi="Wingdings" w:hint="default"/>
      </w:rPr>
    </w:lvl>
    <w:lvl w:ilvl="6" w:tplc="620A948E">
      <w:start w:val="1"/>
      <w:numFmt w:val="bullet"/>
      <w:lvlText w:val=""/>
      <w:lvlJc w:val="left"/>
      <w:pPr>
        <w:ind w:left="5040" w:hanging="360"/>
      </w:pPr>
      <w:rPr>
        <w:rFonts w:ascii="Symbol" w:hAnsi="Symbol" w:hint="default"/>
      </w:rPr>
    </w:lvl>
    <w:lvl w:ilvl="7" w:tplc="9B22D1D8">
      <w:start w:val="1"/>
      <w:numFmt w:val="bullet"/>
      <w:lvlText w:val="o"/>
      <w:lvlJc w:val="left"/>
      <w:pPr>
        <w:ind w:left="5760" w:hanging="360"/>
      </w:pPr>
      <w:rPr>
        <w:rFonts w:ascii="Courier New" w:hAnsi="Courier New" w:hint="default"/>
      </w:rPr>
    </w:lvl>
    <w:lvl w:ilvl="8" w:tplc="CF58095C">
      <w:start w:val="1"/>
      <w:numFmt w:val="bullet"/>
      <w:lvlText w:val=""/>
      <w:lvlJc w:val="left"/>
      <w:pPr>
        <w:ind w:left="6480" w:hanging="360"/>
      </w:pPr>
      <w:rPr>
        <w:rFonts w:ascii="Wingdings" w:hAnsi="Wingdings" w:hint="default"/>
      </w:rPr>
    </w:lvl>
  </w:abstractNum>
  <w:abstractNum w:abstractNumId="9" w15:restartNumberingAfterBreak="0">
    <w:nsid w:val="318879F1"/>
    <w:multiLevelType w:val="hybridMultilevel"/>
    <w:tmpl w:val="F41C7496"/>
    <w:lvl w:ilvl="0" w:tplc="B1348A60">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193AD95"/>
    <w:multiLevelType w:val="hybridMultilevel"/>
    <w:tmpl w:val="D6F64598"/>
    <w:lvl w:ilvl="0" w:tplc="41002204">
      <w:start w:val="1"/>
      <w:numFmt w:val="bullet"/>
      <w:lvlText w:val=""/>
      <w:lvlJc w:val="left"/>
      <w:pPr>
        <w:ind w:left="720" w:hanging="360"/>
      </w:pPr>
      <w:rPr>
        <w:rFonts w:ascii="Symbol" w:hAnsi="Symbol" w:hint="default"/>
      </w:rPr>
    </w:lvl>
    <w:lvl w:ilvl="1" w:tplc="5434E4DC">
      <w:start w:val="1"/>
      <w:numFmt w:val="bullet"/>
      <w:lvlText w:val="o"/>
      <w:lvlJc w:val="left"/>
      <w:pPr>
        <w:ind w:left="1440" w:hanging="360"/>
      </w:pPr>
      <w:rPr>
        <w:rFonts w:ascii="Courier New" w:hAnsi="Courier New" w:hint="default"/>
      </w:rPr>
    </w:lvl>
    <w:lvl w:ilvl="2" w:tplc="61C05738">
      <w:start w:val="1"/>
      <w:numFmt w:val="bullet"/>
      <w:lvlText w:val=""/>
      <w:lvlJc w:val="left"/>
      <w:pPr>
        <w:ind w:left="2160" w:hanging="360"/>
      </w:pPr>
      <w:rPr>
        <w:rFonts w:ascii="Wingdings" w:hAnsi="Wingdings" w:hint="default"/>
      </w:rPr>
    </w:lvl>
    <w:lvl w:ilvl="3" w:tplc="86B67DE8">
      <w:start w:val="1"/>
      <w:numFmt w:val="bullet"/>
      <w:lvlText w:val=""/>
      <w:lvlJc w:val="left"/>
      <w:pPr>
        <w:ind w:left="2880" w:hanging="360"/>
      </w:pPr>
      <w:rPr>
        <w:rFonts w:ascii="Symbol" w:hAnsi="Symbol" w:hint="default"/>
      </w:rPr>
    </w:lvl>
    <w:lvl w:ilvl="4" w:tplc="A0E6368A">
      <w:start w:val="1"/>
      <w:numFmt w:val="bullet"/>
      <w:lvlText w:val="o"/>
      <w:lvlJc w:val="left"/>
      <w:pPr>
        <w:ind w:left="3600" w:hanging="360"/>
      </w:pPr>
      <w:rPr>
        <w:rFonts w:ascii="Courier New" w:hAnsi="Courier New" w:hint="default"/>
      </w:rPr>
    </w:lvl>
    <w:lvl w:ilvl="5" w:tplc="A0404972">
      <w:start w:val="1"/>
      <w:numFmt w:val="bullet"/>
      <w:lvlText w:val=""/>
      <w:lvlJc w:val="left"/>
      <w:pPr>
        <w:ind w:left="4320" w:hanging="360"/>
      </w:pPr>
      <w:rPr>
        <w:rFonts w:ascii="Wingdings" w:hAnsi="Wingdings" w:hint="default"/>
      </w:rPr>
    </w:lvl>
    <w:lvl w:ilvl="6" w:tplc="01C68998">
      <w:start w:val="1"/>
      <w:numFmt w:val="bullet"/>
      <w:lvlText w:val=""/>
      <w:lvlJc w:val="left"/>
      <w:pPr>
        <w:ind w:left="5040" w:hanging="360"/>
      </w:pPr>
      <w:rPr>
        <w:rFonts w:ascii="Symbol" w:hAnsi="Symbol" w:hint="default"/>
      </w:rPr>
    </w:lvl>
    <w:lvl w:ilvl="7" w:tplc="F4F2A9FE">
      <w:start w:val="1"/>
      <w:numFmt w:val="bullet"/>
      <w:lvlText w:val="o"/>
      <w:lvlJc w:val="left"/>
      <w:pPr>
        <w:ind w:left="5760" w:hanging="360"/>
      </w:pPr>
      <w:rPr>
        <w:rFonts w:ascii="Courier New" w:hAnsi="Courier New" w:hint="default"/>
      </w:rPr>
    </w:lvl>
    <w:lvl w:ilvl="8" w:tplc="F3080D6E">
      <w:start w:val="1"/>
      <w:numFmt w:val="bullet"/>
      <w:lvlText w:val=""/>
      <w:lvlJc w:val="left"/>
      <w:pPr>
        <w:ind w:left="6480" w:hanging="360"/>
      </w:pPr>
      <w:rPr>
        <w:rFonts w:ascii="Wingdings" w:hAnsi="Wingdings" w:hint="default"/>
      </w:rPr>
    </w:lvl>
  </w:abstractNum>
  <w:abstractNum w:abstractNumId="11" w15:restartNumberingAfterBreak="0">
    <w:nsid w:val="32DDE886"/>
    <w:multiLevelType w:val="hybridMultilevel"/>
    <w:tmpl w:val="92006D1A"/>
    <w:lvl w:ilvl="0" w:tplc="1DD01B84">
      <w:start w:val="1"/>
      <w:numFmt w:val="bullet"/>
      <w:lvlText w:val=""/>
      <w:lvlJc w:val="left"/>
      <w:pPr>
        <w:ind w:left="720" w:hanging="360"/>
      </w:pPr>
      <w:rPr>
        <w:rFonts w:ascii="Symbol" w:hAnsi="Symbol" w:hint="default"/>
      </w:rPr>
    </w:lvl>
    <w:lvl w:ilvl="1" w:tplc="02FCE3AA">
      <w:start w:val="1"/>
      <w:numFmt w:val="bullet"/>
      <w:lvlText w:val="o"/>
      <w:lvlJc w:val="left"/>
      <w:pPr>
        <w:ind w:left="1440" w:hanging="360"/>
      </w:pPr>
      <w:rPr>
        <w:rFonts w:ascii="Courier New" w:hAnsi="Courier New" w:hint="default"/>
      </w:rPr>
    </w:lvl>
    <w:lvl w:ilvl="2" w:tplc="7294F962">
      <w:start w:val="1"/>
      <w:numFmt w:val="bullet"/>
      <w:lvlText w:val=""/>
      <w:lvlJc w:val="left"/>
      <w:pPr>
        <w:ind w:left="2160" w:hanging="360"/>
      </w:pPr>
      <w:rPr>
        <w:rFonts w:ascii="Wingdings" w:hAnsi="Wingdings" w:hint="default"/>
      </w:rPr>
    </w:lvl>
    <w:lvl w:ilvl="3" w:tplc="ADC26A80">
      <w:start w:val="1"/>
      <w:numFmt w:val="bullet"/>
      <w:lvlText w:val=""/>
      <w:lvlJc w:val="left"/>
      <w:pPr>
        <w:ind w:left="2880" w:hanging="360"/>
      </w:pPr>
      <w:rPr>
        <w:rFonts w:ascii="Symbol" w:hAnsi="Symbol" w:hint="default"/>
      </w:rPr>
    </w:lvl>
    <w:lvl w:ilvl="4" w:tplc="102A89F0">
      <w:start w:val="1"/>
      <w:numFmt w:val="bullet"/>
      <w:lvlText w:val="o"/>
      <w:lvlJc w:val="left"/>
      <w:pPr>
        <w:ind w:left="3600" w:hanging="360"/>
      </w:pPr>
      <w:rPr>
        <w:rFonts w:ascii="Courier New" w:hAnsi="Courier New" w:hint="default"/>
      </w:rPr>
    </w:lvl>
    <w:lvl w:ilvl="5" w:tplc="4C0AACB2">
      <w:start w:val="1"/>
      <w:numFmt w:val="bullet"/>
      <w:lvlText w:val=""/>
      <w:lvlJc w:val="left"/>
      <w:pPr>
        <w:ind w:left="4320" w:hanging="360"/>
      </w:pPr>
      <w:rPr>
        <w:rFonts w:ascii="Wingdings" w:hAnsi="Wingdings" w:hint="default"/>
      </w:rPr>
    </w:lvl>
    <w:lvl w:ilvl="6" w:tplc="BB645C2C">
      <w:start w:val="1"/>
      <w:numFmt w:val="bullet"/>
      <w:lvlText w:val=""/>
      <w:lvlJc w:val="left"/>
      <w:pPr>
        <w:ind w:left="5040" w:hanging="360"/>
      </w:pPr>
      <w:rPr>
        <w:rFonts w:ascii="Symbol" w:hAnsi="Symbol" w:hint="default"/>
      </w:rPr>
    </w:lvl>
    <w:lvl w:ilvl="7" w:tplc="61AA239C">
      <w:start w:val="1"/>
      <w:numFmt w:val="bullet"/>
      <w:lvlText w:val="o"/>
      <w:lvlJc w:val="left"/>
      <w:pPr>
        <w:ind w:left="5760" w:hanging="360"/>
      </w:pPr>
      <w:rPr>
        <w:rFonts w:ascii="Courier New" w:hAnsi="Courier New" w:hint="default"/>
      </w:rPr>
    </w:lvl>
    <w:lvl w:ilvl="8" w:tplc="900C936C">
      <w:start w:val="1"/>
      <w:numFmt w:val="bullet"/>
      <w:lvlText w:val=""/>
      <w:lvlJc w:val="left"/>
      <w:pPr>
        <w:ind w:left="6480" w:hanging="360"/>
      </w:pPr>
      <w:rPr>
        <w:rFonts w:ascii="Wingdings" w:hAnsi="Wingdings" w:hint="default"/>
      </w:rPr>
    </w:lvl>
  </w:abstractNum>
  <w:abstractNum w:abstractNumId="12" w15:restartNumberingAfterBreak="0">
    <w:nsid w:val="3545A6B9"/>
    <w:multiLevelType w:val="hybridMultilevel"/>
    <w:tmpl w:val="3EEE980E"/>
    <w:lvl w:ilvl="0" w:tplc="DB6C6E60">
      <w:start w:val="1"/>
      <w:numFmt w:val="bullet"/>
      <w:lvlText w:val=""/>
      <w:lvlJc w:val="left"/>
      <w:pPr>
        <w:ind w:left="720" w:hanging="360"/>
      </w:pPr>
      <w:rPr>
        <w:rFonts w:ascii="Symbol" w:hAnsi="Symbol" w:hint="default"/>
      </w:rPr>
    </w:lvl>
    <w:lvl w:ilvl="1" w:tplc="E05EF9AC">
      <w:start w:val="1"/>
      <w:numFmt w:val="bullet"/>
      <w:lvlText w:val="o"/>
      <w:lvlJc w:val="left"/>
      <w:pPr>
        <w:ind w:left="1440" w:hanging="360"/>
      </w:pPr>
      <w:rPr>
        <w:rFonts w:ascii="Courier New" w:hAnsi="Courier New" w:hint="default"/>
      </w:rPr>
    </w:lvl>
    <w:lvl w:ilvl="2" w:tplc="075491A2">
      <w:start w:val="1"/>
      <w:numFmt w:val="bullet"/>
      <w:lvlText w:val=""/>
      <w:lvlJc w:val="left"/>
      <w:pPr>
        <w:ind w:left="2160" w:hanging="360"/>
      </w:pPr>
      <w:rPr>
        <w:rFonts w:ascii="Wingdings" w:hAnsi="Wingdings" w:hint="default"/>
      </w:rPr>
    </w:lvl>
    <w:lvl w:ilvl="3" w:tplc="829E60C8">
      <w:start w:val="1"/>
      <w:numFmt w:val="bullet"/>
      <w:lvlText w:val=""/>
      <w:lvlJc w:val="left"/>
      <w:pPr>
        <w:ind w:left="2880" w:hanging="360"/>
      </w:pPr>
      <w:rPr>
        <w:rFonts w:ascii="Symbol" w:hAnsi="Symbol" w:hint="default"/>
      </w:rPr>
    </w:lvl>
    <w:lvl w:ilvl="4" w:tplc="54106F16">
      <w:start w:val="1"/>
      <w:numFmt w:val="bullet"/>
      <w:lvlText w:val="o"/>
      <w:lvlJc w:val="left"/>
      <w:pPr>
        <w:ind w:left="3600" w:hanging="360"/>
      </w:pPr>
      <w:rPr>
        <w:rFonts w:ascii="Courier New" w:hAnsi="Courier New" w:hint="default"/>
      </w:rPr>
    </w:lvl>
    <w:lvl w:ilvl="5" w:tplc="40AC85F2">
      <w:start w:val="1"/>
      <w:numFmt w:val="bullet"/>
      <w:lvlText w:val=""/>
      <w:lvlJc w:val="left"/>
      <w:pPr>
        <w:ind w:left="4320" w:hanging="360"/>
      </w:pPr>
      <w:rPr>
        <w:rFonts w:ascii="Wingdings" w:hAnsi="Wingdings" w:hint="default"/>
      </w:rPr>
    </w:lvl>
    <w:lvl w:ilvl="6" w:tplc="FB80EDD2">
      <w:start w:val="1"/>
      <w:numFmt w:val="bullet"/>
      <w:lvlText w:val=""/>
      <w:lvlJc w:val="left"/>
      <w:pPr>
        <w:ind w:left="5040" w:hanging="360"/>
      </w:pPr>
      <w:rPr>
        <w:rFonts w:ascii="Symbol" w:hAnsi="Symbol" w:hint="default"/>
      </w:rPr>
    </w:lvl>
    <w:lvl w:ilvl="7" w:tplc="35323668">
      <w:start w:val="1"/>
      <w:numFmt w:val="bullet"/>
      <w:lvlText w:val="o"/>
      <w:lvlJc w:val="left"/>
      <w:pPr>
        <w:ind w:left="5760" w:hanging="360"/>
      </w:pPr>
      <w:rPr>
        <w:rFonts w:ascii="Courier New" w:hAnsi="Courier New" w:hint="default"/>
      </w:rPr>
    </w:lvl>
    <w:lvl w:ilvl="8" w:tplc="7FA201BC">
      <w:start w:val="1"/>
      <w:numFmt w:val="bullet"/>
      <w:lvlText w:val=""/>
      <w:lvlJc w:val="left"/>
      <w:pPr>
        <w:ind w:left="6480" w:hanging="360"/>
      </w:pPr>
      <w:rPr>
        <w:rFonts w:ascii="Wingdings" w:hAnsi="Wingdings" w:hint="default"/>
      </w:rPr>
    </w:lvl>
  </w:abstractNum>
  <w:abstractNum w:abstractNumId="13" w15:restartNumberingAfterBreak="0">
    <w:nsid w:val="396FAFB6"/>
    <w:multiLevelType w:val="hybridMultilevel"/>
    <w:tmpl w:val="8D08E448"/>
    <w:lvl w:ilvl="0" w:tplc="22C2EDA6">
      <w:start w:val="1"/>
      <w:numFmt w:val="bullet"/>
      <w:lvlText w:val=""/>
      <w:lvlJc w:val="left"/>
      <w:pPr>
        <w:ind w:left="720" w:hanging="360"/>
      </w:pPr>
      <w:rPr>
        <w:rFonts w:ascii="Symbol" w:hAnsi="Symbol" w:hint="default"/>
      </w:rPr>
    </w:lvl>
    <w:lvl w:ilvl="1" w:tplc="A25414FA">
      <w:start w:val="1"/>
      <w:numFmt w:val="bullet"/>
      <w:lvlText w:val="o"/>
      <w:lvlJc w:val="left"/>
      <w:pPr>
        <w:ind w:left="1440" w:hanging="360"/>
      </w:pPr>
      <w:rPr>
        <w:rFonts w:ascii="Courier New" w:hAnsi="Courier New" w:hint="default"/>
      </w:rPr>
    </w:lvl>
    <w:lvl w:ilvl="2" w:tplc="3342D798">
      <w:start w:val="1"/>
      <w:numFmt w:val="bullet"/>
      <w:lvlText w:val=""/>
      <w:lvlJc w:val="left"/>
      <w:pPr>
        <w:ind w:left="2160" w:hanging="360"/>
      </w:pPr>
      <w:rPr>
        <w:rFonts w:ascii="Wingdings" w:hAnsi="Wingdings" w:hint="default"/>
      </w:rPr>
    </w:lvl>
    <w:lvl w:ilvl="3" w:tplc="91EEBE08">
      <w:start w:val="1"/>
      <w:numFmt w:val="bullet"/>
      <w:lvlText w:val=""/>
      <w:lvlJc w:val="left"/>
      <w:pPr>
        <w:ind w:left="2880" w:hanging="360"/>
      </w:pPr>
      <w:rPr>
        <w:rFonts w:ascii="Symbol" w:hAnsi="Symbol" w:hint="default"/>
      </w:rPr>
    </w:lvl>
    <w:lvl w:ilvl="4" w:tplc="BFE42166">
      <w:start w:val="1"/>
      <w:numFmt w:val="bullet"/>
      <w:lvlText w:val="o"/>
      <w:lvlJc w:val="left"/>
      <w:pPr>
        <w:ind w:left="3600" w:hanging="360"/>
      </w:pPr>
      <w:rPr>
        <w:rFonts w:ascii="Courier New" w:hAnsi="Courier New" w:hint="default"/>
      </w:rPr>
    </w:lvl>
    <w:lvl w:ilvl="5" w:tplc="9B466A78">
      <w:start w:val="1"/>
      <w:numFmt w:val="bullet"/>
      <w:lvlText w:val=""/>
      <w:lvlJc w:val="left"/>
      <w:pPr>
        <w:ind w:left="4320" w:hanging="360"/>
      </w:pPr>
      <w:rPr>
        <w:rFonts w:ascii="Wingdings" w:hAnsi="Wingdings" w:hint="default"/>
      </w:rPr>
    </w:lvl>
    <w:lvl w:ilvl="6" w:tplc="DAD81A3A">
      <w:start w:val="1"/>
      <w:numFmt w:val="bullet"/>
      <w:lvlText w:val=""/>
      <w:lvlJc w:val="left"/>
      <w:pPr>
        <w:ind w:left="5040" w:hanging="360"/>
      </w:pPr>
      <w:rPr>
        <w:rFonts w:ascii="Symbol" w:hAnsi="Symbol" w:hint="default"/>
      </w:rPr>
    </w:lvl>
    <w:lvl w:ilvl="7" w:tplc="775A2584">
      <w:start w:val="1"/>
      <w:numFmt w:val="bullet"/>
      <w:lvlText w:val="o"/>
      <w:lvlJc w:val="left"/>
      <w:pPr>
        <w:ind w:left="5760" w:hanging="360"/>
      </w:pPr>
      <w:rPr>
        <w:rFonts w:ascii="Courier New" w:hAnsi="Courier New" w:hint="default"/>
      </w:rPr>
    </w:lvl>
    <w:lvl w:ilvl="8" w:tplc="C2A23506">
      <w:start w:val="1"/>
      <w:numFmt w:val="bullet"/>
      <w:lvlText w:val=""/>
      <w:lvlJc w:val="left"/>
      <w:pPr>
        <w:ind w:left="6480" w:hanging="360"/>
      </w:pPr>
      <w:rPr>
        <w:rFonts w:ascii="Wingdings" w:hAnsi="Wingdings" w:hint="default"/>
      </w:rPr>
    </w:lvl>
  </w:abstractNum>
  <w:abstractNum w:abstractNumId="14" w15:restartNumberingAfterBreak="0">
    <w:nsid w:val="44350BDA"/>
    <w:multiLevelType w:val="hybridMultilevel"/>
    <w:tmpl w:val="8510516C"/>
    <w:lvl w:ilvl="0" w:tplc="EBEEB146">
      <w:start w:val="1"/>
      <w:numFmt w:val="bullet"/>
      <w:lvlText w:val=""/>
      <w:lvlJc w:val="left"/>
      <w:pPr>
        <w:ind w:left="720" w:hanging="360"/>
      </w:pPr>
      <w:rPr>
        <w:rFonts w:ascii="Symbol" w:hAnsi="Symbol" w:hint="default"/>
      </w:rPr>
    </w:lvl>
    <w:lvl w:ilvl="1" w:tplc="5C2445C2">
      <w:start w:val="1"/>
      <w:numFmt w:val="bullet"/>
      <w:lvlText w:val="o"/>
      <w:lvlJc w:val="left"/>
      <w:pPr>
        <w:ind w:left="1440" w:hanging="360"/>
      </w:pPr>
      <w:rPr>
        <w:rFonts w:ascii="Courier New" w:hAnsi="Courier New" w:hint="default"/>
      </w:rPr>
    </w:lvl>
    <w:lvl w:ilvl="2" w:tplc="B4687A74">
      <w:start w:val="1"/>
      <w:numFmt w:val="bullet"/>
      <w:lvlText w:val=""/>
      <w:lvlJc w:val="left"/>
      <w:pPr>
        <w:ind w:left="2160" w:hanging="360"/>
      </w:pPr>
      <w:rPr>
        <w:rFonts w:ascii="Wingdings" w:hAnsi="Wingdings" w:hint="default"/>
      </w:rPr>
    </w:lvl>
    <w:lvl w:ilvl="3" w:tplc="4B300132">
      <w:start w:val="1"/>
      <w:numFmt w:val="bullet"/>
      <w:lvlText w:val=""/>
      <w:lvlJc w:val="left"/>
      <w:pPr>
        <w:ind w:left="2880" w:hanging="360"/>
      </w:pPr>
      <w:rPr>
        <w:rFonts w:ascii="Symbol" w:hAnsi="Symbol" w:hint="default"/>
      </w:rPr>
    </w:lvl>
    <w:lvl w:ilvl="4" w:tplc="206C4E00">
      <w:start w:val="1"/>
      <w:numFmt w:val="bullet"/>
      <w:lvlText w:val="o"/>
      <w:lvlJc w:val="left"/>
      <w:pPr>
        <w:ind w:left="3600" w:hanging="360"/>
      </w:pPr>
      <w:rPr>
        <w:rFonts w:ascii="Courier New" w:hAnsi="Courier New" w:hint="default"/>
      </w:rPr>
    </w:lvl>
    <w:lvl w:ilvl="5" w:tplc="C9429F8A">
      <w:start w:val="1"/>
      <w:numFmt w:val="bullet"/>
      <w:lvlText w:val=""/>
      <w:lvlJc w:val="left"/>
      <w:pPr>
        <w:ind w:left="4320" w:hanging="360"/>
      </w:pPr>
      <w:rPr>
        <w:rFonts w:ascii="Wingdings" w:hAnsi="Wingdings" w:hint="default"/>
      </w:rPr>
    </w:lvl>
    <w:lvl w:ilvl="6" w:tplc="EFAAD988">
      <w:start w:val="1"/>
      <w:numFmt w:val="bullet"/>
      <w:lvlText w:val=""/>
      <w:lvlJc w:val="left"/>
      <w:pPr>
        <w:ind w:left="5040" w:hanging="360"/>
      </w:pPr>
      <w:rPr>
        <w:rFonts w:ascii="Symbol" w:hAnsi="Symbol" w:hint="default"/>
      </w:rPr>
    </w:lvl>
    <w:lvl w:ilvl="7" w:tplc="BFC8CEF4">
      <w:start w:val="1"/>
      <w:numFmt w:val="bullet"/>
      <w:lvlText w:val="o"/>
      <w:lvlJc w:val="left"/>
      <w:pPr>
        <w:ind w:left="5760" w:hanging="360"/>
      </w:pPr>
      <w:rPr>
        <w:rFonts w:ascii="Courier New" w:hAnsi="Courier New" w:hint="default"/>
      </w:rPr>
    </w:lvl>
    <w:lvl w:ilvl="8" w:tplc="17AC7470">
      <w:start w:val="1"/>
      <w:numFmt w:val="bullet"/>
      <w:lvlText w:val=""/>
      <w:lvlJc w:val="left"/>
      <w:pPr>
        <w:ind w:left="6480" w:hanging="360"/>
      </w:pPr>
      <w:rPr>
        <w:rFonts w:ascii="Wingdings" w:hAnsi="Wingdings" w:hint="default"/>
      </w:rPr>
    </w:lvl>
  </w:abstractNum>
  <w:abstractNum w:abstractNumId="15" w15:restartNumberingAfterBreak="0">
    <w:nsid w:val="46FA3334"/>
    <w:multiLevelType w:val="hybridMultilevel"/>
    <w:tmpl w:val="6DC0BA7E"/>
    <w:lvl w:ilvl="0" w:tplc="0FB856E6">
      <w:start w:val="1"/>
      <w:numFmt w:val="bullet"/>
      <w:lvlText w:val=""/>
      <w:lvlJc w:val="left"/>
      <w:pPr>
        <w:ind w:left="720" w:hanging="360"/>
      </w:pPr>
      <w:rPr>
        <w:rFonts w:ascii="Symbol" w:hAnsi="Symbol" w:hint="default"/>
      </w:rPr>
    </w:lvl>
    <w:lvl w:ilvl="1" w:tplc="331E849A">
      <w:start w:val="1"/>
      <w:numFmt w:val="bullet"/>
      <w:lvlText w:val="o"/>
      <w:lvlJc w:val="left"/>
      <w:pPr>
        <w:ind w:left="1440" w:hanging="360"/>
      </w:pPr>
      <w:rPr>
        <w:rFonts w:ascii="Courier New" w:hAnsi="Courier New" w:hint="default"/>
      </w:rPr>
    </w:lvl>
    <w:lvl w:ilvl="2" w:tplc="8EA0395A">
      <w:start w:val="1"/>
      <w:numFmt w:val="bullet"/>
      <w:lvlText w:val=""/>
      <w:lvlJc w:val="left"/>
      <w:pPr>
        <w:ind w:left="2160" w:hanging="360"/>
      </w:pPr>
      <w:rPr>
        <w:rFonts w:ascii="Wingdings" w:hAnsi="Wingdings" w:hint="default"/>
      </w:rPr>
    </w:lvl>
    <w:lvl w:ilvl="3" w:tplc="9662D0DA">
      <w:start w:val="1"/>
      <w:numFmt w:val="bullet"/>
      <w:lvlText w:val=""/>
      <w:lvlJc w:val="left"/>
      <w:pPr>
        <w:ind w:left="2880" w:hanging="360"/>
      </w:pPr>
      <w:rPr>
        <w:rFonts w:ascii="Symbol" w:hAnsi="Symbol" w:hint="default"/>
      </w:rPr>
    </w:lvl>
    <w:lvl w:ilvl="4" w:tplc="D4D21B5E">
      <w:start w:val="1"/>
      <w:numFmt w:val="bullet"/>
      <w:lvlText w:val="o"/>
      <w:lvlJc w:val="left"/>
      <w:pPr>
        <w:ind w:left="3600" w:hanging="360"/>
      </w:pPr>
      <w:rPr>
        <w:rFonts w:ascii="Courier New" w:hAnsi="Courier New" w:hint="default"/>
      </w:rPr>
    </w:lvl>
    <w:lvl w:ilvl="5" w:tplc="58645D52">
      <w:start w:val="1"/>
      <w:numFmt w:val="bullet"/>
      <w:lvlText w:val=""/>
      <w:lvlJc w:val="left"/>
      <w:pPr>
        <w:ind w:left="4320" w:hanging="360"/>
      </w:pPr>
      <w:rPr>
        <w:rFonts w:ascii="Wingdings" w:hAnsi="Wingdings" w:hint="default"/>
      </w:rPr>
    </w:lvl>
    <w:lvl w:ilvl="6" w:tplc="7548C2E6">
      <w:start w:val="1"/>
      <w:numFmt w:val="bullet"/>
      <w:lvlText w:val=""/>
      <w:lvlJc w:val="left"/>
      <w:pPr>
        <w:ind w:left="5040" w:hanging="360"/>
      </w:pPr>
      <w:rPr>
        <w:rFonts w:ascii="Symbol" w:hAnsi="Symbol" w:hint="default"/>
      </w:rPr>
    </w:lvl>
    <w:lvl w:ilvl="7" w:tplc="9D16ED8E">
      <w:start w:val="1"/>
      <w:numFmt w:val="bullet"/>
      <w:lvlText w:val="o"/>
      <w:lvlJc w:val="left"/>
      <w:pPr>
        <w:ind w:left="5760" w:hanging="360"/>
      </w:pPr>
      <w:rPr>
        <w:rFonts w:ascii="Courier New" w:hAnsi="Courier New" w:hint="default"/>
      </w:rPr>
    </w:lvl>
    <w:lvl w:ilvl="8" w:tplc="F3AE10F6">
      <w:start w:val="1"/>
      <w:numFmt w:val="bullet"/>
      <w:lvlText w:val=""/>
      <w:lvlJc w:val="left"/>
      <w:pPr>
        <w:ind w:left="6480" w:hanging="360"/>
      </w:pPr>
      <w:rPr>
        <w:rFonts w:ascii="Wingdings" w:hAnsi="Wingdings" w:hint="default"/>
      </w:rPr>
    </w:lvl>
  </w:abstractNum>
  <w:abstractNum w:abstractNumId="16" w15:restartNumberingAfterBreak="0">
    <w:nsid w:val="479A0E1C"/>
    <w:multiLevelType w:val="hybridMultilevel"/>
    <w:tmpl w:val="BC14C6F6"/>
    <w:lvl w:ilvl="0" w:tplc="8154DEF4">
      <w:start w:val="1"/>
      <w:numFmt w:val="bullet"/>
      <w:lvlText w:val=""/>
      <w:lvlJc w:val="left"/>
      <w:pPr>
        <w:ind w:left="720" w:hanging="360"/>
      </w:pPr>
      <w:rPr>
        <w:rFonts w:ascii="Symbol" w:hAnsi="Symbol" w:hint="default"/>
      </w:rPr>
    </w:lvl>
    <w:lvl w:ilvl="1" w:tplc="BB44BD78">
      <w:start w:val="1"/>
      <w:numFmt w:val="bullet"/>
      <w:lvlText w:val="o"/>
      <w:lvlJc w:val="left"/>
      <w:pPr>
        <w:ind w:left="1440" w:hanging="360"/>
      </w:pPr>
      <w:rPr>
        <w:rFonts w:ascii="Courier New" w:hAnsi="Courier New" w:hint="default"/>
      </w:rPr>
    </w:lvl>
    <w:lvl w:ilvl="2" w:tplc="3E98B3EE">
      <w:start w:val="1"/>
      <w:numFmt w:val="bullet"/>
      <w:lvlText w:val=""/>
      <w:lvlJc w:val="left"/>
      <w:pPr>
        <w:ind w:left="2160" w:hanging="360"/>
      </w:pPr>
      <w:rPr>
        <w:rFonts w:ascii="Wingdings" w:hAnsi="Wingdings" w:hint="default"/>
      </w:rPr>
    </w:lvl>
    <w:lvl w:ilvl="3" w:tplc="4E880C7A">
      <w:start w:val="1"/>
      <w:numFmt w:val="bullet"/>
      <w:lvlText w:val=""/>
      <w:lvlJc w:val="left"/>
      <w:pPr>
        <w:ind w:left="2880" w:hanging="360"/>
      </w:pPr>
      <w:rPr>
        <w:rFonts w:ascii="Symbol" w:hAnsi="Symbol" w:hint="default"/>
      </w:rPr>
    </w:lvl>
    <w:lvl w:ilvl="4" w:tplc="E7AEA504">
      <w:start w:val="1"/>
      <w:numFmt w:val="bullet"/>
      <w:lvlText w:val="o"/>
      <w:lvlJc w:val="left"/>
      <w:pPr>
        <w:ind w:left="3600" w:hanging="360"/>
      </w:pPr>
      <w:rPr>
        <w:rFonts w:ascii="Courier New" w:hAnsi="Courier New" w:hint="default"/>
      </w:rPr>
    </w:lvl>
    <w:lvl w:ilvl="5" w:tplc="F55E9766">
      <w:start w:val="1"/>
      <w:numFmt w:val="bullet"/>
      <w:lvlText w:val=""/>
      <w:lvlJc w:val="left"/>
      <w:pPr>
        <w:ind w:left="4320" w:hanging="360"/>
      </w:pPr>
      <w:rPr>
        <w:rFonts w:ascii="Wingdings" w:hAnsi="Wingdings" w:hint="default"/>
      </w:rPr>
    </w:lvl>
    <w:lvl w:ilvl="6" w:tplc="CAA6EE36">
      <w:start w:val="1"/>
      <w:numFmt w:val="bullet"/>
      <w:lvlText w:val=""/>
      <w:lvlJc w:val="left"/>
      <w:pPr>
        <w:ind w:left="5040" w:hanging="360"/>
      </w:pPr>
      <w:rPr>
        <w:rFonts w:ascii="Symbol" w:hAnsi="Symbol" w:hint="default"/>
      </w:rPr>
    </w:lvl>
    <w:lvl w:ilvl="7" w:tplc="2BC216B0">
      <w:start w:val="1"/>
      <w:numFmt w:val="bullet"/>
      <w:lvlText w:val="o"/>
      <w:lvlJc w:val="left"/>
      <w:pPr>
        <w:ind w:left="5760" w:hanging="360"/>
      </w:pPr>
      <w:rPr>
        <w:rFonts w:ascii="Courier New" w:hAnsi="Courier New" w:hint="default"/>
      </w:rPr>
    </w:lvl>
    <w:lvl w:ilvl="8" w:tplc="A534299C">
      <w:start w:val="1"/>
      <w:numFmt w:val="bullet"/>
      <w:lvlText w:val=""/>
      <w:lvlJc w:val="left"/>
      <w:pPr>
        <w:ind w:left="6480" w:hanging="360"/>
      </w:pPr>
      <w:rPr>
        <w:rFonts w:ascii="Wingdings" w:hAnsi="Wingdings" w:hint="default"/>
      </w:rPr>
    </w:lvl>
  </w:abstractNum>
  <w:abstractNum w:abstractNumId="17" w15:restartNumberingAfterBreak="0">
    <w:nsid w:val="4D66A72E"/>
    <w:multiLevelType w:val="hybridMultilevel"/>
    <w:tmpl w:val="48A08B3A"/>
    <w:lvl w:ilvl="0" w:tplc="CB46F256">
      <w:start w:val="1"/>
      <w:numFmt w:val="bullet"/>
      <w:lvlText w:val=""/>
      <w:lvlJc w:val="left"/>
      <w:pPr>
        <w:ind w:left="720" w:hanging="360"/>
      </w:pPr>
      <w:rPr>
        <w:rFonts w:ascii="Symbol" w:hAnsi="Symbol" w:hint="default"/>
      </w:rPr>
    </w:lvl>
    <w:lvl w:ilvl="1" w:tplc="6D641B96">
      <w:start w:val="1"/>
      <w:numFmt w:val="bullet"/>
      <w:lvlText w:val="o"/>
      <w:lvlJc w:val="left"/>
      <w:pPr>
        <w:ind w:left="1440" w:hanging="360"/>
      </w:pPr>
      <w:rPr>
        <w:rFonts w:ascii="Courier New" w:hAnsi="Courier New" w:hint="default"/>
      </w:rPr>
    </w:lvl>
    <w:lvl w:ilvl="2" w:tplc="B16CEE2A">
      <w:start w:val="1"/>
      <w:numFmt w:val="bullet"/>
      <w:lvlText w:val=""/>
      <w:lvlJc w:val="left"/>
      <w:pPr>
        <w:ind w:left="2160" w:hanging="360"/>
      </w:pPr>
      <w:rPr>
        <w:rFonts w:ascii="Wingdings" w:hAnsi="Wingdings" w:hint="default"/>
      </w:rPr>
    </w:lvl>
    <w:lvl w:ilvl="3" w:tplc="69F4411C">
      <w:start w:val="1"/>
      <w:numFmt w:val="bullet"/>
      <w:lvlText w:val=""/>
      <w:lvlJc w:val="left"/>
      <w:pPr>
        <w:ind w:left="2880" w:hanging="360"/>
      </w:pPr>
      <w:rPr>
        <w:rFonts w:ascii="Symbol" w:hAnsi="Symbol" w:hint="default"/>
      </w:rPr>
    </w:lvl>
    <w:lvl w:ilvl="4" w:tplc="5EE29222">
      <w:start w:val="1"/>
      <w:numFmt w:val="bullet"/>
      <w:lvlText w:val="o"/>
      <w:lvlJc w:val="left"/>
      <w:pPr>
        <w:ind w:left="3600" w:hanging="360"/>
      </w:pPr>
      <w:rPr>
        <w:rFonts w:ascii="Courier New" w:hAnsi="Courier New" w:hint="default"/>
      </w:rPr>
    </w:lvl>
    <w:lvl w:ilvl="5" w:tplc="85FC850C">
      <w:start w:val="1"/>
      <w:numFmt w:val="bullet"/>
      <w:lvlText w:val=""/>
      <w:lvlJc w:val="left"/>
      <w:pPr>
        <w:ind w:left="4320" w:hanging="360"/>
      </w:pPr>
      <w:rPr>
        <w:rFonts w:ascii="Wingdings" w:hAnsi="Wingdings" w:hint="default"/>
      </w:rPr>
    </w:lvl>
    <w:lvl w:ilvl="6" w:tplc="A5CE4E78">
      <w:start w:val="1"/>
      <w:numFmt w:val="bullet"/>
      <w:lvlText w:val=""/>
      <w:lvlJc w:val="left"/>
      <w:pPr>
        <w:ind w:left="5040" w:hanging="360"/>
      </w:pPr>
      <w:rPr>
        <w:rFonts w:ascii="Symbol" w:hAnsi="Symbol" w:hint="default"/>
      </w:rPr>
    </w:lvl>
    <w:lvl w:ilvl="7" w:tplc="B6EABE1A">
      <w:start w:val="1"/>
      <w:numFmt w:val="bullet"/>
      <w:lvlText w:val="o"/>
      <w:lvlJc w:val="left"/>
      <w:pPr>
        <w:ind w:left="5760" w:hanging="360"/>
      </w:pPr>
      <w:rPr>
        <w:rFonts w:ascii="Courier New" w:hAnsi="Courier New" w:hint="default"/>
      </w:rPr>
    </w:lvl>
    <w:lvl w:ilvl="8" w:tplc="73A6002E">
      <w:start w:val="1"/>
      <w:numFmt w:val="bullet"/>
      <w:lvlText w:val=""/>
      <w:lvlJc w:val="left"/>
      <w:pPr>
        <w:ind w:left="6480" w:hanging="360"/>
      </w:pPr>
      <w:rPr>
        <w:rFonts w:ascii="Wingdings" w:hAnsi="Wingdings" w:hint="default"/>
      </w:rPr>
    </w:lvl>
  </w:abstractNum>
  <w:abstractNum w:abstractNumId="18" w15:restartNumberingAfterBreak="0">
    <w:nsid w:val="518A38C8"/>
    <w:multiLevelType w:val="hybridMultilevel"/>
    <w:tmpl w:val="579A2F10"/>
    <w:lvl w:ilvl="0" w:tplc="F5D2274E">
      <w:start w:val="1"/>
      <w:numFmt w:val="bullet"/>
      <w:lvlText w:val=""/>
      <w:lvlJc w:val="left"/>
      <w:pPr>
        <w:ind w:left="720" w:hanging="360"/>
      </w:pPr>
      <w:rPr>
        <w:rFonts w:ascii="Symbol" w:hAnsi="Symbol" w:hint="default"/>
      </w:rPr>
    </w:lvl>
    <w:lvl w:ilvl="1" w:tplc="3A3C80D0">
      <w:start w:val="1"/>
      <w:numFmt w:val="bullet"/>
      <w:lvlText w:val="o"/>
      <w:lvlJc w:val="left"/>
      <w:pPr>
        <w:ind w:left="1440" w:hanging="360"/>
      </w:pPr>
      <w:rPr>
        <w:rFonts w:ascii="Courier New" w:hAnsi="Courier New" w:hint="default"/>
      </w:rPr>
    </w:lvl>
    <w:lvl w:ilvl="2" w:tplc="12C217D6">
      <w:start w:val="1"/>
      <w:numFmt w:val="bullet"/>
      <w:lvlText w:val=""/>
      <w:lvlJc w:val="left"/>
      <w:pPr>
        <w:ind w:left="2160" w:hanging="360"/>
      </w:pPr>
      <w:rPr>
        <w:rFonts w:ascii="Wingdings" w:hAnsi="Wingdings" w:hint="default"/>
      </w:rPr>
    </w:lvl>
    <w:lvl w:ilvl="3" w:tplc="AE5EE472">
      <w:start w:val="1"/>
      <w:numFmt w:val="bullet"/>
      <w:lvlText w:val=""/>
      <w:lvlJc w:val="left"/>
      <w:pPr>
        <w:ind w:left="2880" w:hanging="360"/>
      </w:pPr>
      <w:rPr>
        <w:rFonts w:ascii="Symbol" w:hAnsi="Symbol" w:hint="default"/>
      </w:rPr>
    </w:lvl>
    <w:lvl w:ilvl="4" w:tplc="973ECF6A">
      <w:start w:val="1"/>
      <w:numFmt w:val="bullet"/>
      <w:lvlText w:val="o"/>
      <w:lvlJc w:val="left"/>
      <w:pPr>
        <w:ind w:left="3600" w:hanging="360"/>
      </w:pPr>
      <w:rPr>
        <w:rFonts w:ascii="Courier New" w:hAnsi="Courier New" w:hint="default"/>
      </w:rPr>
    </w:lvl>
    <w:lvl w:ilvl="5" w:tplc="8F205DA0">
      <w:start w:val="1"/>
      <w:numFmt w:val="bullet"/>
      <w:lvlText w:val=""/>
      <w:lvlJc w:val="left"/>
      <w:pPr>
        <w:ind w:left="4320" w:hanging="360"/>
      </w:pPr>
      <w:rPr>
        <w:rFonts w:ascii="Wingdings" w:hAnsi="Wingdings" w:hint="default"/>
      </w:rPr>
    </w:lvl>
    <w:lvl w:ilvl="6" w:tplc="4BD0DF40">
      <w:start w:val="1"/>
      <w:numFmt w:val="bullet"/>
      <w:lvlText w:val=""/>
      <w:lvlJc w:val="left"/>
      <w:pPr>
        <w:ind w:left="5040" w:hanging="360"/>
      </w:pPr>
      <w:rPr>
        <w:rFonts w:ascii="Symbol" w:hAnsi="Symbol" w:hint="default"/>
      </w:rPr>
    </w:lvl>
    <w:lvl w:ilvl="7" w:tplc="36A4BD14">
      <w:start w:val="1"/>
      <w:numFmt w:val="bullet"/>
      <w:lvlText w:val="o"/>
      <w:lvlJc w:val="left"/>
      <w:pPr>
        <w:ind w:left="5760" w:hanging="360"/>
      </w:pPr>
      <w:rPr>
        <w:rFonts w:ascii="Courier New" w:hAnsi="Courier New" w:hint="default"/>
      </w:rPr>
    </w:lvl>
    <w:lvl w:ilvl="8" w:tplc="59E28DFC">
      <w:start w:val="1"/>
      <w:numFmt w:val="bullet"/>
      <w:lvlText w:val=""/>
      <w:lvlJc w:val="left"/>
      <w:pPr>
        <w:ind w:left="6480" w:hanging="360"/>
      </w:pPr>
      <w:rPr>
        <w:rFonts w:ascii="Wingdings" w:hAnsi="Wingdings" w:hint="default"/>
      </w:rPr>
    </w:lvl>
  </w:abstractNum>
  <w:abstractNum w:abstractNumId="19" w15:restartNumberingAfterBreak="0">
    <w:nsid w:val="58591CA2"/>
    <w:multiLevelType w:val="hybridMultilevel"/>
    <w:tmpl w:val="799021BC"/>
    <w:lvl w:ilvl="0" w:tplc="7F5A3526">
      <w:start w:val="1"/>
      <w:numFmt w:val="bullet"/>
      <w:lvlText w:val=""/>
      <w:lvlJc w:val="left"/>
      <w:pPr>
        <w:ind w:left="720" w:hanging="360"/>
      </w:pPr>
      <w:rPr>
        <w:rFonts w:ascii="Symbol" w:hAnsi="Symbol" w:hint="default"/>
      </w:rPr>
    </w:lvl>
    <w:lvl w:ilvl="1" w:tplc="6420B638">
      <w:start w:val="1"/>
      <w:numFmt w:val="bullet"/>
      <w:lvlText w:val="o"/>
      <w:lvlJc w:val="left"/>
      <w:pPr>
        <w:ind w:left="1440" w:hanging="360"/>
      </w:pPr>
      <w:rPr>
        <w:rFonts w:ascii="Courier New" w:hAnsi="Courier New" w:hint="default"/>
      </w:rPr>
    </w:lvl>
    <w:lvl w:ilvl="2" w:tplc="F3B85D86">
      <w:start w:val="1"/>
      <w:numFmt w:val="bullet"/>
      <w:lvlText w:val=""/>
      <w:lvlJc w:val="left"/>
      <w:pPr>
        <w:ind w:left="2160" w:hanging="360"/>
      </w:pPr>
      <w:rPr>
        <w:rFonts w:ascii="Wingdings" w:hAnsi="Wingdings" w:hint="default"/>
      </w:rPr>
    </w:lvl>
    <w:lvl w:ilvl="3" w:tplc="563A83E8">
      <w:start w:val="1"/>
      <w:numFmt w:val="bullet"/>
      <w:lvlText w:val=""/>
      <w:lvlJc w:val="left"/>
      <w:pPr>
        <w:ind w:left="2880" w:hanging="360"/>
      </w:pPr>
      <w:rPr>
        <w:rFonts w:ascii="Symbol" w:hAnsi="Symbol" w:hint="default"/>
      </w:rPr>
    </w:lvl>
    <w:lvl w:ilvl="4" w:tplc="C298E770">
      <w:start w:val="1"/>
      <w:numFmt w:val="bullet"/>
      <w:lvlText w:val="o"/>
      <w:lvlJc w:val="left"/>
      <w:pPr>
        <w:ind w:left="3600" w:hanging="360"/>
      </w:pPr>
      <w:rPr>
        <w:rFonts w:ascii="Courier New" w:hAnsi="Courier New" w:hint="default"/>
      </w:rPr>
    </w:lvl>
    <w:lvl w:ilvl="5" w:tplc="6066C3B6">
      <w:start w:val="1"/>
      <w:numFmt w:val="bullet"/>
      <w:lvlText w:val=""/>
      <w:lvlJc w:val="left"/>
      <w:pPr>
        <w:ind w:left="4320" w:hanging="360"/>
      </w:pPr>
      <w:rPr>
        <w:rFonts w:ascii="Wingdings" w:hAnsi="Wingdings" w:hint="default"/>
      </w:rPr>
    </w:lvl>
    <w:lvl w:ilvl="6" w:tplc="C95EBE20">
      <w:start w:val="1"/>
      <w:numFmt w:val="bullet"/>
      <w:lvlText w:val=""/>
      <w:lvlJc w:val="left"/>
      <w:pPr>
        <w:ind w:left="5040" w:hanging="360"/>
      </w:pPr>
      <w:rPr>
        <w:rFonts w:ascii="Symbol" w:hAnsi="Symbol" w:hint="default"/>
      </w:rPr>
    </w:lvl>
    <w:lvl w:ilvl="7" w:tplc="6C547268">
      <w:start w:val="1"/>
      <w:numFmt w:val="bullet"/>
      <w:lvlText w:val="o"/>
      <w:lvlJc w:val="left"/>
      <w:pPr>
        <w:ind w:left="5760" w:hanging="360"/>
      </w:pPr>
      <w:rPr>
        <w:rFonts w:ascii="Courier New" w:hAnsi="Courier New" w:hint="default"/>
      </w:rPr>
    </w:lvl>
    <w:lvl w:ilvl="8" w:tplc="6CD6CABA">
      <w:start w:val="1"/>
      <w:numFmt w:val="bullet"/>
      <w:lvlText w:val=""/>
      <w:lvlJc w:val="left"/>
      <w:pPr>
        <w:ind w:left="6480" w:hanging="360"/>
      </w:pPr>
      <w:rPr>
        <w:rFonts w:ascii="Wingdings" w:hAnsi="Wingdings" w:hint="default"/>
      </w:rPr>
    </w:lvl>
  </w:abstractNum>
  <w:abstractNum w:abstractNumId="20" w15:restartNumberingAfterBreak="0">
    <w:nsid w:val="5A7628B8"/>
    <w:multiLevelType w:val="hybridMultilevel"/>
    <w:tmpl w:val="8CE83C7A"/>
    <w:lvl w:ilvl="0" w:tplc="3C4479EA">
      <w:start w:val="2"/>
      <w:numFmt w:val="bullet"/>
      <w:lvlText w:val="-"/>
      <w:lvlJc w:val="left"/>
      <w:pPr>
        <w:ind w:left="786" w:hanging="360"/>
      </w:pPr>
      <w:rPr>
        <w:rFonts w:ascii="Calibri" w:eastAsia="Times New Roman" w:hAnsi="Calibri"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1" w15:restartNumberingAfterBreak="0">
    <w:nsid w:val="5B33C0AC"/>
    <w:multiLevelType w:val="hybridMultilevel"/>
    <w:tmpl w:val="6DAA7AA2"/>
    <w:lvl w:ilvl="0" w:tplc="369668B4">
      <w:start w:val="1"/>
      <w:numFmt w:val="bullet"/>
      <w:lvlText w:val=""/>
      <w:lvlJc w:val="left"/>
      <w:pPr>
        <w:ind w:left="720" w:hanging="360"/>
      </w:pPr>
      <w:rPr>
        <w:rFonts w:ascii="Symbol" w:hAnsi="Symbol" w:hint="default"/>
      </w:rPr>
    </w:lvl>
    <w:lvl w:ilvl="1" w:tplc="535E9186">
      <w:start w:val="1"/>
      <w:numFmt w:val="bullet"/>
      <w:lvlText w:val="o"/>
      <w:lvlJc w:val="left"/>
      <w:pPr>
        <w:ind w:left="1440" w:hanging="360"/>
      </w:pPr>
      <w:rPr>
        <w:rFonts w:ascii="Courier New" w:hAnsi="Courier New" w:hint="default"/>
      </w:rPr>
    </w:lvl>
    <w:lvl w:ilvl="2" w:tplc="691490A0">
      <w:start w:val="1"/>
      <w:numFmt w:val="bullet"/>
      <w:lvlText w:val=""/>
      <w:lvlJc w:val="left"/>
      <w:pPr>
        <w:ind w:left="2160" w:hanging="360"/>
      </w:pPr>
      <w:rPr>
        <w:rFonts w:ascii="Wingdings" w:hAnsi="Wingdings" w:hint="default"/>
      </w:rPr>
    </w:lvl>
    <w:lvl w:ilvl="3" w:tplc="CD90B376">
      <w:start w:val="1"/>
      <w:numFmt w:val="bullet"/>
      <w:lvlText w:val=""/>
      <w:lvlJc w:val="left"/>
      <w:pPr>
        <w:ind w:left="2880" w:hanging="360"/>
      </w:pPr>
      <w:rPr>
        <w:rFonts w:ascii="Symbol" w:hAnsi="Symbol" w:hint="default"/>
      </w:rPr>
    </w:lvl>
    <w:lvl w:ilvl="4" w:tplc="4926A010">
      <w:start w:val="1"/>
      <w:numFmt w:val="bullet"/>
      <w:lvlText w:val="o"/>
      <w:lvlJc w:val="left"/>
      <w:pPr>
        <w:ind w:left="3600" w:hanging="360"/>
      </w:pPr>
      <w:rPr>
        <w:rFonts w:ascii="Courier New" w:hAnsi="Courier New" w:hint="default"/>
      </w:rPr>
    </w:lvl>
    <w:lvl w:ilvl="5" w:tplc="09DA3320">
      <w:start w:val="1"/>
      <w:numFmt w:val="bullet"/>
      <w:lvlText w:val=""/>
      <w:lvlJc w:val="left"/>
      <w:pPr>
        <w:ind w:left="4320" w:hanging="360"/>
      </w:pPr>
      <w:rPr>
        <w:rFonts w:ascii="Wingdings" w:hAnsi="Wingdings" w:hint="default"/>
      </w:rPr>
    </w:lvl>
    <w:lvl w:ilvl="6" w:tplc="D8E206FA">
      <w:start w:val="1"/>
      <w:numFmt w:val="bullet"/>
      <w:lvlText w:val=""/>
      <w:lvlJc w:val="left"/>
      <w:pPr>
        <w:ind w:left="5040" w:hanging="360"/>
      </w:pPr>
      <w:rPr>
        <w:rFonts w:ascii="Symbol" w:hAnsi="Symbol" w:hint="default"/>
      </w:rPr>
    </w:lvl>
    <w:lvl w:ilvl="7" w:tplc="E5962CF0">
      <w:start w:val="1"/>
      <w:numFmt w:val="bullet"/>
      <w:lvlText w:val="o"/>
      <w:lvlJc w:val="left"/>
      <w:pPr>
        <w:ind w:left="5760" w:hanging="360"/>
      </w:pPr>
      <w:rPr>
        <w:rFonts w:ascii="Courier New" w:hAnsi="Courier New" w:hint="default"/>
      </w:rPr>
    </w:lvl>
    <w:lvl w:ilvl="8" w:tplc="4A9C9E5C">
      <w:start w:val="1"/>
      <w:numFmt w:val="bullet"/>
      <w:lvlText w:val=""/>
      <w:lvlJc w:val="left"/>
      <w:pPr>
        <w:ind w:left="6480" w:hanging="360"/>
      </w:pPr>
      <w:rPr>
        <w:rFonts w:ascii="Wingdings" w:hAnsi="Wingdings" w:hint="default"/>
      </w:rPr>
    </w:lvl>
  </w:abstractNum>
  <w:abstractNum w:abstractNumId="22" w15:restartNumberingAfterBreak="0">
    <w:nsid w:val="5C4A35EE"/>
    <w:multiLevelType w:val="hybridMultilevel"/>
    <w:tmpl w:val="3DA439AE"/>
    <w:lvl w:ilvl="0" w:tplc="529483EC">
      <w:start w:val="1"/>
      <w:numFmt w:val="bullet"/>
      <w:lvlText w:val=""/>
      <w:lvlJc w:val="left"/>
      <w:pPr>
        <w:ind w:left="720" w:hanging="360"/>
      </w:pPr>
      <w:rPr>
        <w:rFonts w:ascii="Symbol" w:hAnsi="Symbol" w:hint="default"/>
      </w:rPr>
    </w:lvl>
    <w:lvl w:ilvl="1" w:tplc="74FA25D0">
      <w:start w:val="1"/>
      <w:numFmt w:val="bullet"/>
      <w:lvlText w:val="o"/>
      <w:lvlJc w:val="left"/>
      <w:pPr>
        <w:ind w:left="1440" w:hanging="360"/>
      </w:pPr>
      <w:rPr>
        <w:rFonts w:ascii="Courier New" w:hAnsi="Courier New" w:hint="default"/>
      </w:rPr>
    </w:lvl>
    <w:lvl w:ilvl="2" w:tplc="0332F9C0">
      <w:start w:val="1"/>
      <w:numFmt w:val="bullet"/>
      <w:lvlText w:val=""/>
      <w:lvlJc w:val="left"/>
      <w:pPr>
        <w:ind w:left="2160" w:hanging="360"/>
      </w:pPr>
      <w:rPr>
        <w:rFonts w:ascii="Wingdings" w:hAnsi="Wingdings" w:hint="default"/>
      </w:rPr>
    </w:lvl>
    <w:lvl w:ilvl="3" w:tplc="C21A1148">
      <w:start w:val="1"/>
      <w:numFmt w:val="bullet"/>
      <w:lvlText w:val=""/>
      <w:lvlJc w:val="left"/>
      <w:pPr>
        <w:ind w:left="2880" w:hanging="360"/>
      </w:pPr>
      <w:rPr>
        <w:rFonts w:ascii="Symbol" w:hAnsi="Symbol" w:hint="default"/>
      </w:rPr>
    </w:lvl>
    <w:lvl w:ilvl="4" w:tplc="5EFA2D7C">
      <w:start w:val="1"/>
      <w:numFmt w:val="bullet"/>
      <w:lvlText w:val="o"/>
      <w:lvlJc w:val="left"/>
      <w:pPr>
        <w:ind w:left="3600" w:hanging="360"/>
      </w:pPr>
      <w:rPr>
        <w:rFonts w:ascii="Courier New" w:hAnsi="Courier New" w:hint="default"/>
      </w:rPr>
    </w:lvl>
    <w:lvl w:ilvl="5" w:tplc="6E483FB6">
      <w:start w:val="1"/>
      <w:numFmt w:val="bullet"/>
      <w:lvlText w:val=""/>
      <w:lvlJc w:val="left"/>
      <w:pPr>
        <w:ind w:left="4320" w:hanging="360"/>
      </w:pPr>
      <w:rPr>
        <w:rFonts w:ascii="Wingdings" w:hAnsi="Wingdings" w:hint="default"/>
      </w:rPr>
    </w:lvl>
    <w:lvl w:ilvl="6" w:tplc="7B4A2FA4">
      <w:start w:val="1"/>
      <w:numFmt w:val="bullet"/>
      <w:lvlText w:val=""/>
      <w:lvlJc w:val="left"/>
      <w:pPr>
        <w:ind w:left="5040" w:hanging="360"/>
      </w:pPr>
      <w:rPr>
        <w:rFonts w:ascii="Symbol" w:hAnsi="Symbol" w:hint="default"/>
      </w:rPr>
    </w:lvl>
    <w:lvl w:ilvl="7" w:tplc="2F1EFFCA">
      <w:start w:val="1"/>
      <w:numFmt w:val="bullet"/>
      <w:lvlText w:val="o"/>
      <w:lvlJc w:val="left"/>
      <w:pPr>
        <w:ind w:left="5760" w:hanging="360"/>
      </w:pPr>
      <w:rPr>
        <w:rFonts w:ascii="Courier New" w:hAnsi="Courier New" w:hint="default"/>
      </w:rPr>
    </w:lvl>
    <w:lvl w:ilvl="8" w:tplc="93E05F88">
      <w:start w:val="1"/>
      <w:numFmt w:val="bullet"/>
      <w:lvlText w:val=""/>
      <w:lvlJc w:val="left"/>
      <w:pPr>
        <w:ind w:left="6480" w:hanging="360"/>
      </w:pPr>
      <w:rPr>
        <w:rFonts w:ascii="Wingdings" w:hAnsi="Wingdings" w:hint="default"/>
      </w:rPr>
    </w:lvl>
  </w:abstractNum>
  <w:abstractNum w:abstractNumId="23" w15:restartNumberingAfterBreak="0">
    <w:nsid w:val="5C9246CD"/>
    <w:multiLevelType w:val="hybridMultilevel"/>
    <w:tmpl w:val="88ACD03E"/>
    <w:lvl w:ilvl="0" w:tplc="57221482">
      <w:start w:val="1"/>
      <w:numFmt w:val="bullet"/>
      <w:lvlText w:val=""/>
      <w:lvlJc w:val="left"/>
      <w:pPr>
        <w:ind w:left="720" w:hanging="360"/>
      </w:pPr>
      <w:rPr>
        <w:rFonts w:ascii="Symbol" w:hAnsi="Symbol" w:hint="default"/>
      </w:rPr>
    </w:lvl>
    <w:lvl w:ilvl="1" w:tplc="3B42B588">
      <w:start w:val="1"/>
      <w:numFmt w:val="bullet"/>
      <w:lvlText w:val="o"/>
      <w:lvlJc w:val="left"/>
      <w:pPr>
        <w:ind w:left="1440" w:hanging="360"/>
      </w:pPr>
      <w:rPr>
        <w:rFonts w:ascii="Courier New" w:hAnsi="Courier New" w:hint="default"/>
      </w:rPr>
    </w:lvl>
    <w:lvl w:ilvl="2" w:tplc="C05AEE90">
      <w:start w:val="1"/>
      <w:numFmt w:val="bullet"/>
      <w:lvlText w:val=""/>
      <w:lvlJc w:val="left"/>
      <w:pPr>
        <w:ind w:left="2160" w:hanging="360"/>
      </w:pPr>
      <w:rPr>
        <w:rFonts w:ascii="Wingdings" w:hAnsi="Wingdings" w:hint="default"/>
      </w:rPr>
    </w:lvl>
    <w:lvl w:ilvl="3" w:tplc="C87E2634">
      <w:start w:val="1"/>
      <w:numFmt w:val="bullet"/>
      <w:lvlText w:val=""/>
      <w:lvlJc w:val="left"/>
      <w:pPr>
        <w:ind w:left="2880" w:hanging="360"/>
      </w:pPr>
      <w:rPr>
        <w:rFonts w:ascii="Symbol" w:hAnsi="Symbol" w:hint="default"/>
      </w:rPr>
    </w:lvl>
    <w:lvl w:ilvl="4" w:tplc="F9302F28">
      <w:start w:val="1"/>
      <w:numFmt w:val="bullet"/>
      <w:lvlText w:val="o"/>
      <w:lvlJc w:val="left"/>
      <w:pPr>
        <w:ind w:left="3600" w:hanging="360"/>
      </w:pPr>
      <w:rPr>
        <w:rFonts w:ascii="Courier New" w:hAnsi="Courier New" w:hint="default"/>
      </w:rPr>
    </w:lvl>
    <w:lvl w:ilvl="5" w:tplc="835CEC5E">
      <w:start w:val="1"/>
      <w:numFmt w:val="bullet"/>
      <w:lvlText w:val=""/>
      <w:lvlJc w:val="left"/>
      <w:pPr>
        <w:ind w:left="4320" w:hanging="360"/>
      </w:pPr>
      <w:rPr>
        <w:rFonts w:ascii="Wingdings" w:hAnsi="Wingdings" w:hint="default"/>
      </w:rPr>
    </w:lvl>
    <w:lvl w:ilvl="6" w:tplc="641E3D86">
      <w:start w:val="1"/>
      <w:numFmt w:val="bullet"/>
      <w:lvlText w:val=""/>
      <w:lvlJc w:val="left"/>
      <w:pPr>
        <w:ind w:left="5040" w:hanging="360"/>
      </w:pPr>
      <w:rPr>
        <w:rFonts w:ascii="Symbol" w:hAnsi="Symbol" w:hint="default"/>
      </w:rPr>
    </w:lvl>
    <w:lvl w:ilvl="7" w:tplc="BCDCCE96">
      <w:start w:val="1"/>
      <w:numFmt w:val="bullet"/>
      <w:lvlText w:val="o"/>
      <w:lvlJc w:val="left"/>
      <w:pPr>
        <w:ind w:left="5760" w:hanging="360"/>
      </w:pPr>
      <w:rPr>
        <w:rFonts w:ascii="Courier New" w:hAnsi="Courier New" w:hint="default"/>
      </w:rPr>
    </w:lvl>
    <w:lvl w:ilvl="8" w:tplc="F0188A26">
      <w:start w:val="1"/>
      <w:numFmt w:val="bullet"/>
      <w:lvlText w:val=""/>
      <w:lvlJc w:val="left"/>
      <w:pPr>
        <w:ind w:left="6480" w:hanging="360"/>
      </w:pPr>
      <w:rPr>
        <w:rFonts w:ascii="Wingdings" w:hAnsi="Wingdings" w:hint="default"/>
      </w:rPr>
    </w:lvl>
  </w:abstractNum>
  <w:abstractNum w:abstractNumId="24" w15:restartNumberingAfterBreak="0">
    <w:nsid w:val="66EF66B7"/>
    <w:multiLevelType w:val="hybridMultilevel"/>
    <w:tmpl w:val="DB90D9AA"/>
    <w:lvl w:ilvl="0" w:tplc="EF761D50">
      <w:start w:val="1"/>
      <w:numFmt w:val="bullet"/>
      <w:lvlText w:val=""/>
      <w:lvlJc w:val="left"/>
      <w:pPr>
        <w:ind w:left="720" w:hanging="360"/>
      </w:pPr>
      <w:rPr>
        <w:rFonts w:ascii="Symbol" w:hAnsi="Symbol" w:hint="default"/>
      </w:rPr>
    </w:lvl>
    <w:lvl w:ilvl="1" w:tplc="D91A4500">
      <w:start w:val="1"/>
      <w:numFmt w:val="bullet"/>
      <w:lvlText w:val="o"/>
      <w:lvlJc w:val="left"/>
      <w:pPr>
        <w:ind w:left="1440" w:hanging="360"/>
      </w:pPr>
      <w:rPr>
        <w:rFonts w:ascii="Courier New" w:hAnsi="Courier New" w:hint="default"/>
      </w:rPr>
    </w:lvl>
    <w:lvl w:ilvl="2" w:tplc="8A5438BC">
      <w:start w:val="1"/>
      <w:numFmt w:val="bullet"/>
      <w:lvlText w:val=""/>
      <w:lvlJc w:val="left"/>
      <w:pPr>
        <w:ind w:left="2160" w:hanging="360"/>
      </w:pPr>
      <w:rPr>
        <w:rFonts w:ascii="Wingdings" w:hAnsi="Wingdings" w:hint="default"/>
      </w:rPr>
    </w:lvl>
    <w:lvl w:ilvl="3" w:tplc="F460A99A">
      <w:start w:val="1"/>
      <w:numFmt w:val="bullet"/>
      <w:lvlText w:val=""/>
      <w:lvlJc w:val="left"/>
      <w:pPr>
        <w:ind w:left="2880" w:hanging="360"/>
      </w:pPr>
      <w:rPr>
        <w:rFonts w:ascii="Symbol" w:hAnsi="Symbol" w:hint="default"/>
      </w:rPr>
    </w:lvl>
    <w:lvl w:ilvl="4" w:tplc="13643F26">
      <w:start w:val="1"/>
      <w:numFmt w:val="bullet"/>
      <w:lvlText w:val="o"/>
      <w:lvlJc w:val="left"/>
      <w:pPr>
        <w:ind w:left="3600" w:hanging="360"/>
      </w:pPr>
      <w:rPr>
        <w:rFonts w:ascii="Courier New" w:hAnsi="Courier New" w:hint="default"/>
      </w:rPr>
    </w:lvl>
    <w:lvl w:ilvl="5" w:tplc="F76EEA2A">
      <w:start w:val="1"/>
      <w:numFmt w:val="bullet"/>
      <w:lvlText w:val=""/>
      <w:lvlJc w:val="left"/>
      <w:pPr>
        <w:ind w:left="4320" w:hanging="360"/>
      </w:pPr>
      <w:rPr>
        <w:rFonts w:ascii="Wingdings" w:hAnsi="Wingdings" w:hint="default"/>
      </w:rPr>
    </w:lvl>
    <w:lvl w:ilvl="6" w:tplc="FE3262B8">
      <w:start w:val="1"/>
      <w:numFmt w:val="bullet"/>
      <w:lvlText w:val=""/>
      <w:lvlJc w:val="left"/>
      <w:pPr>
        <w:ind w:left="5040" w:hanging="360"/>
      </w:pPr>
      <w:rPr>
        <w:rFonts w:ascii="Symbol" w:hAnsi="Symbol" w:hint="default"/>
      </w:rPr>
    </w:lvl>
    <w:lvl w:ilvl="7" w:tplc="84A06174">
      <w:start w:val="1"/>
      <w:numFmt w:val="bullet"/>
      <w:lvlText w:val="o"/>
      <w:lvlJc w:val="left"/>
      <w:pPr>
        <w:ind w:left="5760" w:hanging="360"/>
      </w:pPr>
      <w:rPr>
        <w:rFonts w:ascii="Courier New" w:hAnsi="Courier New" w:hint="default"/>
      </w:rPr>
    </w:lvl>
    <w:lvl w:ilvl="8" w:tplc="F944660E">
      <w:start w:val="1"/>
      <w:numFmt w:val="bullet"/>
      <w:lvlText w:val=""/>
      <w:lvlJc w:val="left"/>
      <w:pPr>
        <w:ind w:left="6480" w:hanging="360"/>
      </w:pPr>
      <w:rPr>
        <w:rFonts w:ascii="Wingdings" w:hAnsi="Wingdings" w:hint="default"/>
      </w:rPr>
    </w:lvl>
  </w:abstractNum>
  <w:abstractNum w:abstractNumId="25" w15:restartNumberingAfterBreak="0">
    <w:nsid w:val="6A840D43"/>
    <w:multiLevelType w:val="hybridMultilevel"/>
    <w:tmpl w:val="0844798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B584A35"/>
    <w:multiLevelType w:val="hybridMultilevel"/>
    <w:tmpl w:val="33E413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E2785E6"/>
    <w:multiLevelType w:val="hybridMultilevel"/>
    <w:tmpl w:val="F2903F2A"/>
    <w:lvl w:ilvl="0" w:tplc="A6FEE5E4">
      <w:start w:val="1"/>
      <w:numFmt w:val="bullet"/>
      <w:lvlText w:val=""/>
      <w:lvlJc w:val="left"/>
      <w:pPr>
        <w:ind w:left="720" w:hanging="360"/>
      </w:pPr>
      <w:rPr>
        <w:rFonts w:ascii="Symbol" w:hAnsi="Symbol" w:hint="default"/>
      </w:rPr>
    </w:lvl>
    <w:lvl w:ilvl="1" w:tplc="F2F8BEC6">
      <w:start w:val="1"/>
      <w:numFmt w:val="bullet"/>
      <w:lvlText w:val="o"/>
      <w:lvlJc w:val="left"/>
      <w:pPr>
        <w:ind w:left="1440" w:hanging="360"/>
      </w:pPr>
      <w:rPr>
        <w:rFonts w:ascii="Courier New" w:hAnsi="Courier New" w:hint="default"/>
      </w:rPr>
    </w:lvl>
    <w:lvl w:ilvl="2" w:tplc="66D21920">
      <w:start w:val="1"/>
      <w:numFmt w:val="bullet"/>
      <w:lvlText w:val=""/>
      <w:lvlJc w:val="left"/>
      <w:pPr>
        <w:ind w:left="2160" w:hanging="360"/>
      </w:pPr>
      <w:rPr>
        <w:rFonts w:ascii="Wingdings" w:hAnsi="Wingdings" w:hint="default"/>
      </w:rPr>
    </w:lvl>
    <w:lvl w:ilvl="3" w:tplc="44A85B6C">
      <w:start w:val="1"/>
      <w:numFmt w:val="bullet"/>
      <w:lvlText w:val=""/>
      <w:lvlJc w:val="left"/>
      <w:pPr>
        <w:ind w:left="2880" w:hanging="360"/>
      </w:pPr>
      <w:rPr>
        <w:rFonts w:ascii="Symbol" w:hAnsi="Symbol" w:hint="default"/>
      </w:rPr>
    </w:lvl>
    <w:lvl w:ilvl="4" w:tplc="BD38C3CC">
      <w:start w:val="1"/>
      <w:numFmt w:val="bullet"/>
      <w:lvlText w:val="o"/>
      <w:lvlJc w:val="left"/>
      <w:pPr>
        <w:ind w:left="3600" w:hanging="360"/>
      </w:pPr>
      <w:rPr>
        <w:rFonts w:ascii="Courier New" w:hAnsi="Courier New" w:hint="default"/>
      </w:rPr>
    </w:lvl>
    <w:lvl w:ilvl="5" w:tplc="1EF4E54A">
      <w:start w:val="1"/>
      <w:numFmt w:val="bullet"/>
      <w:lvlText w:val=""/>
      <w:lvlJc w:val="left"/>
      <w:pPr>
        <w:ind w:left="4320" w:hanging="360"/>
      </w:pPr>
      <w:rPr>
        <w:rFonts w:ascii="Wingdings" w:hAnsi="Wingdings" w:hint="default"/>
      </w:rPr>
    </w:lvl>
    <w:lvl w:ilvl="6" w:tplc="D1B470E8">
      <w:start w:val="1"/>
      <w:numFmt w:val="bullet"/>
      <w:lvlText w:val=""/>
      <w:lvlJc w:val="left"/>
      <w:pPr>
        <w:ind w:left="5040" w:hanging="360"/>
      </w:pPr>
      <w:rPr>
        <w:rFonts w:ascii="Symbol" w:hAnsi="Symbol" w:hint="default"/>
      </w:rPr>
    </w:lvl>
    <w:lvl w:ilvl="7" w:tplc="0650A762">
      <w:start w:val="1"/>
      <w:numFmt w:val="bullet"/>
      <w:lvlText w:val="o"/>
      <w:lvlJc w:val="left"/>
      <w:pPr>
        <w:ind w:left="5760" w:hanging="360"/>
      </w:pPr>
      <w:rPr>
        <w:rFonts w:ascii="Courier New" w:hAnsi="Courier New" w:hint="default"/>
      </w:rPr>
    </w:lvl>
    <w:lvl w:ilvl="8" w:tplc="0D164060">
      <w:start w:val="1"/>
      <w:numFmt w:val="bullet"/>
      <w:lvlText w:val=""/>
      <w:lvlJc w:val="left"/>
      <w:pPr>
        <w:ind w:left="6480" w:hanging="360"/>
      </w:pPr>
      <w:rPr>
        <w:rFonts w:ascii="Wingdings" w:hAnsi="Wingdings" w:hint="default"/>
      </w:rPr>
    </w:lvl>
  </w:abstractNum>
  <w:abstractNum w:abstractNumId="28" w15:restartNumberingAfterBreak="0">
    <w:nsid w:val="6E6F941A"/>
    <w:multiLevelType w:val="hybridMultilevel"/>
    <w:tmpl w:val="D72C33D0"/>
    <w:lvl w:ilvl="0" w:tplc="00D06580">
      <w:start w:val="1"/>
      <w:numFmt w:val="bullet"/>
      <w:lvlText w:val=""/>
      <w:lvlJc w:val="left"/>
      <w:pPr>
        <w:ind w:left="720" w:hanging="360"/>
      </w:pPr>
      <w:rPr>
        <w:rFonts w:ascii="Symbol" w:hAnsi="Symbol" w:hint="default"/>
      </w:rPr>
    </w:lvl>
    <w:lvl w:ilvl="1" w:tplc="3A0A10F4">
      <w:start w:val="1"/>
      <w:numFmt w:val="bullet"/>
      <w:lvlText w:val="o"/>
      <w:lvlJc w:val="left"/>
      <w:pPr>
        <w:ind w:left="1440" w:hanging="360"/>
      </w:pPr>
      <w:rPr>
        <w:rFonts w:ascii="Courier New" w:hAnsi="Courier New" w:hint="default"/>
      </w:rPr>
    </w:lvl>
    <w:lvl w:ilvl="2" w:tplc="CEB82166">
      <w:start w:val="1"/>
      <w:numFmt w:val="bullet"/>
      <w:lvlText w:val=""/>
      <w:lvlJc w:val="left"/>
      <w:pPr>
        <w:ind w:left="2160" w:hanging="360"/>
      </w:pPr>
      <w:rPr>
        <w:rFonts w:ascii="Wingdings" w:hAnsi="Wingdings" w:hint="default"/>
      </w:rPr>
    </w:lvl>
    <w:lvl w:ilvl="3" w:tplc="9C82C424">
      <w:start w:val="1"/>
      <w:numFmt w:val="bullet"/>
      <w:lvlText w:val=""/>
      <w:lvlJc w:val="left"/>
      <w:pPr>
        <w:ind w:left="2880" w:hanging="360"/>
      </w:pPr>
      <w:rPr>
        <w:rFonts w:ascii="Symbol" w:hAnsi="Symbol" w:hint="default"/>
      </w:rPr>
    </w:lvl>
    <w:lvl w:ilvl="4" w:tplc="2B801B96">
      <w:start w:val="1"/>
      <w:numFmt w:val="bullet"/>
      <w:lvlText w:val="o"/>
      <w:lvlJc w:val="left"/>
      <w:pPr>
        <w:ind w:left="3600" w:hanging="360"/>
      </w:pPr>
      <w:rPr>
        <w:rFonts w:ascii="Courier New" w:hAnsi="Courier New" w:hint="default"/>
      </w:rPr>
    </w:lvl>
    <w:lvl w:ilvl="5" w:tplc="CB46F738">
      <w:start w:val="1"/>
      <w:numFmt w:val="bullet"/>
      <w:lvlText w:val=""/>
      <w:lvlJc w:val="left"/>
      <w:pPr>
        <w:ind w:left="4320" w:hanging="360"/>
      </w:pPr>
      <w:rPr>
        <w:rFonts w:ascii="Wingdings" w:hAnsi="Wingdings" w:hint="default"/>
      </w:rPr>
    </w:lvl>
    <w:lvl w:ilvl="6" w:tplc="D4E2A38E">
      <w:start w:val="1"/>
      <w:numFmt w:val="bullet"/>
      <w:lvlText w:val=""/>
      <w:lvlJc w:val="left"/>
      <w:pPr>
        <w:ind w:left="5040" w:hanging="360"/>
      </w:pPr>
      <w:rPr>
        <w:rFonts w:ascii="Symbol" w:hAnsi="Symbol" w:hint="default"/>
      </w:rPr>
    </w:lvl>
    <w:lvl w:ilvl="7" w:tplc="2B0A7146">
      <w:start w:val="1"/>
      <w:numFmt w:val="bullet"/>
      <w:lvlText w:val="o"/>
      <w:lvlJc w:val="left"/>
      <w:pPr>
        <w:ind w:left="5760" w:hanging="360"/>
      </w:pPr>
      <w:rPr>
        <w:rFonts w:ascii="Courier New" w:hAnsi="Courier New" w:hint="default"/>
      </w:rPr>
    </w:lvl>
    <w:lvl w:ilvl="8" w:tplc="E654C9FA">
      <w:start w:val="1"/>
      <w:numFmt w:val="bullet"/>
      <w:lvlText w:val=""/>
      <w:lvlJc w:val="left"/>
      <w:pPr>
        <w:ind w:left="6480" w:hanging="360"/>
      </w:pPr>
      <w:rPr>
        <w:rFonts w:ascii="Wingdings" w:hAnsi="Wingdings" w:hint="default"/>
      </w:rPr>
    </w:lvl>
  </w:abstractNum>
  <w:abstractNum w:abstractNumId="29" w15:restartNumberingAfterBreak="0">
    <w:nsid w:val="72F3926B"/>
    <w:multiLevelType w:val="hybridMultilevel"/>
    <w:tmpl w:val="071E4A10"/>
    <w:lvl w:ilvl="0" w:tplc="BE983C88">
      <w:start w:val="1"/>
      <w:numFmt w:val="bullet"/>
      <w:lvlText w:val=""/>
      <w:lvlJc w:val="left"/>
      <w:pPr>
        <w:ind w:left="720" w:hanging="360"/>
      </w:pPr>
      <w:rPr>
        <w:rFonts w:ascii="Symbol" w:hAnsi="Symbol" w:hint="default"/>
      </w:rPr>
    </w:lvl>
    <w:lvl w:ilvl="1" w:tplc="98B27238">
      <w:start w:val="1"/>
      <w:numFmt w:val="bullet"/>
      <w:lvlText w:val="o"/>
      <w:lvlJc w:val="left"/>
      <w:pPr>
        <w:ind w:left="1440" w:hanging="360"/>
      </w:pPr>
      <w:rPr>
        <w:rFonts w:ascii="Courier New" w:hAnsi="Courier New" w:hint="default"/>
      </w:rPr>
    </w:lvl>
    <w:lvl w:ilvl="2" w:tplc="39B89A8C">
      <w:start w:val="1"/>
      <w:numFmt w:val="bullet"/>
      <w:lvlText w:val=""/>
      <w:lvlJc w:val="left"/>
      <w:pPr>
        <w:ind w:left="2160" w:hanging="360"/>
      </w:pPr>
      <w:rPr>
        <w:rFonts w:ascii="Wingdings" w:hAnsi="Wingdings" w:hint="default"/>
      </w:rPr>
    </w:lvl>
    <w:lvl w:ilvl="3" w:tplc="5EFA1780">
      <w:start w:val="1"/>
      <w:numFmt w:val="bullet"/>
      <w:lvlText w:val=""/>
      <w:lvlJc w:val="left"/>
      <w:pPr>
        <w:ind w:left="2880" w:hanging="360"/>
      </w:pPr>
      <w:rPr>
        <w:rFonts w:ascii="Symbol" w:hAnsi="Symbol" w:hint="default"/>
      </w:rPr>
    </w:lvl>
    <w:lvl w:ilvl="4" w:tplc="C7349168">
      <w:start w:val="1"/>
      <w:numFmt w:val="bullet"/>
      <w:lvlText w:val="o"/>
      <w:lvlJc w:val="left"/>
      <w:pPr>
        <w:ind w:left="3600" w:hanging="360"/>
      </w:pPr>
      <w:rPr>
        <w:rFonts w:ascii="Courier New" w:hAnsi="Courier New" w:hint="default"/>
      </w:rPr>
    </w:lvl>
    <w:lvl w:ilvl="5" w:tplc="EE781AB6">
      <w:start w:val="1"/>
      <w:numFmt w:val="bullet"/>
      <w:lvlText w:val=""/>
      <w:lvlJc w:val="left"/>
      <w:pPr>
        <w:ind w:left="4320" w:hanging="360"/>
      </w:pPr>
      <w:rPr>
        <w:rFonts w:ascii="Wingdings" w:hAnsi="Wingdings" w:hint="default"/>
      </w:rPr>
    </w:lvl>
    <w:lvl w:ilvl="6" w:tplc="23889FE2">
      <w:start w:val="1"/>
      <w:numFmt w:val="bullet"/>
      <w:lvlText w:val=""/>
      <w:lvlJc w:val="left"/>
      <w:pPr>
        <w:ind w:left="5040" w:hanging="360"/>
      </w:pPr>
      <w:rPr>
        <w:rFonts w:ascii="Symbol" w:hAnsi="Symbol" w:hint="default"/>
      </w:rPr>
    </w:lvl>
    <w:lvl w:ilvl="7" w:tplc="17A81046">
      <w:start w:val="1"/>
      <w:numFmt w:val="bullet"/>
      <w:lvlText w:val="o"/>
      <w:lvlJc w:val="left"/>
      <w:pPr>
        <w:ind w:left="5760" w:hanging="360"/>
      </w:pPr>
      <w:rPr>
        <w:rFonts w:ascii="Courier New" w:hAnsi="Courier New" w:hint="default"/>
      </w:rPr>
    </w:lvl>
    <w:lvl w:ilvl="8" w:tplc="9AD21B12">
      <w:start w:val="1"/>
      <w:numFmt w:val="bullet"/>
      <w:lvlText w:val=""/>
      <w:lvlJc w:val="left"/>
      <w:pPr>
        <w:ind w:left="6480" w:hanging="360"/>
      </w:pPr>
      <w:rPr>
        <w:rFonts w:ascii="Wingdings" w:hAnsi="Wingdings" w:hint="default"/>
      </w:rPr>
    </w:lvl>
  </w:abstractNum>
  <w:abstractNum w:abstractNumId="30" w15:restartNumberingAfterBreak="0">
    <w:nsid w:val="759B8CB5"/>
    <w:multiLevelType w:val="hybridMultilevel"/>
    <w:tmpl w:val="303CDD96"/>
    <w:lvl w:ilvl="0" w:tplc="79F88344">
      <w:start w:val="1"/>
      <w:numFmt w:val="bullet"/>
      <w:lvlText w:val="-"/>
      <w:lvlJc w:val="left"/>
      <w:pPr>
        <w:ind w:left="720" w:hanging="360"/>
      </w:pPr>
      <w:rPr>
        <w:rFonts w:ascii="Aptos" w:hAnsi="Aptos" w:hint="default"/>
      </w:rPr>
    </w:lvl>
    <w:lvl w:ilvl="1" w:tplc="390251A6">
      <w:start w:val="1"/>
      <w:numFmt w:val="bullet"/>
      <w:lvlText w:val="o"/>
      <w:lvlJc w:val="left"/>
      <w:pPr>
        <w:ind w:left="1440" w:hanging="360"/>
      </w:pPr>
      <w:rPr>
        <w:rFonts w:ascii="Courier New" w:hAnsi="Courier New" w:hint="default"/>
      </w:rPr>
    </w:lvl>
    <w:lvl w:ilvl="2" w:tplc="E83E0FF8">
      <w:start w:val="1"/>
      <w:numFmt w:val="bullet"/>
      <w:lvlText w:val=""/>
      <w:lvlJc w:val="left"/>
      <w:pPr>
        <w:ind w:left="2160" w:hanging="360"/>
      </w:pPr>
      <w:rPr>
        <w:rFonts w:ascii="Wingdings" w:hAnsi="Wingdings" w:hint="default"/>
      </w:rPr>
    </w:lvl>
    <w:lvl w:ilvl="3" w:tplc="E3689FA4">
      <w:start w:val="1"/>
      <w:numFmt w:val="bullet"/>
      <w:lvlText w:val=""/>
      <w:lvlJc w:val="left"/>
      <w:pPr>
        <w:ind w:left="2880" w:hanging="360"/>
      </w:pPr>
      <w:rPr>
        <w:rFonts w:ascii="Symbol" w:hAnsi="Symbol" w:hint="default"/>
      </w:rPr>
    </w:lvl>
    <w:lvl w:ilvl="4" w:tplc="F328EA1C">
      <w:start w:val="1"/>
      <w:numFmt w:val="bullet"/>
      <w:lvlText w:val="o"/>
      <w:lvlJc w:val="left"/>
      <w:pPr>
        <w:ind w:left="3600" w:hanging="360"/>
      </w:pPr>
      <w:rPr>
        <w:rFonts w:ascii="Courier New" w:hAnsi="Courier New" w:hint="default"/>
      </w:rPr>
    </w:lvl>
    <w:lvl w:ilvl="5" w:tplc="C9EE6EA2">
      <w:start w:val="1"/>
      <w:numFmt w:val="bullet"/>
      <w:lvlText w:val=""/>
      <w:lvlJc w:val="left"/>
      <w:pPr>
        <w:ind w:left="4320" w:hanging="360"/>
      </w:pPr>
      <w:rPr>
        <w:rFonts w:ascii="Wingdings" w:hAnsi="Wingdings" w:hint="default"/>
      </w:rPr>
    </w:lvl>
    <w:lvl w:ilvl="6" w:tplc="BB4AA736">
      <w:start w:val="1"/>
      <w:numFmt w:val="bullet"/>
      <w:lvlText w:val=""/>
      <w:lvlJc w:val="left"/>
      <w:pPr>
        <w:ind w:left="5040" w:hanging="360"/>
      </w:pPr>
      <w:rPr>
        <w:rFonts w:ascii="Symbol" w:hAnsi="Symbol" w:hint="default"/>
      </w:rPr>
    </w:lvl>
    <w:lvl w:ilvl="7" w:tplc="38C8B78C">
      <w:start w:val="1"/>
      <w:numFmt w:val="bullet"/>
      <w:lvlText w:val="o"/>
      <w:lvlJc w:val="left"/>
      <w:pPr>
        <w:ind w:left="5760" w:hanging="360"/>
      </w:pPr>
      <w:rPr>
        <w:rFonts w:ascii="Courier New" w:hAnsi="Courier New" w:hint="default"/>
      </w:rPr>
    </w:lvl>
    <w:lvl w:ilvl="8" w:tplc="E3DCF2DA">
      <w:start w:val="1"/>
      <w:numFmt w:val="bullet"/>
      <w:lvlText w:val=""/>
      <w:lvlJc w:val="left"/>
      <w:pPr>
        <w:ind w:left="6480" w:hanging="360"/>
      </w:pPr>
      <w:rPr>
        <w:rFonts w:ascii="Wingdings" w:hAnsi="Wingdings" w:hint="default"/>
      </w:rPr>
    </w:lvl>
  </w:abstractNum>
  <w:abstractNum w:abstractNumId="31" w15:restartNumberingAfterBreak="0">
    <w:nsid w:val="7C8B3A13"/>
    <w:multiLevelType w:val="hybridMultilevel"/>
    <w:tmpl w:val="78E2D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9"/>
  </w:num>
  <w:num w:numId="4">
    <w:abstractNumId w:val="10"/>
  </w:num>
  <w:num w:numId="5">
    <w:abstractNumId w:val="5"/>
  </w:num>
  <w:num w:numId="6">
    <w:abstractNumId w:val="29"/>
  </w:num>
  <w:num w:numId="7">
    <w:abstractNumId w:val="28"/>
  </w:num>
  <w:num w:numId="8">
    <w:abstractNumId w:val="3"/>
  </w:num>
  <w:num w:numId="9">
    <w:abstractNumId w:val="21"/>
  </w:num>
  <w:num w:numId="10">
    <w:abstractNumId w:val="8"/>
  </w:num>
  <w:num w:numId="11">
    <w:abstractNumId w:val="17"/>
  </w:num>
  <w:num w:numId="12">
    <w:abstractNumId w:val="12"/>
  </w:num>
  <w:num w:numId="13">
    <w:abstractNumId w:val="24"/>
  </w:num>
  <w:num w:numId="14">
    <w:abstractNumId w:val="11"/>
  </w:num>
  <w:num w:numId="15">
    <w:abstractNumId w:val="1"/>
  </w:num>
  <w:num w:numId="16">
    <w:abstractNumId w:val="7"/>
  </w:num>
  <w:num w:numId="17">
    <w:abstractNumId w:val="16"/>
  </w:num>
  <w:num w:numId="18">
    <w:abstractNumId w:val="13"/>
  </w:num>
  <w:num w:numId="19">
    <w:abstractNumId w:val="14"/>
  </w:num>
  <w:num w:numId="20">
    <w:abstractNumId w:val="6"/>
  </w:num>
  <w:num w:numId="21">
    <w:abstractNumId w:val="15"/>
  </w:num>
  <w:num w:numId="22">
    <w:abstractNumId w:val="27"/>
  </w:num>
  <w:num w:numId="23">
    <w:abstractNumId w:val="30"/>
  </w:num>
  <w:num w:numId="24">
    <w:abstractNumId w:val="22"/>
  </w:num>
  <w:num w:numId="25">
    <w:abstractNumId w:val="4"/>
  </w:num>
  <w:num w:numId="26">
    <w:abstractNumId w:val="31"/>
  </w:num>
  <w:num w:numId="27">
    <w:abstractNumId w:val="9"/>
  </w:num>
  <w:num w:numId="28">
    <w:abstractNumId w:val="26"/>
  </w:num>
  <w:num w:numId="29">
    <w:abstractNumId w:val="25"/>
  </w:num>
  <w:num w:numId="30">
    <w:abstractNumId w:val="20"/>
  </w:num>
  <w:num w:numId="31">
    <w:abstractNumId w:val="0"/>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152"/>
    <w:rsid w:val="000011A6"/>
    <w:rsid w:val="000063AA"/>
    <w:rsid w:val="0000DE06"/>
    <w:rsid w:val="00014177"/>
    <w:rsid w:val="00014245"/>
    <w:rsid w:val="00022D30"/>
    <w:rsid w:val="000249EC"/>
    <w:rsid w:val="00026F51"/>
    <w:rsid w:val="00033E4E"/>
    <w:rsid w:val="000367D5"/>
    <w:rsid w:val="00045A09"/>
    <w:rsid w:val="00046E6B"/>
    <w:rsid w:val="00052E5D"/>
    <w:rsid w:val="000548C8"/>
    <w:rsid w:val="00064473"/>
    <w:rsid w:val="000709D3"/>
    <w:rsid w:val="0007478C"/>
    <w:rsid w:val="00074FEF"/>
    <w:rsid w:val="0008173D"/>
    <w:rsid w:val="00082202"/>
    <w:rsid w:val="0008315C"/>
    <w:rsid w:val="00086D76"/>
    <w:rsid w:val="00092BFD"/>
    <w:rsid w:val="000A1436"/>
    <w:rsid w:val="000A4A1F"/>
    <w:rsid w:val="000B04E2"/>
    <w:rsid w:val="000B3F47"/>
    <w:rsid w:val="000B6E51"/>
    <w:rsid w:val="000C1C8E"/>
    <w:rsid w:val="000C2E79"/>
    <w:rsid w:val="000C3C83"/>
    <w:rsid w:val="000C707F"/>
    <w:rsid w:val="000D3555"/>
    <w:rsid w:val="000D6F73"/>
    <w:rsid w:val="000E05DB"/>
    <w:rsid w:val="000E7BC5"/>
    <w:rsid w:val="00101D4A"/>
    <w:rsid w:val="00105C12"/>
    <w:rsid w:val="00105E8F"/>
    <w:rsid w:val="00107E1F"/>
    <w:rsid w:val="0010BF01"/>
    <w:rsid w:val="001156E2"/>
    <w:rsid w:val="00115B14"/>
    <w:rsid w:val="00117BF2"/>
    <w:rsid w:val="001220F3"/>
    <w:rsid w:val="00130406"/>
    <w:rsid w:val="00130914"/>
    <w:rsid w:val="00130BF3"/>
    <w:rsid w:val="00145489"/>
    <w:rsid w:val="00155980"/>
    <w:rsid w:val="001710D7"/>
    <w:rsid w:val="00172F7E"/>
    <w:rsid w:val="001870D3"/>
    <w:rsid w:val="00190AA6"/>
    <w:rsid w:val="001B31E8"/>
    <w:rsid w:val="001B6292"/>
    <w:rsid w:val="001B6440"/>
    <w:rsid w:val="001C2875"/>
    <w:rsid w:val="001C2FF7"/>
    <w:rsid w:val="001C555B"/>
    <w:rsid w:val="001C6320"/>
    <w:rsid w:val="001D1359"/>
    <w:rsid w:val="001D2613"/>
    <w:rsid w:val="001D2D03"/>
    <w:rsid w:val="001DC4EA"/>
    <w:rsid w:val="001E2ACE"/>
    <w:rsid w:val="001F4103"/>
    <w:rsid w:val="001F5671"/>
    <w:rsid w:val="00200D98"/>
    <w:rsid w:val="002152DD"/>
    <w:rsid w:val="002153D4"/>
    <w:rsid w:val="00217FB8"/>
    <w:rsid w:val="0022051B"/>
    <w:rsid w:val="00223E0D"/>
    <w:rsid w:val="002240F2"/>
    <w:rsid w:val="00224CA0"/>
    <w:rsid w:val="00236740"/>
    <w:rsid w:val="00240F74"/>
    <w:rsid w:val="00252573"/>
    <w:rsid w:val="0025415E"/>
    <w:rsid w:val="002617A2"/>
    <w:rsid w:val="00263E5A"/>
    <w:rsid w:val="00264670"/>
    <w:rsid w:val="002651D2"/>
    <w:rsid w:val="0027641B"/>
    <w:rsid w:val="002806CF"/>
    <w:rsid w:val="00283742"/>
    <w:rsid w:val="002910D8"/>
    <w:rsid w:val="002A7C47"/>
    <w:rsid w:val="002B15A5"/>
    <w:rsid w:val="002B79DF"/>
    <w:rsid w:val="002C02CC"/>
    <w:rsid w:val="002C0C4A"/>
    <w:rsid w:val="002C32E0"/>
    <w:rsid w:val="002C5FA7"/>
    <w:rsid w:val="002D40F7"/>
    <w:rsid w:val="002D4ADF"/>
    <w:rsid w:val="002D4E89"/>
    <w:rsid w:val="002D629B"/>
    <w:rsid w:val="002D67ED"/>
    <w:rsid w:val="002E1764"/>
    <w:rsid w:val="002EDD90"/>
    <w:rsid w:val="002F1A67"/>
    <w:rsid w:val="003034D0"/>
    <w:rsid w:val="00305600"/>
    <w:rsid w:val="00316B66"/>
    <w:rsid w:val="00317632"/>
    <w:rsid w:val="00320FF2"/>
    <w:rsid w:val="00325888"/>
    <w:rsid w:val="0033706B"/>
    <w:rsid w:val="00337E60"/>
    <w:rsid w:val="00341754"/>
    <w:rsid w:val="003541F2"/>
    <w:rsid w:val="0036172A"/>
    <w:rsid w:val="003725CD"/>
    <w:rsid w:val="00381C6D"/>
    <w:rsid w:val="00382019"/>
    <w:rsid w:val="00382ABC"/>
    <w:rsid w:val="0039328E"/>
    <w:rsid w:val="00393685"/>
    <w:rsid w:val="00396879"/>
    <w:rsid w:val="003A5A56"/>
    <w:rsid w:val="003B4668"/>
    <w:rsid w:val="003B6125"/>
    <w:rsid w:val="003C4154"/>
    <w:rsid w:val="003D5D22"/>
    <w:rsid w:val="003E24F5"/>
    <w:rsid w:val="003E6723"/>
    <w:rsid w:val="003F62C7"/>
    <w:rsid w:val="0041190A"/>
    <w:rsid w:val="004140B3"/>
    <w:rsid w:val="004146C0"/>
    <w:rsid w:val="00417D83"/>
    <w:rsid w:val="00430196"/>
    <w:rsid w:val="0043305A"/>
    <w:rsid w:val="004331AD"/>
    <w:rsid w:val="0043364E"/>
    <w:rsid w:val="00435876"/>
    <w:rsid w:val="00436FA3"/>
    <w:rsid w:val="0044121C"/>
    <w:rsid w:val="00445BF0"/>
    <w:rsid w:val="00447081"/>
    <w:rsid w:val="0045542A"/>
    <w:rsid w:val="00463E26"/>
    <w:rsid w:val="00464D43"/>
    <w:rsid w:val="00474B3F"/>
    <w:rsid w:val="00482898"/>
    <w:rsid w:val="00484F8E"/>
    <w:rsid w:val="00491539"/>
    <w:rsid w:val="00494857"/>
    <w:rsid w:val="004A30C4"/>
    <w:rsid w:val="004AE1D7"/>
    <w:rsid w:val="004B1403"/>
    <w:rsid w:val="004B22B2"/>
    <w:rsid w:val="004B769F"/>
    <w:rsid w:val="004C1A8B"/>
    <w:rsid w:val="004C5D8D"/>
    <w:rsid w:val="004C66DB"/>
    <w:rsid w:val="004D3334"/>
    <w:rsid w:val="004DF70A"/>
    <w:rsid w:val="004E1552"/>
    <w:rsid w:val="004E545A"/>
    <w:rsid w:val="004F30CA"/>
    <w:rsid w:val="004F36FB"/>
    <w:rsid w:val="004F4555"/>
    <w:rsid w:val="004F47F9"/>
    <w:rsid w:val="00500313"/>
    <w:rsid w:val="00501114"/>
    <w:rsid w:val="00501FF9"/>
    <w:rsid w:val="00504D17"/>
    <w:rsid w:val="00505400"/>
    <w:rsid w:val="0050EC32"/>
    <w:rsid w:val="00510439"/>
    <w:rsid w:val="00510D32"/>
    <w:rsid w:val="005258F9"/>
    <w:rsid w:val="0053086F"/>
    <w:rsid w:val="005352E0"/>
    <w:rsid w:val="00537F20"/>
    <w:rsid w:val="005400E8"/>
    <w:rsid w:val="00540185"/>
    <w:rsid w:val="00562853"/>
    <w:rsid w:val="00572E93"/>
    <w:rsid w:val="005815FB"/>
    <w:rsid w:val="00583FBB"/>
    <w:rsid w:val="00584BA5"/>
    <w:rsid w:val="0058711E"/>
    <w:rsid w:val="005906CF"/>
    <w:rsid w:val="005A158A"/>
    <w:rsid w:val="005A1606"/>
    <w:rsid w:val="005A164E"/>
    <w:rsid w:val="005A22EB"/>
    <w:rsid w:val="005A4CE6"/>
    <w:rsid w:val="005A728B"/>
    <w:rsid w:val="005B35D5"/>
    <w:rsid w:val="005B7BF9"/>
    <w:rsid w:val="005C0977"/>
    <w:rsid w:val="005C4827"/>
    <w:rsid w:val="005E0EE9"/>
    <w:rsid w:val="005E3AB2"/>
    <w:rsid w:val="005E50B4"/>
    <w:rsid w:val="005E557A"/>
    <w:rsid w:val="005E7DFD"/>
    <w:rsid w:val="005F01D4"/>
    <w:rsid w:val="005F111A"/>
    <w:rsid w:val="005F1EBF"/>
    <w:rsid w:val="00600296"/>
    <w:rsid w:val="00601B1A"/>
    <w:rsid w:val="0060384D"/>
    <w:rsid w:val="00604209"/>
    <w:rsid w:val="00605A1D"/>
    <w:rsid w:val="00606421"/>
    <w:rsid w:val="00606B54"/>
    <w:rsid w:val="0060784D"/>
    <w:rsid w:val="0061098E"/>
    <w:rsid w:val="00613A0C"/>
    <w:rsid w:val="00623718"/>
    <w:rsid w:val="00623CBD"/>
    <w:rsid w:val="0062626B"/>
    <w:rsid w:val="0062627A"/>
    <w:rsid w:val="0063502D"/>
    <w:rsid w:val="006359D6"/>
    <w:rsid w:val="00636615"/>
    <w:rsid w:val="006421C6"/>
    <w:rsid w:val="006547D7"/>
    <w:rsid w:val="006547E5"/>
    <w:rsid w:val="006550D3"/>
    <w:rsid w:val="00667E9B"/>
    <w:rsid w:val="006762E1"/>
    <w:rsid w:val="00682213"/>
    <w:rsid w:val="00686DF3"/>
    <w:rsid w:val="00692955"/>
    <w:rsid w:val="006A049B"/>
    <w:rsid w:val="006A1330"/>
    <w:rsid w:val="006A3EF1"/>
    <w:rsid w:val="006A5C88"/>
    <w:rsid w:val="006A5E00"/>
    <w:rsid w:val="006B02E9"/>
    <w:rsid w:val="006B3180"/>
    <w:rsid w:val="006C006A"/>
    <w:rsid w:val="006C08AE"/>
    <w:rsid w:val="006D4C1E"/>
    <w:rsid w:val="006D5C80"/>
    <w:rsid w:val="006D643A"/>
    <w:rsid w:val="006E532D"/>
    <w:rsid w:val="007002D9"/>
    <w:rsid w:val="007010E9"/>
    <w:rsid w:val="00702490"/>
    <w:rsid w:val="007056E0"/>
    <w:rsid w:val="0071139F"/>
    <w:rsid w:val="00711729"/>
    <w:rsid w:val="00714A62"/>
    <w:rsid w:val="007172C3"/>
    <w:rsid w:val="00717BEE"/>
    <w:rsid w:val="00720355"/>
    <w:rsid w:val="00722144"/>
    <w:rsid w:val="0073177C"/>
    <w:rsid w:val="00744AA5"/>
    <w:rsid w:val="00757812"/>
    <w:rsid w:val="00764F67"/>
    <w:rsid w:val="00772972"/>
    <w:rsid w:val="00780929"/>
    <w:rsid w:val="007818EA"/>
    <w:rsid w:val="00785DFA"/>
    <w:rsid w:val="007865E7"/>
    <w:rsid w:val="00796F58"/>
    <w:rsid w:val="00797DB4"/>
    <w:rsid w:val="007A2768"/>
    <w:rsid w:val="007A3E19"/>
    <w:rsid w:val="007A499A"/>
    <w:rsid w:val="007A6D7E"/>
    <w:rsid w:val="007A764F"/>
    <w:rsid w:val="007B10E1"/>
    <w:rsid w:val="007B4750"/>
    <w:rsid w:val="007B57C8"/>
    <w:rsid w:val="007C29F3"/>
    <w:rsid w:val="007C2CF3"/>
    <w:rsid w:val="007C555F"/>
    <w:rsid w:val="007C6BCE"/>
    <w:rsid w:val="007D3585"/>
    <w:rsid w:val="007E16ED"/>
    <w:rsid w:val="007F62C6"/>
    <w:rsid w:val="00807D93"/>
    <w:rsid w:val="00815267"/>
    <w:rsid w:val="0082553C"/>
    <w:rsid w:val="00825BA9"/>
    <w:rsid w:val="00827888"/>
    <w:rsid w:val="008356F7"/>
    <w:rsid w:val="008400C5"/>
    <w:rsid w:val="008533BC"/>
    <w:rsid w:val="00861669"/>
    <w:rsid w:val="00863606"/>
    <w:rsid w:val="00872A42"/>
    <w:rsid w:val="008731DE"/>
    <w:rsid w:val="0087660B"/>
    <w:rsid w:val="00881E92"/>
    <w:rsid w:val="0088338C"/>
    <w:rsid w:val="00885A92"/>
    <w:rsid w:val="008924C1"/>
    <w:rsid w:val="00894B33"/>
    <w:rsid w:val="00897116"/>
    <w:rsid w:val="008A2FE7"/>
    <w:rsid w:val="008A7FB1"/>
    <w:rsid w:val="008B1DE3"/>
    <w:rsid w:val="008B555A"/>
    <w:rsid w:val="008C169A"/>
    <w:rsid w:val="008C29AB"/>
    <w:rsid w:val="008C4EF7"/>
    <w:rsid w:val="008D3243"/>
    <w:rsid w:val="008E3B01"/>
    <w:rsid w:val="00906082"/>
    <w:rsid w:val="00916D2F"/>
    <w:rsid w:val="00917239"/>
    <w:rsid w:val="0091759F"/>
    <w:rsid w:val="00925120"/>
    <w:rsid w:val="009266B3"/>
    <w:rsid w:val="00935DC6"/>
    <w:rsid w:val="00936D5C"/>
    <w:rsid w:val="00947622"/>
    <w:rsid w:val="0096355A"/>
    <w:rsid w:val="009639C7"/>
    <w:rsid w:val="00971873"/>
    <w:rsid w:val="00977079"/>
    <w:rsid w:val="00985C2D"/>
    <w:rsid w:val="00985DD4"/>
    <w:rsid w:val="009916E7"/>
    <w:rsid w:val="009A0131"/>
    <w:rsid w:val="009A46FE"/>
    <w:rsid w:val="009A4CEA"/>
    <w:rsid w:val="009B3A55"/>
    <w:rsid w:val="009B78B5"/>
    <w:rsid w:val="009C6BB9"/>
    <w:rsid w:val="009C73C2"/>
    <w:rsid w:val="009D01AF"/>
    <w:rsid w:val="009D3526"/>
    <w:rsid w:val="009D6752"/>
    <w:rsid w:val="009F0453"/>
    <w:rsid w:val="009F1F13"/>
    <w:rsid w:val="009F2642"/>
    <w:rsid w:val="009F3003"/>
    <w:rsid w:val="009F469F"/>
    <w:rsid w:val="009F4FC2"/>
    <w:rsid w:val="00A05E32"/>
    <w:rsid w:val="00A106F0"/>
    <w:rsid w:val="00A11BBF"/>
    <w:rsid w:val="00A158BE"/>
    <w:rsid w:val="00A27F90"/>
    <w:rsid w:val="00A377FB"/>
    <w:rsid w:val="00A45100"/>
    <w:rsid w:val="00A45F2B"/>
    <w:rsid w:val="00A53A31"/>
    <w:rsid w:val="00A637D4"/>
    <w:rsid w:val="00A649F1"/>
    <w:rsid w:val="00A65FD3"/>
    <w:rsid w:val="00A75486"/>
    <w:rsid w:val="00A802DE"/>
    <w:rsid w:val="00A8155E"/>
    <w:rsid w:val="00A81E24"/>
    <w:rsid w:val="00A82071"/>
    <w:rsid w:val="00A85AD7"/>
    <w:rsid w:val="00A8B2D6"/>
    <w:rsid w:val="00A90481"/>
    <w:rsid w:val="00A91424"/>
    <w:rsid w:val="00A91986"/>
    <w:rsid w:val="00A960F0"/>
    <w:rsid w:val="00AA38DB"/>
    <w:rsid w:val="00AC60C4"/>
    <w:rsid w:val="00AC6A49"/>
    <w:rsid w:val="00AD6E72"/>
    <w:rsid w:val="00AE3745"/>
    <w:rsid w:val="00AF4FB9"/>
    <w:rsid w:val="00AF57CA"/>
    <w:rsid w:val="00B040DF"/>
    <w:rsid w:val="00B10F6A"/>
    <w:rsid w:val="00B34454"/>
    <w:rsid w:val="00B34EE3"/>
    <w:rsid w:val="00B35FD4"/>
    <w:rsid w:val="00B42C9F"/>
    <w:rsid w:val="00B4628C"/>
    <w:rsid w:val="00B46971"/>
    <w:rsid w:val="00B46F20"/>
    <w:rsid w:val="00B512A0"/>
    <w:rsid w:val="00B51D12"/>
    <w:rsid w:val="00B52741"/>
    <w:rsid w:val="00B67A6C"/>
    <w:rsid w:val="00B75378"/>
    <w:rsid w:val="00B75496"/>
    <w:rsid w:val="00B9238B"/>
    <w:rsid w:val="00B97857"/>
    <w:rsid w:val="00BA10ED"/>
    <w:rsid w:val="00BC50CE"/>
    <w:rsid w:val="00BC6969"/>
    <w:rsid w:val="00BD206E"/>
    <w:rsid w:val="00BD4DBC"/>
    <w:rsid w:val="00BD7F6A"/>
    <w:rsid w:val="00BF0CD8"/>
    <w:rsid w:val="00BF38CF"/>
    <w:rsid w:val="00C0062B"/>
    <w:rsid w:val="00C112A9"/>
    <w:rsid w:val="00C26751"/>
    <w:rsid w:val="00C363AD"/>
    <w:rsid w:val="00C37112"/>
    <w:rsid w:val="00C44957"/>
    <w:rsid w:val="00C52255"/>
    <w:rsid w:val="00C548F1"/>
    <w:rsid w:val="00C6066B"/>
    <w:rsid w:val="00C62511"/>
    <w:rsid w:val="00C6545E"/>
    <w:rsid w:val="00C65609"/>
    <w:rsid w:val="00C7098D"/>
    <w:rsid w:val="00C73EE8"/>
    <w:rsid w:val="00C7642E"/>
    <w:rsid w:val="00C76860"/>
    <w:rsid w:val="00CA0E5F"/>
    <w:rsid w:val="00CA3541"/>
    <w:rsid w:val="00CB0D2D"/>
    <w:rsid w:val="00CB245E"/>
    <w:rsid w:val="00CB3050"/>
    <w:rsid w:val="00CB378B"/>
    <w:rsid w:val="00CB3A50"/>
    <w:rsid w:val="00CB5BA5"/>
    <w:rsid w:val="00CB637F"/>
    <w:rsid w:val="00CD167D"/>
    <w:rsid w:val="00CD19AD"/>
    <w:rsid w:val="00CD21B5"/>
    <w:rsid w:val="00CD2748"/>
    <w:rsid w:val="00CD7D35"/>
    <w:rsid w:val="00CE7001"/>
    <w:rsid w:val="00CE7BA0"/>
    <w:rsid w:val="00CF3AEA"/>
    <w:rsid w:val="00CF41A2"/>
    <w:rsid w:val="00D047A6"/>
    <w:rsid w:val="00D16D5A"/>
    <w:rsid w:val="00D206FF"/>
    <w:rsid w:val="00D26FAF"/>
    <w:rsid w:val="00D30365"/>
    <w:rsid w:val="00D4105F"/>
    <w:rsid w:val="00D4592A"/>
    <w:rsid w:val="00D46A74"/>
    <w:rsid w:val="00D52668"/>
    <w:rsid w:val="00D62644"/>
    <w:rsid w:val="00D64D87"/>
    <w:rsid w:val="00D65A88"/>
    <w:rsid w:val="00D73441"/>
    <w:rsid w:val="00D77C2E"/>
    <w:rsid w:val="00D80F01"/>
    <w:rsid w:val="00D83BBA"/>
    <w:rsid w:val="00D85895"/>
    <w:rsid w:val="00D86084"/>
    <w:rsid w:val="00D91FCF"/>
    <w:rsid w:val="00D9F7E8"/>
    <w:rsid w:val="00DA414E"/>
    <w:rsid w:val="00DA579A"/>
    <w:rsid w:val="00DA637A"/>
    <w:rsid w:val="00DA787D"/>
    <w:rsid w:val="00DB1AB3"/>
    <w:rsid w:val="00DC0756"/>
    <w:rsid w:val="00DC0B17"/>
    <w:rsid w:val="00DC40C4"/>
    <w:rsid w:val="00DC59F5"/>
    <w:rsid w:val="00DD4FC9"/>
    <w:rsid w:val="00DE334A"/>
    <w:rsid w:val="00DE438F"/>
    <w:rsid w:val="00DE4D1F"/>
    <w:rsid w:val="00DF1BBB"/>
    <w:rsid w:val="00DF3336"/>
    <w:rsid w:val="00E11811"/>
    <w:rsid w:val="00E30A37"/>
    <w:rsid w:val="00E40D4E"/>
    <w:rsid w:val="00E436FB"/>
    <w:rsid w:val="00E55D30"/>
    <w:rsid w:val="00E6049B"/>
    <w:rsid w:val="00E65DDF"/>
    <w:rsid w:val="00E73739"/>
    <w:rsid w:val="00E75F60"/>
    <w:rsid w:val="00E81089"/>
    <w:rsid w:val="00E84A8B"/>
    <w:rsid w:val="00E8640E"/>
    <w:rsid w:val="00EA531D"/>
    <w:rsid w:val="00EB24F2"/>
    <w:rsid w:val="00EC0A65"/>
    <w:rsid w:val="00EC394C"/>
    <w:rsid w:val="00EC683C"/>
    <w:rsid w:val="00EC727C"/>
    <w:rsid w:val="00EC7B0B"/>
    <w:rsid w:val="00EE5242"/>
    <w:rsid w:val="00EF13DE"/>
    <w:rsid w:val="00EF3127"/>
    <w:rsid w:val="00EF3374"/>
    <w:rsid w:val="00EF52C4"/>
    <w:rsid w:val="00EF7171"/>
    <w:rsid w:val="00F004B9"/>
    <w:rsid w:val="00F00FDD"/>
    <w:rsid w:val="00F02E37"/>
    <w:rsid w:val="00F04639"/>
    <w:rsid w:val="00F04A40"/>
    <w:rsid w:val="00F05B34"/>
    <w:rsid w:val="00F05C15"/>
    <w:rsid w:val="00F10056"/>
    <w:rsid w:val="00F13C5A"/>
    <w:rsid w:val="00F233DF"/>
    <w:rsid w:val="00F3058B"/>
    <w:rsid w:val="00F3414E"/>
    <w:rsid w:val="00F35201"/>
    <w:rsid w:val="00F458EE"/>
    <w:rsid w:val="00F52576"/>
    <w:rsid w:val="00F54ACE"/>
    <w:rsid w:val="00F65C26"/>
    <w:rsid w:val="00F67118"/>
    <w:rsid w:val="00F70F92"/>
    <w:rsid w:val="00F736B7"/>
    <w:rsid w:val="00F74152"/>
    <w:rsid w:val="00F758BF"/>
    <w:rsid w:val="00F8295C"/>
    <w:rsid w:val="00F82DF1"/>
    <w:rsid w:val="00F916F1"/>
    <w:rsid w:val="00F945C6"/>
    <w:rsid w:val="00FA339E"/>
    <w:rsid w:val="00FA45E6"/>
    <w:rsid w:val="00FB016C"/>
    <w:rsid w:val="00FB2F6D"/>
    <w:rsid w:val="00FC1D6E"/>
    <w:rsid w:val="00FC1DC7"/>
    <w:rsid w:val="00FC6CBC"/>
    <w:rsid w:val="00FD10D2"/>
    <w:rsid w:val="00FE4855"/>
    <w:rsid w:val="00FF2CD0"/>
    <w:rsid w:val="00FF7593"/>
    <w:rsid w:val="011F9DCE"/>
    <w:rsid w:val="013E87FD"/>
    <w:rsid w:val="01513321"/>
    <w:rsid w:val="0171BC88"/>
    <w:rsid w:val="01842ABC"/>
    <w:rsid w:val="01887A31"/>
    <w:rsid w:val="019E9088"/>
    <w:rsid w:val="01AA6A70"/>
    <w:rsid w:val="01BB3A71"/>
    <w:rsid w:val="01BF4B1A"/>
    <w:rsid w:val="01C99276"/>
    <w:rsid w:val="01EA411B"/>
    <w:rsid w:val="01F43331"/>
    <w:rsid w:val="01F54F34"/>
    <w:rsid w:val="020CE515"/>
    <w:rsid w:val="021C33C2"/>
    <w:rsid w:val="0221EBEE"/>
    <w:rsid w:val="0224E30E"/>
    <w:rsid w:val="023B72E9"/>
    <w:rsid w:val="0244C1EB"/>
    <w:rsid w:val="0256C714"/>
    <w:rsid w:val="02599F17"/>
    <w:rsid w:val="02666C28"/>
    <w:rsid w:val="0269E59A"/>
    <w:rsid w:val="02758327"/>
    <w:rsid w:val="02A1D14C"/>
    <w:rsid w:val="02A73812"/>
    <w:rsid w:val="02A79F6D"/>
    <w:rsid w:val="02A7D1F1"/>
    <w:rsid w:val="02AB52AB"/>
    <w:rsid w:val="02B5F4C4"/>
    <w:rsid w:val="02BEFD78"/>
    <w:rsid w:val="02C5D3C8"/>
    <w:rsid w:val="02C9009C"/>
    <w:rsid w:val="02CEB724"/>
    <w:rsid w:val="02E7B3E9"/>
    <w:rsid w:val="02E88DC1"/>
    <w:rsid w:val="02E9947C"/>
    <w:rsid w:val="02F29C8D"/>
    <w:rsid w:val="03080190"/>
    <w:rsid w:val="032327AD"/>
    <w:rsid w:val="032DA2D3"/>
    <w:rsid w:val="032DC51A"/>
    <w:rsid w:val="0358A391"/>
    <w:rsid w:val="035B41FC"/>
    <w:rsid w:val="0375F215"/>
    <w:rsid w:val="03779ACD"/>
    <w:rsid w:val="03A6354F"/>
    <w:rsid w:val="03C00257"/>
    <w:rsid w:val="03CF0264"/>
    <w:rsid w:val="03D473B8"/>
    <w:rsid w:val="03E0126B"/>
    <w:rsid w:val="03E08874"/>
    <w:rsid w:val="03EA11D6"/>
    <w:rsid w:val="03F019FC"/>
    <w:rsid w:val="03F48125"/>
    <w:rsid w:val="041490BF"/>
    <w:rsid w:val="04223655"/>
    <w:rsid w:val="04393047"/>
    <w:rsid w:val="044724C6"/>
    <w:rsid w:val="045E38CB"/>
    <w:rsid w:val="0475094E"/>
    <w:rsid w:val="0484E430"/>
    <w:rsid w:val="04949A46"/>
    <w:rsid w:val="049622BF"/>
    <w:rsid w:val="04A4862F"/>
    <w:rsid w:val="04BD85D0"/>
    <w:rsid w:val="04D85000"/>
    <w:rsid w:val="04DE5198"/>
    <w:rsid w:val="04E3AEFB"/>
    <w:rsid w:val="04E67063"/>
    <w:rsid w:val="04E91F77"/>
    <w:rsid w:val="04EEA217"/>
    <w:rsid w:val="05056E60"/>
    <w:rsid w:val="05111747"/>
    <w:rsid w:val="0512A419"/>
    <w:rsid w:val="051BCDA9"/>
    <w:rsid w:val="0522AA03"/>
    <w:rsid w:val="0536EFBA"/>
    <w:rsid w:val="053FE57E"/>
    <w:rsid w:val="05451E03"/>
    <w:rsid w:val="054704FC"/>
    <w:rsid w:val="054F5169"/>
    <w:rsid w:val="0561D9C2"/>
    <w:rsid w:val="05667A40"/>
    <w:rsid w:val="057C3BFB"/>
    <w:rsid w:val="058EE629"/>
    <w:rsid w:val="05979DCB"/>
    <w:rsid w:val="059E6BA3"/>
    <w:rsid w:val="05A24677"/>
    <w:rsid w:val="05A3553D"/>
    <w:rsid w:val="05B80E2D"/>
    <w:rsid w:val="05D39E1D"/>
    <w:rsid w:val="05DDD728"/>
    <w:rsid w:val="05EC0182"/>
    <w:rsid w:val="061A9F63"/>
    <w:rsid w:val="0621708C"/>
    <w:rsid w:val="062D1B88"/>
    <w:rsid w:val="062F8F54"/>
    <w:rsid w:val="06327C75"/>
    <w:rsid w:val="063A057E"/>
    <w:rsid w:val="0645DFAC"/>
    <w:rsid w:val="0661351B"/>
    <w:rsid w:val="0682BE39"/>
    <w:rsid w:val="06857F52"/>
    <w:rsid w:val="06867CFF"/>
    <w:rsid w:val="068DBCB8"/>
    <w:rsid w:val="069121FA"/>
    <w:rsid w:val="06A224CF"/>
    <w:rsid w:val="06A22911"/>
    <w:rsid w:val="06B22789"/>
    <w:rsid w:val="06B8BB74"/>
    <w:rsid w:val="06C180DB"/>
    <w:rsid w:val="06D45955"/>
    <w:rsid w:val="06DAEF4B"/>
    <w:rsid w:val="06E3F34A"/>
    <w:rsid w:val="06E67C5F"/>
    <w:rsid w:val="06EB749F"/>
    <w:rsid w:val="06F366DD"/>
    <w:rsid w:val="0724A10C"/>
    <w:rsid w:val="07291802"/>
    <w:rsid w:val="072EF7CF"/>
    <w:rsid w:val="07361F77"/>
    <w:rsid w:val="073BA89B"/>
    <w:rsid w:val="075F9939"/>
    <w:rsid w:val="07693095"/>
    <w:rsid w:val="0789997A"/>
    <w:rsid w:val="0794388E"/>
    <w:rsid w:val="079DE9AC"/>
    <w:rsid w:val="07BCF748"/>
    <w:rsid w:val="07C006F0"/>
    <w:rsid w:val="07C575D3"/>
    <w:rsid w:val="07C9637F"/>
    <w:rsid w:val="07C9AA89"/>
    <w:rsid w:val="07E15BB5"/>
    <w:rsid w:val="07F86153"/>
    <w:rsid w:val="08263E33"/>
    <w:rsid w:val="083540AE"/>
    <w:rsid w:val="0848AA8B"/>
    <w:rsid w:val="085383D2"/>
    <w:rsid w:val="08556BB2"/>
    <w:rsid w:val="08588761"/>
    <w:rsid w:val="088393DC"/>
    <w:rsid w:val="08848D28"/>
    <w:rsid w:val="088EA1FF"/>
    <w:rsid w:val="089B4F0D"/>
    <w:rsid w:val="08A00168"/>
    <w:rsid w:val="08A16330"/>
    <w:rsid w:val="08A3891E"/>
    <w:rsid w:val="08A3CA27"/>
    <w:rsid w:val="08A7B8DA"/>
    <w:rsid w:val="08C4A133"/>
    <w:rsid w:val="08D7757E"/>
    <w:rsid w:val="08DA139D"/>
    <w:rsid w:val="08E14A9F"/>
    <w:rsid w:val="08EC4289"/>
    <w:rsid w:val="08F1E80E"/>
    <w:rsid w:val="08FF5E7D"/>
    <w:rsid w:val="091C8554"/>
    <w:rsid w:val="09495ED0"/>
    <w:rsid w:val="094E8649"/>
    <w:rsid w:val="0951320D"/>
    <w:rsid w:val="0976C107"/>
    <w:rsid w:val="0979AE89"/>
    <w:rsid w:val="09E5E4C7"/>
    <w:rsid w:val="0A1F4F5A"/>
    <w:rsid w:val="0A21C3FB"/>
    <w:rsid w:val="0A2A9AB5"/>
    <w:rsid w:val="0A33990E"/>
    <w:rsid w:val="0A49B0B4"/>
    <w:rsid w:val="0A51B71E"/>
    <w:rsid w:val="0A611971"/>
    <w:rsid w:val="0A67DB82"/>
    <w:rsid w:val="0A6AEDB4"/>
    <w:rsid w:val="0A775D67"/>
    <w:rsid w:val="0A7B681C"/>
    <w:rsid w:val="0A866847"/>
    <w:rsid w:val="0A882CFC"/>
    <w:rsid w:val="0A8F7B24"/>
    <w:rsid w:val="0AA08497"/>
    <w:rsid w:val="0AC11604"/>
    <w:rsid w:val="0ACB9DCB"/>
    <w:rsid w:val="0AD943B8"/>
    <w:rsid w:val="0AF0641F"/>
    <w:rsid w:val="0AF46E9F"/>
    <w:rsid w:val="0AF93C0D"/>
    <w:rsid w:val="0B10D7B4"/>
    <w:rsid w:val="0B1D872C"/>
    <w:rsid w:val="0B1DFB2C"/>
    <w:rsid w:val="0B22A208"/>
    <w:rsid w:val="0B2B9E03"/>
    <w:rsid w:val="0B362A09"/>
    <w:rsid w:val="0B77A9EC"/>
    <w:rsid w:val="0B7A6010"/>
    <w:rsid w:val="0B88D231"/>
    <w:rsid w:val="0B8E6E62"/>
    <w:rsid w:val="0B90D29B"/>
    <w:rsid w:val="0BA0AA19"/>
    <w:rsid w:val="0BB7EC87"/>
    <w:rsid w:val="0BBB619E"/>
    <w:rsid w:val="0BF003F2"/>
    <w:rsid w:val="0BFDCF0F"/>
    <w:rsid w:val="0C16C722"/>
    <w:rsid w:val="0C1E14B4"/>
    <w:rsid w:val="0C1E87CA"/>
    <w:rsid w:val="0C2D2EA0"/>
    <w:rsid w:val="0C410115"/>
    <w:rsid w:val="0C4AEA62"/>
    <w:rsid w:val="0C5A40F3"/>
    <w:rsid w:val="0C6B2667"/>
    <w:rsid w:val="0C965443"/>
    <w:rsid w:val="0C9E18C0"/>
    <w:rsid w:val="0CB6A087"/>
    <w:rsid w:val="0CB8C4E8"/>
    <w:rsid w:val="0CC6322B"/>
    <w:rsid w:val="0CC89F8D"/>
    <w:rsid w:val="0CCAE03F"/>
    <w:rsid w:val="0CE95018"/>
    <w:rsid w:val="0D034EF6"/>
    <w:rsid w:val="0D098B10"/>
    <w:rsid w:val="0D0B2698"/>
    <w:rsid w:val="0D302207"/>
    <w:rsid w:val="0D36593C"/>
    <w:rsid w:val="0D3EEB16"/>
    <w:rsid w:val="0D6242B2"/>
    <w:rsid w:val="0D670EE5"/>
    <w:rsid w:val="0D8360B1"/>
    <w:rsid w:val="0D8734B3"/>
    <w:rsid w:val="0D941637"/>
    <w:rsid w:val="0DA43C7A"/>
    <w:rsid w:val="0DBA6DC5"/>
    <w:rsid w:val="0DDDEC61"/>
    <w:rsid w:val="0DEDA727"/>
    <w:rsid w:val="0DF38A26"/>
    <w:rsid w:val="0E107CA5"/>
    <w:rsid w:val="0E1A3213"/>
    <w:rsid w:val="0E2EE4BD"/>
    <w:rsid w:val="0E340ED9"/>
    <w:rsid w:val="0E44077E"/>
    <w:rsid w:val="0E5D9901"/>
    <w:rsid w:val="0E6C3756"/>
    <w:rsid w:val="0E6D5CFA"/>
    <w:rsid w:val="0E96C27B"/>
    <w:rsid w:val="0EAD1278"/>
    <w:rsid w:val="0EB68E4D"/>
    <w:rsid w:val="0EBFFB52"/>
    <w:rsid w:val="0EC2A520"/>
    <w:rsid w:val="0ECB9231"/>
    <w:rsid w:val="0ED76C25"/>
    <w:rsid w:val="0EFCC7B7"/>
    <w:rsid w:val="0EFF1494"/>
    <w:rsid w:val="0F11C09C"/>
    <w:rsid w:val="0F261D5A"/>
    <w:rsid w:val="0F2C7D58"/>
    <w:rsid w:val="0F3937AB"/>
    <w:rsid w:val="0F415EBC"/>
    <w:rsid w:val="0F419BD8"/>
    <w:rsid w:val="0F55DB0C"/>
    <w:rsid w:val="0F5E4E00"/>
    <w:rsid w:val="0F6302EE"/>
    <w:rsid w:val="0F654988"/>
    <w:rsid w:val="0F6F3C95"/>
    <w:rsid w:val="0F7CCF2E"/>
    <w:rsid w:val="0F7F6B08"/>
    <w:rsid w:val="0F887FE7"/>
    <w:rsid w:val="0FE1AFF3"/>
    <w:rsid w:val="0FE7D355"/>
    <w:rsid w:val="10165FEE"/>
    <w:rsid w:val="101B149D"/>
    <w:rsid w:val="1020C9EF"/>
    <w:rsid w:val="103E9B70"/>
    <w:rsid w:val="1048C85F"/>
    <w:rsid w:val="105CBBE0"/>
    <w:rsid w:val="105E26B0"/>
    <w:rsid w:val="10653455"/>
    <w:rsid w:val="1073F688"/>
    <w:rsid w:val="108173D2"/>
    <w:rsid w:val="1093F64E"/>
    <w:rsid w:val="1093FD99"/>
    <w:rsid w:val="10A3A6D7"/>
    <w:rsid w:val="10AF5A21"/>
    <w:rsid w:val="10B98C3B"/>
    <w:rsid w:val="10C1B151"/>
    <w:rsid w:val="10C34DD3"/>
    <w:rsid w:val="10D1313A"/>
    <w:rsid w:val="10D702A8"/>
    <w:rsid w:val="10D9138C"/>
    <w:rsid w:val="10DA1FA9"/>
    <w:rsid w:val="10E5D2FC"/>
    <w:rsid w:val="10E8F195"/>
    <w:rsid w:val="10F6DFC1"/>
    <w:rsid w:val="10F8A2BD"/>
    <w:rsid w:val="10FFF15D"/>
    <w:rsid w:val="11024DEB"/>
    <w:rsid w:val="1115CD5B"/>
    <w:rsid w:val="1122428F"/>
    <w:rsid w:val="11324A32"/>
    <w:rsid w:val="113357E9"/>
    <w:rsid w:val="1145ACF3"/>
    <w:rsid w:val="11499673"/>
    <w:rsid w:val="114D491B"/>
    <w:rsid w:val="11570CE3"/>
    <w:rsid w:val="115F457A"/>
    <w:rsid w:val="116A8435"/>
    <w:rsid w:val="118C0AAF"/>
    <w:rsid w:val="1196CA24"/>
    <w:rsid w:val="11A05A18"/>
    <w:rsid w:val="11A1B147"/>
    <w:rsid w:val="11B19A1F"/>
    <w:rsid w:val="11C2B732"/>
    <w:rsid w:val="11CFB233"/>
    <w:rsid w:val="11E353FB"/>
    <w:rsid w:val="11EE9D62"/>
    <w:rsid w:val="1208011B"/>
    <w:rsid w:val="121EE235"/>
    <w:rsid w:val="121F4EF3"/>
    <w:rsid w:val="12225395"/>
    <w:rsid w:val="12294955"/>
    <w:rsid w:val="12312D77"/>
    <w:rsid w:val="12334A86"/>
    <w:rsid w:val="123E567C"/>
    <w:rsid w:val="1241B355"/>
    <w:rsid w:val="12455050"/>
    <w:rsid w:val="125366A3"/>
    <w:rsid w:val="125FAE34"/>
    <w:rsid w:val="126A10ED"/>
    <w:rsid w:val="12878641"/>
    <w:rsid w:val="1288CFAC"/>
    <w:rsid w:val="128AC0E4"/>
    <w:rsid w:val="128F922D"/>
    <w:rsid w:val="12A5DBAE"/>
    <w:rsid w:val="12AF6621"/>
    <w:rsid w:val="12B11B3A"/>
    <w:rsid w:val="12D0E6F3"/>
    <w:rsid w:val="12D68FA5"/>
    <w:rsid w:val="12DF439E"/>
    <w:rsid w:val="12E5B6A8"/>
    <w:rsid w:val="12E7C892"/>
    <w:rsid w:val="12F4A163"/>
    <w:rsid w:val="130D342F"/>
    <w:rsid w:val="130E98C7"/>
    <w:rsid w:val="131551B3"/>
    <w:rsid w:val="132688EC"/>
    <w:rsid w:val="133A14A7"/>
    <w:rsid w:val="135B2991"/>
    <w:rsid w:val="135FEC95"/>
    <w:rsid w:val="1371BA13"/>
    <w:rsid w:val="137D3EC0"/>
    <w:rsid w:val="138F3031"/>
    <w:rsid w:val="13A4C132"/>
    <w:rsid w:val="13AC02F0"/>
    <w:rsid w:val="13CC3932"/>
    <w:rsid w:val="13DABB7B"/>
    <w:rsid w:val="13E78ECF"/>
    <w:rsid w:val="13FF13D8"/>
    <w:rsid w:val="141C6412"/>
    <w:rsid w:val="141D7375"/>
    <w:rsid w:val="144A6996"/>
    <w:rsid w:val="1455BF02"/>
    <w:rsid w:val="14586A78"/>
    <w:rsid w:val="146C3166"/>
    <w:rsid w:val="146EFE8A"/>
    <w:rsid w:val="14738E71"/>
    <w:rsid w:val="147FBEB0"/>
    <w:rsid w:val="149639AE"/>
    <w:rsid w:val="1496D2B0"/>
    <w:rsid w:val="14C3C041"/>
    <w:rsid w:val="14C9F555"/>
    <w:rsid w:val="14CA2C27"/>
    <w:rsid w:val="14E2CEE1"/>
    <w:rsid w:val="14E64AAD"/>
    <w:rsid w:val="150F1302"/>
    <w:rsid w:val="153A0B9D"/>
    <w:rsid w:val="155033B6"/>
    <w:rsid w:val="1579D9DA"/>
    <w:rsid w:val="1584F775"/>
    <w:rsid w:val="1589CC94"/>
    <w:rsid w:val="15902C0F"/>
    <w:rsid w:val="15936735"/>
    <w:rsid w:val="15990C04"/>
    <w:rsid w:val="15CBDA09"/>
    <w:rsid w:val="15E0D14D"/>
    <w:rsid w:val="15F0529F"/>
    <w:rsid w:val="15F052EE"/>
    <w:rsid w:val="15F1D85E"/>
    <w:rsid w:val="15FE1E8C"/>
    <w:rsid w:val="16186274"/>
    <w:rsid w:val="161FD238"/>
    <w:rsid w:val="16329462"/>
    <w:rsid w:val="16555897"/>
    <w:rsid w:val="1682B8C9"/>
    <w:rsid w:val="168BA31C"/>
    <w:rsid w:val="16AF3E21"/>
    <w:rsid w:val="16CDD058"/>
    <w:rsid w:val="16D49CD2"/>
    <w:rsid w:val="16DFE326"/>
    <w:rsid w:val="16E9E525"/>
    <w:rsid w:val="16EC3889"/>
    <w:rsid w:val="16ED4886"/>
    <w:rsid w:val="17082590"/>
    <w:rsid w:val="17385EDF"/>
    <w:rsid w:val="173D2365"/>
    <w:rsid w:val="17526115"/>
    <w:rsid w:val="175912A9"/>
    <w:rsid w:val="1762988A"/>
    <w:rsid w:val="17668419"/>
    <w:rsid w:val="176C1163"/>
    <w:rsid w:val="177F8B7F"/>
    <w:rsid w:val="17834E14"/>
    <w:rsid w:val="178D4003"/>
    <w:rsid w:val="17925813"/>
    <w:rsid w:val="1797A32C"/>
    <w:rsid w:val="17A1C4B5"/>
    <w:rsid w:val="17BA3D7A"/>
    <w:rsid w:val="17C71BDB"/>
    <w:rsid w:val="17CBCD55"/>
    <w:rsid w:val="17E2D5F6"/>
    <w:rsid w:val="17FB9641"/>
    <w:rsid w:val="17FC7DDB"/>
    <w:rsid w:val="17FFB667"/>
    <w:rsid w:val="181C059E"/>
    <w:rsid w:val="18224B78"/>
    <w:rsid w:val="182565EA"/>
    <w:rsid w:val="182902F1"/>
    <w:rsid w:val="18429025"/>
    <w:rsid w:val="1843D438"/>
    <w:rsid w:val="184DAFAD"/>
    <w:rsid w:val="185513E2"/>
    <w:rsid w:val="1855F660"/>
    <w:rsid w:val="188C67CF"/>
    <w:rsid w:val="18932A58"/>
    <w:rsid w:val="189C77E1"/>
    <w:rsid w:val="18C4D1E2"/>
    <w:rsid w:val="18CA71EC"/>
    <w:rsid w:val="18CFA255"/>
    <w:rsid w:val="18DFC409"/>
    <w:rsid w:val="19048032"/>
    <w:rsid w:val="192411D1"/>
    <w:rsid w:val="1926D477"/>
    <w:rsid w:val="19343D1C"/>
    <w:rsid w:val="1935B23E"/>
    <w:rsid w:val="194322C2"/>
    <w:rsid w:val="195EB82F"/>
    <w:rsid w:val="196050D3"/>
    <w:rsid w:val="196FA1EE"/>
    <w:rsid w:val="197F0BCF"/>
    <w:rsid w:val="19847A72"/>
    <w:rsid w:val="1984998B"/>
    <w:rsid w:val="19ABD9F0"/>
    <w:rsid w:val="19CC9836"/>
    <w:rsid w:val="19CDC9F6"/>
    <w:rsid w:val="19DFAB85"/>
    <w:rsid w:val="1A002F79"/>
    <w:rsid w:val="1A019BF1"/>
    <w:rsid w:val="1A06D169"/>
    <w:rsid w:val="1A07B2BD"/>
    <w:rsid w:val="1A1B5D49"/>
    <w:rsid w:val="1A27A54B"/>
    <w:rsid w:val="1A2F6873"/>
    <w:rsid w:val="1A33C275"/>
    <w:rsid w:val="1A3D6977"/>
    <w:rsid w:val="1A3E0154"/>
    <w:rsid w:val="1A4082C4"/>
    <w:rsid w:val="1A58F96B"/>
    <w:rsid w:val="1A692C30"/>
    <w:rsid w:val="1A75C21D"/>
    <w:rsid w:val="1A75CD47"/>
    <w:rsid w:val="1A786B6A"/>
    <w:rsid w:val="1A7D1435"/>
    <w:rsid w:val="1A7D8F97"/>
    <w:rsid w:val="1A85377C"/>
    <w:rsid w:val="1A89F12C"/>
    <w:rsid w:val="1A902331"/>
    <w:rsid w:val="1AB1E46F"/>
    <w:rsid w:val="1B344AF2"/>
    <w:rsid w:val="1B3CCEF3"/>
    <w:rsid w:val="1B40CFD0"/>
    <w:rsid w:val="1B43DFB7"/>
    <w:rsid w:val="1B682A5D"/>
    <w:rsid w:val="1B6A57CE"/>
    <w:rsid w:val="1B88D3CE"/>
    <w:rsid w:val="1B894645"/>
    <w:rsid w:val="1B8D6039"/>
    <w:rsid w:val="1B9C2CF5"/>
    <w:rsid w:val="1BB2D335"/>
    <w:rsid w:val="1BC47FCC"/>
    <w:rsid w:val="1BE90969"/>
    <w:rsid w:val="1BE99137"/>
    <w:rsid w:val="1BEECC0F"/>
    <w:rsid w:val="1BFCFE74"/>
    <w:rsid w:val="1C079FB7"/>
    <w:rsid w:val="1C116C44"/>
    <w:rsid w:val="1C19DDAA"/>
    <w:rsid w:val="1C275A88"/>
    <w:rsid w:val="1C28D0A2"/>
    <w:rsid w:val="1C34EF41"/>
    <w:rsid w:val="1C372D86"/>
    <w:rsid w:val="1C3CFC0E"/>
    <w:rsid w:val="1C4F3B9C"/>
    <w:rsid w:val="1C501C68"/>
    <w:rsid w:val="1C5CAE59"/>
    <w:rsid w:val="1C619FE9"/>
    <w:rsid w:val="1C6AE563"/>
    <w:rsid w:val="1C6E880B"/>
    <w:rsid w:val="1C72B55A"/>
    <w:rsid w:val="1C74F73E"/>
    <w:rsid w:val="1C956F8F"/>
    <w:rsid w:val="1CA03299"/>
    <w:rsid w:val="1CA21F47"/>
    <w:rsid w:val="1CA64259"/>
    <w:rsid w:val="1CC4CBEB"/>
    <w:rsid w:val="1CED3FA2"/>
    <w:rsid w:val="1D19F2F9"/>
    <w:rsid w:val="1D234808"/>
    <w:rsid w:val="1D279D84"/>
    <w:rsid w:val="1D37575D"/>
    <w:rsid w:val="1D3BBC82"/>
    <w:rsid w:val="1D4E91FB"/>
    <w:rsid w:val="1D7AFE1F"/>
    <w:rsid w:val="1D7E8EA8"/>
    <w:rsid w:val="1DA19321"/>
    <w:rsid w:val="1DA79ADD"/>
    <w:rsid w:val="1DAC5E07"/>
    <w:rsid w:val="1DB24D9C"/>
    <w:rsid w:val="1DB4BE2C"/>
    <w:rsid w:val="1DC3C031"/>
    <w:rsid w:val="1DD9E0D8"/>
    <w:rsid w:val="1DF6F56E"/>
    <w:rsid w:val="1DF913A4"/>
    <w:rsid w:val="1DFE08DD"/>
    <w:rsid w:val="1E0CDCDB"/>
    <w:rsid w:val="1E153C64"/>
    <w:rsid w:val="1E1D35C2"/>
    <w:rsid w:val="1E43E5E5"/>
    <w:rsid w:val="1E53DF72"/>
    <w:rsid w:val="1E68325A"/>
    <w:rsid w:val="1E6B8B38"/>
    <w:rsid w:val="1E867023"/>
    <w:rsid w:val="1E8A24B7"/>
    <w:rsid w:val="1EAC6DFA"/>
    <w:rsid w:val="1EB66DAC"/>
    <w:rsid w:val="1EBA1D5C"/>
    <w:rsid w:val="1EBCDEFB"/>
    <w:rsid w:val="1EC7648C"/>
    <w:rsid w:val="1EE7ED6D"/>
    <w:rsid w:val="1EE8878D"/>
    <w:rsid w:val="1EF3E1A9"/>
    <w:rsid w:val="1EF56487"/>
    <w:rsid w:val="1F093A4D"/>
    <w:rsid w:val="1F124C4E"/>
    <w:rsid w:val="1F14A724"/>
    <w:rsid w:val="1F30A239"/>
    <w:rsid w:val="1F3EBDFA"/>
    <w:rsid w:val="1F3F13CC"/>
    <w:rsid w:val="1F62C937"/>
    <w:rsid w:val="1F681A59"/>
    <w:rsid w:val="1FA4BA43"/>
    <w:rsid w:val="1FB18117"/>
    <w:rsid w:val="1FF40028"/>
    <w:rsid w:val="1FF670C4"/>
    <w:rsid w:val="200DF2AB"/>
    <w:rsid w:val="20293676"/>
    <w:rsid w:val="2051289D"/>
    <w:rsid w:val="205642F1"/>
    <w:rsid w:val="20774A03"/>
    <w:rsid w:val="20AEA729"/>
    <w:rsid w:val="20C725FC"/>
    <w:rsid w:val="20CB682D"/>
    <w:rsid w:val="20DF1FF3"/>
    <w:rsid w:val="210C849C"/>
    <w:rsid w:val="21198B7D"/>
    <w:rsid w:val="212E432D"/>
    <w:rsid w:val="21425346"/>
    <w:rsid w:val="21481451"/>
    <w:rsid w:val="21484B72"/>
    <w:rsid w:val="2149CF74"/>
    <w:rsid w:val="214F92A0"/>
    <w:rsid w:val="2157FE0A"/>
    <w:rsid w:val="215A0B08"/>
    <w:rsid w:val="21719F15"/>
    <w:rsid w:val="21727999"/>
    <w:rsid w:val="217D3E05"/>
    <w:rsid w:val="21B0FDD0"/>
    <w:rsid w:val="21CCFCB4"/>
    <w:rsid w:val="21EE014D"/>
    <w:rsid w:val="21FDA413"/>
    <w:rsid w:val="2209C990"/>
    <w:rsid w:val="2215EB5A"/>
    <w:rsid w:val="221BB200"/>
    <w:rsid w:val="222DF817"/>
    <w:rsid w:val="224BBCFE"/>
    <w:rsid w:val="224C190C"/>
    <w:rsid w:val="2254023D"/>
    <w:rsid w:val="22581E3D"/>
    <w:rsid w:val="22658DF9"/>
    <w:rsid w:val="226AED4B"/>
    <w:rsid w:val="227B7642"/>
    <w:rsid w:val="228DB315"/>
    <w:rsid w:val="2299F169"/>
    <w:rsid w:val="22A91098"/>
    <w:rsid w:val="22ADEB0F"/>
    <w:rsid w:val="22BCC9AF"/>
    <w:rsid w:val="22BCE858"/>
    <w:rsid w:val="22C0B732"/>
    <w:rsid w:val="22CCCDB5"/>
    <w:rsid w:val="2328D26E"/>
    <w:rsid w:val="232CEF14"/>
    <w:rsid w:val="233DF12F"/>
    <w:rsid w:val="233E774D"/>
    <w:rsid w:val="2349584D"/>
    <w:rsid w:val="2361A58B"/>
    <w:rsid w:val="237A651E"/>
    <w:rsid w:val="2381CEBC"/>
    <w:rsid w:val="238EAD14"/>
    <w:rsid w:val="2398334C"/>
    <w:rsid w:val="23A26069"/>
    <w:rsid w:val="23A2B10D"/>
    <w:rsid w:val="23ABA793"/>
    <w:rsid w:val="23B7C2CE"/>
    <w:rsid w:val="23BC7FD8"/>
    <w:rsid w:val="23C1A154"/>
    <w:rsid w:val="23D9BDFB"/>
    <w:rsid w:val="23E0F8EB"/>
    <w:rsid w:val="23E3483F"/>
    <w:rsid w:val="23F9E231"/>
    <w:rsid w:val="241389CD"/>
    <w:rsid w:val="2436FCDB"/>
    <w:rsid w:val="2439D815"/>
    <w:rsid w:val="2450CBD4"/>
    <w:rsid w:val="24564FEF"/>
    <w:rsid w:val="24590684"/>
    <w:rsid w:val="24760110"/>
    <w:rsid w:val="248D6DED"/>
    <w:rsid w:val="2491C8AB"/>
    <w:rsid w:val="2496F0E9"/>
    <w:rsid w:val="249F14D0"/>
    <w:rsid w:val="249F4297"/>
    <w:rsid w:val="24A4754D"/>
    <w:rsid w:val="24BDABDC"/>
    <w:rsid w:val="24C55E3B"/>
    <w:rsid w:val="24D552CE"/>
    <w:rsid w:val="24D5D9B4"/>
    <w:rsid w:val="24DFB9D7"/>
    <w:rsid w:val="24EC7F53"/>
    <w:rsid w:val="24F5F6EA"/>
    <w:rsid w:val="2501A688"/>
    <w:rsid w:val="2552DA72"/>
    <w:rsid w:val="25576E07"/>
    <w:rsid w:val="25597C49"/>
    <w:rsid w:val="2563C8D2"/>
    <w:rsid w:val="2566D1CC"/>
    <w:rsid w:val="25902B78"/>
    <w:rsid w:val="25A92958"/>
    <w:rsid w:val="25CC1BD1"/>
    <w:rsid w:val="26008AF4"/>
    <w:rsid w:val="260404F8"/>
    <w:rsid w:val="260B4D50"/>
    <w:rsid w:val="261B61AD"/>
    <w:rsid w:val="26313F41"/>
    <w:rsid w:val="26399C13"/>
    <w:rsid w:val="2644EA13"/>
    <w:rsid w:val="265C1D06"/>
    <w:rsid w:val="265E9538"/>
    <w:rsid w:val="266CD175"/>
    <w:rsid w:val="266E74EC"/>
    <w:rsid w:val="267F8980"/>
    <w:rsid w:val="26899B34"/>
    <w:rsid w:val="268CDCCE"/>
    <w:rsid w:val="26909730"/>
    <w:rsid w:val="269AA17B"/>
    <w:rsid w:val="26A1A9AE"/>
    <w:rsid w:val="26A851E1"/>
    <w:rsid w:val="26B7514E"/>
    <w:rsid w:val="26C7DC95"/>
    <w:rsid w:val="26EC80A3"/>
    <w:rsid w:val="2703E356"/>
    <w:rsid w:val="271CA28F"/>
    <w:rsid w:val="271F45D6"/>
    <w:rsid w:val="272D14E6"/>
    <w:rsid w:val="272EAEED"/>
    <w:rsid w:val="273A8C4C"/>
    <w:rsid w:val="273AC095"/>
    <w:rsid w:val="2744E099"/>
    <w:rsid w:val="274FDB92"/>
    <w:rsid w:val="27630445"/>
    <w:rsid w:val="27708801"/>
    <w:rsid w:val="2777802F"/>
    <w:rsid w:val="278350F1"/>
    <w:rsid w:val="278CD7E3"/>
    <w:rsid w:val="27955EB4"/>
    <w:rsid w:val="2795DC55"/>
    <w:rsid w:val="279BE1E3"/>
    <w:rsid w:val="279EA188"/>
    <w:rsid w:val="27A71B01"/>
    <w:rsid w:val="27BD70BE"/>
    <w:rsid w:val="27C3E292"/>
    <w:rsid w:val="27F7896E"/>
    <w:rsid w:val="280DC24B"/>
    <w:rsid w:val="282636B3"/>
    <w:rsid w:val="282B7DAF"/>
    <w:rsid w:val="2836F31B"/>
    <w:rsid w:val="2841DE59"/>
    <w:rsid w:val="2852F0B5"/>
    <w:rsid w:val="28659434"/>
    <w:rsid w:val="2875ECE8"/>
    <w:rsid w:val="287AD838"/>
    <w:rsid w:val="288FE351"/>
    <w:rsid w:val="289EDAA2"/>
    <w:rsid w:val="28A127B9"/>
    <w:rsid w:val="28B7D813"/>
    <w:rsid w:val="28BC1473"/>
    <w:rsid w:val="28FE5733"/>
    <w:rsid w:val="291568EA"/>
    <w:rsid w:val="292DCD8D"/>
    <w:rsid w:val="29358893"/>
    <w:rsid w:val="294DC622"/>
    <w:rsid w:val="29549B15"/>
    <w:rsid w:val="29595437"/>
    <w:rsid w:val="295A37F6"/>
    <w:rsid w:val="295E1549"/>
    <w:rsid w:val="295F726C"/>
    <w:rsid w:val="29753D38"/>
    <w:rsid w:val="299F72B8"/>
    <w:rsid w:val="29C4FADE"/>
    <w:rsid w:val="29CC7D4C"/>
    <w:rsid w:val="29D5D534"/>
    <w:rsid w:val="29D9A480"/>
    <w:rsid w:val="29E7039F"/>
    <w:rsid w:val="29F09243"/>
    <w:rsid w:val="29FE8912"/>
    <w:rsid w:val="2A02ECA0"/>
    <w:rsid w:val="2A10366B"/>
    <w:rsid w:val="2A12B6F7"/>
    <w:rsid w:val="2A135A8B"/>
    <w:rsid w:val="2A280ABB"/>
    <w:rsid w:val="2A345818"/>
    <w:rsid w:val="2A3EEA6D"/>
    <w:rsid w:val="2A41B451"/>
    <w:rsid w:val="2A47EBAF"/>
    <w:rsid w:val="2A4A6391"/>
    <w:rsid w:val="2A4E3BE3"/>
    <w:rsid w:val="2A6061D7"/>
    <w:rsid w:val="2A6FEEA6"/>
    <w:rsid w:val="2A79BCFC"/>
    <w:rsid w:val="2A8D45BC"/>
    <w:rsid w:val="2A8EB746"/>
    <w:rsid w:val="2A91833F"/>
    <w:rsid w:val="2A9C080D"/>
    <w:rsid w:val="2A9C6495"/>
    <w:rsid w:val="2A9FE9AB"/>
    <w:rsid w:val="2AAF3CB1"/>
    <w:rsid w:val="2ABEB0FC"/>
    <w:rsid w:val="2AD95867"/>
    <w:rsid w:val="2B007047"/>
    <w:rsid w:val="2B00E6D9"/>
    <w:rsid w:val="2B0F88FB"/>
    <w:rsid w:val="2B12E140"/>
    <w:rsid w:val="2B1A5A5D"/>
    <w:rsid w:val="2B38ED9F"/>
    <w:rsid w:val="2B950322"/>
    <w:rsid w:val="2B990583"/>
    <w:rsid w:val="2BA2D45D"/>
    <w:rsid w:val="2BAACB6F"/>
    <w:rsid w:val="2BBDB0C6"/>
    <w:rsid w:val="2BE60544"/>
    <w:rsid w:val="2BFD8894"/>
    <w:rsid w:val="2C01A863"/>
    <w:rsid w:val="2C09A94B"/>
    <w:rsid w:val="2C0A6D7B"/>
    <w:rsid w:val="2C0BED2A"/>
    <w:rsid w:val="2C164D0A"/>
    <w:rsid w:val="2C2C2AB2"/>
    <w:rsid w:val="2C505AC3"/>
    <w:rsid w:val="2C50D372"/>
    <w:rsid w:val="2C5D29F9"/>
    <w:rsid w:val="2C6DC1A5"/>
    <w:rsid w:val="2C721CDD"/>
    <w:rsid w:val="2C808EBA"/>
    <w:rsid w:val="2C85B7EE"/>
    <w:rsid w:val="2C88AEB3"/>
    <w:rsid w:val="2CBAC9FD"/>
    <w:rsid w:val="2CBB5EFA"/>
    <w:rsid w:val="2CC015DE"/>
    <w:rsid w:val="2CD95380"/>
    <w:rsid w:val="2CDB2D67"/>
    <w:rsid w:val="2D056DAA"/>
    <w:rsid w:val="2D0CB99F"/>
    <w:rsid w:val="2D249803"/>
    <w:rsid w:val="2D31A63E"/>
    <w:rsid w:val="2D332712"/>
    <w:rsid w:val="2D435735"/>
    <w:rsid w:val="2D50204F"/>
    <w:rsid w:val="2D6B17D1"/>
    <w:rsid w:val="2D99542D"/>
    <w:rsid w:val="2DA52187"/>
    <w:rsid w:val="2DA5369D"/>
    <w:rsid w:val="2DAA577F"/>
    <w:rsid w:val="2DB16618"/>
    <w:rsid w:val="2DC17C99"/>
    <w:rsid w:val="2DC2F98C"/>
    <w:rsid w:val="2DC50F61"/>
    <w:rsid w:val="2DC767D5"/>
    <w:rsid w:val="2DCED999"/>
    <w:rsid w:val="2DD9D7D3"/>
    <w:rsid w:val="2DF2DFD3"/>
    <w:rsid w:val="2DFEF6A2"/>
    <w:rsid w:val="2E02DBA6"/>
    <w:rsid w:val="2E151191"/>
    <w:rsid w:val="2E1BD005"/>
    <w:rsid w:val="2E1DE56B"/>
    <w:rsid w:val="2E245360"/>
    <w:rsid w:val="2E28C959"/>
    <w:rsid w:val="2E4944E5"/>
    <w:rsid w:val="2E58E866"/>
    <w:rsid w:val="2E6E770D"/>
    <w:rsid w:val="2E8D98B0"/>
    <w:rsid w:val="2E8FAA3B"/>
    <w:rsid w:val="2E9FA5E6"/>
    <w:rsid w:val="2EA37CEA"/>
    <w:rsid w:val="2EAD2DBB"/>
    <w:rsid w:val="2EBAE108"/>
    <w:rsid w:val="2EC63676"/>
    <w:rsid w:val="2ED3F6F2"/>
    <w:rsid w:val="2EE58419"/>
    <w:rsid w:val="2EF5A046"/>
    <w:rsid w:val="2EF93EC0"/>
    <w:rsid w:val="2F103118"/>
    <w:rsid w:val="2F11B9A3"/>
    <w:rsid w:val="2F244F2C"/>
    <w:rsid w:val="2F28DEBA"/>
    <w:rsid w:val="2F478B88"/>
    <w:rsid w:val="2F5140CC"/>
    <w:rsid w:val="2F699762"/>
    <w:rsid w:val="2F6ECF66"/>
    <w:rsid w:val="2F7FCC1C"/>
    <w:rsid w:val="2F83CF1C"/>
    <w:rsid w:val="2F99494E"/>
    <w:rsid w:val="2F9AC374"/>
    <w:rsid w:val="2FAC23E0"/>
    <w:rsid w:val="2FBBC13B"/>
    <w:rsid w:val="2FD6E101"/>
    <w:rsid w:val="2FD9D07C"/>
    <w:rsid w:val="2FE217EB"/>
    <w:rsid w:val="2FE7A407"/>
    <w:rsid w:val="2FFA8A2C"/>
    <w:rsid w:val="2FFBCF9D"/>
    <w:rsid w:val="3006EDFD"/>
    <w:rsid w:val="3018F75D"/>
    <w:rsid w:val="3028E27C"/>
    <w:rsid w:val="302FD182"/>
    <w:rsid w:val="303DE68B"/>
    <w:rsid w:val="3042C8B6"/>
    <w:rsid w:val="3048D484"/>
    <w:rsid w:val="304FD136"/>
    <w:rsid w:val="3053AE0C"/>
    <w:rsid w:val="3054A650"/>
    <w:rsid w:val="30709670"/>
    <w:rsid w:val="3084EC73"/>
    <w:rsid w:val="308F6AA9"/>
    <w:rsid w:val="30AA0EF2"/>
    <w:rsid w:val="30AEEC9E"/>
    <w:rsid w:val="30B49AAD"/>
    <w:rsid w:val="30BFD69C"/>
    <w:rsid w:val="30C365CE"/>
    <w:rsid w:val="30C47255"/>
    <w:rsid w:val="30E99313"/>
    <w:rsid w:val="30EAE443"/>
    <w:rsid w:val="31000A2F"/>
    <w:rsid w:val="310C8A4D"/>
    <w:rsid w:val="3113D941"/>
    <w:rsid w:val="311AD2B8"/>
    <w:rsid w:val="31297FE5"/>
    <w:rsid w:val="31350C99"/>
    <w:rsid w:val="31452427"/>
    <w:rsid w:val="314B86D7"/>
    <w:rsid w:val="315963F2"/>
    <w:rsid w:val="315F1F58"/>
    <w:rsid w:val="31638B06"/>
    <w:rsid w:val="3169C25B"/>
    <w:rsid w:val="3176569F"/>
    <w:rsid w:val="31768DCB"/>
    <w:rsid w:val="3182C9A8"/>
    <w:rsid w:val="3192CD53"/>
    <w:rsid w:val="319528A0"/>
    <w:rsid w:val="31A3AA8A"/>
    <w:rsid w:val="31BD0852"/>
    <w:rsid w:val="31C55A92"/>
    <w:rsid w:val="31CCB4F7"/>
    <w:rsid w:val="31CD21FA"/>
    <w:rsid w:val="31D16197"/>
    <w:rsid w:val="31E40723"/>
    <w:rsid w:val="31E7F99A"/>
    <w:rsid w:val="31F360C4"/>
    <w:rsid w:val="31F599F7"/>
    <w:rsid w:val="31F9D0FE"/>
    <w:rsid w:val="32048C36"/>
    <w:rsid w:val="32180C0E"/>
    <w:rsid w:val="322FFAD2"/>
    <w:rsid w:val="3232AF26"/>
    <w:rsid w:val="3237239B"/>
    <w:rsid w:val="323EAFE2"/>
    <w:rsid w:val="323ECEA4"/>
    <w:rsid w:val="3256392D"/>
    <w:rsid w:val="32575BCE"/>
    <w:rsid w:val="325B131C"/>
    <w:rsid w:val="325D4D27"/>
    <w:rsid w:val="32629B8C"/>
    <w:rsid w:val="3273017D"/>
    <w:rsid w:val="327B78B5"/>
    <w:rsid w:val="327D6FEF"/>
    <w:rsid w:val="3283B2BB"/>
    <w:rsid w:val="3296117E"/>
    <w:rsid w:val="3299BB16"/>
    <w:rsid w:val="32C2C873"/>
    <w:rsid w:val="33093160"/>
    <w:rsid w:val="330A786F"/>
    <w:rsid w:val="331516AB"/>
    <w:rsid w:val="331B1C30"/>
    <w:rsid w:val="3331AB20"/>
    <w:rsid w:val="3333629E"/>
    <w:rsid w:val="334CDFEB"/>
    <w:rsid w:val="335F2EA0"/>
    <w:rsid w:val="336E8517"/>
    <w:rsid w:val="337622F4"/>
    <w:rsid w:val="3379E3D0"/>
    <w:rsid w:val="337BBCE9"/>
    <w:rsid w:val="33AA2D3B"/>
    <w:rsid w:val="33B1F3E0"/>
    <w:rsid w:val="33B793B5"/>
    <w:rsid w:val="33C16C81"/>
    <w:rsid w:val="33C6342C"/>
    <w:rsid w:val="33F3999D"/>
    <w:rsid w:val="34049B46"/>
    <w:rsid w:val="34089935"/>
    <w:rsid w:val="341F988E"/>
    <w:rsid w:val="343D5BEB"/>
    <w:rsid w:val="345AFF19"/>
    <w:rsid w:val="34689B10"/>
    <w:rsid w:val="3473A28E"/>
    <w:rsid w:val="34760AFF"/>
    <w:rsid w:val="3480903D"/>
    <w:rsid w:val="348178E9"/>
    <w:rsid w:val="3482F940"/>
    <w:rsid w:val="348612D2"/>
    <w:rsid w:val="3494AD59"/>
    <w:rsid w:val="349EC5D4"/>
    <w:rsid w:val="34B5816D"/>
    <w:rsid w:val="34CB9BDF"/>
    <w:rsid w:val="34DCD94B"/>
    <w:rsid w:val="3500132A"/>
    <w:rsid w:val="35561F6B"/>
    <w:rsid w:val="3571DA89"/>
    <w:rsid w:val="3577826B"/>
    <w:rsid w:val="357E38D4"/>
    <w:rsid w:val="3590E8CF"/>
    <w:rsid w:val="359A9973"/>
    <w:rsid w:val="35A67B08"/>
    <w:rsid w:val="35BE5518"/>
    <w:rsid w:val="35C1269C"/>
    <w:rsid w:val="35C34880"/>
    <w:rsid w:val="35CF6CB5"/>
    <w:rsid w:val="35E061AB"/>
    <w:rsid w:val="35F0972F"/>
    <w:rsid w:val="35F20322"/>
    <w:rsid w:val="3608C7A0"/>
    <w:rsid w:val="36116A03"/>
    <w:rsid w:val="361E7B39"/>
    <w:rsid w:val="3636EA22"/>
    <w:rsid w:val="36429703"/>
    <w:rsid w:val="364B588D"/>
    <w:rsid w:val="364D96BE"/>
    <w:rsid w:val="365E624A"/>
    <w:rsid w:val="36716845"/>
    <w:rsid w:val="3676B2A1"/>
    <w:rsid w:val="367BE8CB"/>
    <w:rsid w:val="367C421A"/>
    <w:rsid w:val="367FF214"/>
    <w:rsid w:val="368C869A"/>
    <w:rsid w:val="3695B56A"/>
    <w:rsid w:val="3698E72B"/>
    <w:rsid w:val="36B904B6"/>
    <w:rsid w:val="36BC2A03"/>
    <w:rsid w:val="36DE719D"/>
    <w:rsid w:val="36E5EC5E"/>
    <w:rsid w:val="36EC73ED"/>
    <w:rsid w:val="36FC3B00"/>
    <w:rsid w:val="37010E38"/>
    <w:rsid w:val="3706CEAB"/>
    <w:rsid w:val="370DA920"/>
    <w:rsid w:val="370FB9CA"/>
    <w:rsid w:val="3710E012"/>
    <w:rsid w:val="3712B418"/>
    <w:rsid w:val="3716F2D0"/>
    <w:rsid w:val="3717B30F"/>
    <w:rsid w:val="37295102"/>
    <w:rsid w:val="372D748E"/>
    <w:rsid w:val="3731EABD"/>
    <w:rsid w:val="3734E91E"/>
    <w:rsid w:val="37391EE9"/>
    <w:rsid w:val="3754C87E"/>
    <w:rsid w:val="375E1F59"/>
    <w:rsid w:val="376F1090"/>
    <w:rsid w:val="3786442F"/>
    <w:rsid w:val="37869E7E"/>
    <w:rsid w:val="378D5153"/>
    <w:rsid w:val="3799A7F5"/>
    <w:rsid w:val="37A4056D"/>
    <w:rsid w:val="37B76648"/>
    <w:rsid w:val="37C2DEAE"/>
    <w:rsid w:val="37CC6BC6"/>
    <w:rsid w:val="37E12B4E"/>
    <w:rsid w:val="37E4FA0E"/>
    <w:rsid w:val="3800B381"/>
    <w:rsid w:val="3809B0B9"/>
    <w:rsid w:val="381848FB"/>
    <w:rsid w:val="38280CF6"/>
    <w:rsid w:val="3846951D"/>
    <w:rsid w:val="3847BA75"/>
    <w:rsid w:val="38667A66"/>
    <w:rsid w:val="38786DE8"/>
    <w:rsid w:val="3897C86C"/>
    <w:rsid w:val="3899C1B6"/>
    <w:rsid w:val="389E6005"/>
    <w:rsid w:val="38A3A43F"/>
    <w:rsid w:val="38BC2549"/>
    <w:rsid w:val="38C682E6"/>
    <w:rsid w:val="38CD645B"/>
    <w:rsid w:val="38DB9B1B"/>
    <w:rsid w:val="38E4EB31"/>
    <w:rsid w:val="38F5CDFB"/>
    <w:rsid w:val="39109E30"/>
    <w:rsid w:val="39137B66"/>
    <w:rsid w:val="3931EBCE"/>
    <w:rsid w:val="39428412"/>
    <w:rsid w:val="394FB18E"/>
    <w:rsid w:val="3955910A"/>
    <w:rsid w:val="395F25AA"/>
    <w:rsid w:val="3962FC7B"/>
    <w:rsid w:val="396938D8"/>
    <w:rsid w:val="396DC2D2"/>
    <w:rsid w:val="3973C61A"/>
    <w:rsid w:val="397E89F0"/>
    <w:rsid w:val="39822C5D"/>
    <w:rsid w:val="3984F792"/>
    <w:rsid w:val="398B29E2"/>
    <w:rsid w:val="39B2DEA0"/>
    <w:rsid w:val="39D8497D"/>
    <w:rsid w:val="39E46744"/>
    <w:rsid w:val="39E9B442"/>
    <w:rsid w:val="39F12848"/>
    <w:rsid w:val="39F2AC0C"/>
    <w:rsid w:val="3A00ACE3"/>
    <w:rsid w:val="3A52E855"/>
    <w:rsid w:val="3A856C15"/>
    <w:rsid w:val="3A8E5F09"/>
    <w:rsid w:val="3A9D0E0D"/>
    <w:rsid w:val="3AB14CC5"/>
    <w:rsid w:val="3AC0A6EE"/>
    <w:rsid w:val="3ACDF7D7"/>
    <w:rsid w:val="3AF01EBA"/>
    <w:rsid w:val="3AF30F57"/>
    <w:rsid w:val="3B056F77"/>
    <w:rsid w:val="3B06FFE4"/>
    <w:rsid w:val="3B177D41"/>
    <w:rsid w:val="3B2D8EED"/>
    <w:rsid w:val="3B7A8725"/>
    <w:rsid w:val="3B7C9679"/>
    <w:rsid w:val="3B919E9E"/>
    <w:rsid w:val="3B92C1F4"/>
    <w:rsid w:val="3B97E453"/>
    <w:rsid w:val="3B9B9B82"/>
    <w:rsid w:val="3BB3788F"/>
    <w:rsid w:val="3BB84268"/>
    <w:rsid w:val="3BCDB9AB"/>
    <w:rsid w:val="3BD5BB03"/>
    <w:rsid w:val="3BE1BF06"/>
    <w:rsid w:val="3BF470AF"/>
    <w:rsid w:val="3C0518D3"/>
    <w:rsid w:val="3C07BC25"/>
    <w:rsid w:val="3C12152D"/>
    <w:rsid w:val="3C23D24B"/>
    <w:rsid w:val="3C3B2289"/>
    <w:rsid w:val="3C4BFC39"/>
    <w:rsid w:val="3C559E77"/>
    <w:rsid w:val="3C5904DF"/>
    <w:rsid w:val="3C5B872A"/>
    <w:rsid w:val="3C5E66A9"/>
    <w:rsid w:val="3C67FE7A"/>
    <w:rsid w:val="3C773E3B"/>
    <w:rsid w:val="3C92449D"/>
    <w:rsid w:val="3C9DB6DD"/>
    <w:rsid w:val="3CC0F34F"/>
    <w:rsid w:val="3CD61C84"/>
    <w:rsid w:val="3CEA1C0F"/>
    <w:rsid w:val="3D0179EB"/>
    <w:rsid w:val="3D083DEE"/>
    <w:rsid w:val="3D0F73B4"/>
    <w:rsid w:val="3D202DDE"/>
    <w:rsid w:val="3D2FF818"/>
    <w:rsid w:val="3D4F4EE8"/>
    <w:rsid w:val="3D61B357"/>
    <w:rsid w:val="3D66DCF1"/>
    <w:rsid w:val="3D676B36"/>
    <w:rsid w:val="3D6805EB"/>
    <w:rsid w:val="3D70A677"/>
    <w:rsid w:val="3D867F14"/>
    <w:rsid w:val="3DA076D6"/>
    <w:rsid w:val="3DA08AC3"/>
    <w:rsid w:val="3DA76115"/>
    <w:rsid w:val="3DD051D5"/>
    <w:rsid w:val="3DDCC972"/>
    <w:rsid w:val="3E1C18B3"/>
    <w:rsid w:val="3E3A40BF"/>
    <w:rsid w:val="3E46B7B9"/>
    <w:rsid w:val="3E518316"/>
    <w:rsid w:val="3E6D34B3"/>
    <w:rsid w:val="3E932D03"/>
    <w:rsid w:val="3E942606"/>
    <w:rsid w:val="3EA6BBF6"/>
    <w:rsid w:val="3EA9BF70"/>
    <w:rsid w:val="3ECCCED9"/>
    <w:rsid w:val="3ED02A3B"/>
    <w:rsid w:val="3ED5E655"/>
    <w:rsid w:val="3EE08A79"/>
    <w:rsid w:val="3F04227C"/>
    <w:rsid w:val="3F193877"/>
    <w:rsid w:val="3F1CBBBD"/>
    <w:rsid w:val="3F1E059C"/>
    <w:rsid w:val="3F21D876"/>
    <w:rsid w:val="3F26AABD"/>
    <w:rsid w:val="3F27804D"/>
    <w:rsid w:val="3F31E7E9"/>
    <w:rsid w:val="3F43169A"/>
    <w:rsid w:val="3F624D47"/>
    <w:rsid w:val="3F6CEA94"/>
    <w:rsid w:val="3F93E355"/>
    <w:rsid w:val="3FA03FFE"/>
    <w:rsid w:val="3FA23BBB"/>
    <w:rsid w:val="3FCA222A"/>
    <w:rsid w:val="3FCB713E"/>
    <w:rsid w:val="3FEE6EE0"/>
    <w:rsid w:val="3FF19D66"/>
    <w:rsid w:val="402AC46C"/>
    <w:rsid w:val="403AEBD2"/>
    <w:rsid w:val="403E20C4"/>
    <w:rsid w:val="404C644C"/>
    <w:rsid w:val="404CFAC4"/>
    <w:rsid w:val="405BE381"/>
    <w:rsid w:val="405DCF2B"/>
    <w:rsid w:val="406BF5B8"/>
    <w:rsid w:val="406F0595"/>
    <w:rsid w:val="4073F380"/>
    <w:rsid w:val="40763A79"/>
    <w:rsid w:val="40949CCE"/>
    <w:rsid w:val="40A1A3D5"/>
    <w:rsid w:val="40A21D13"/>
    <w:rsid w:val="40A37F43"/>
    <w:rsid w:val="40B4C716"/>
    <w:rsid w:val="40B6E8EA"/>
    <w:rsid w:val="40FF48EE"/>
    <w:rsid w:val="4114DD49"/>
    <w:rsid w:val="4139739B"/>
    <w:rsid w:val="4148B494"/>
    <w:rsid w:val="41524156"/>
    <w:rsid w:val="4155D012"/>
    <w:rsid w:val="41591CC2"/>
    <w:rsid w:val="417454EC"/>
    <w:rsid w:val="41757DAB"/>
    <w:rsid w:val="41893972"/>
    <w:rsid w:val="418CE0A8"/>
    <w:rsid w:val="41976FFD"/>
    <w:rsid w:val="41CF1EDB"/>
    <w:rsid w:val="41E63260"/>
    <w:rsid w:val="41EC7B05"/>
    <w:rsid w:val="421D5222"/>
    <w:rsid w:val="4257DD0B"/>
    <w:rsid w:val="4270A0C2"/>
    <w:rsid w:val="4275F41F"/>
    <w:rsid w:val="427D00D7"/>
    <w:rsid w:val="427D4E2D"/>
    <w:rsid w:val="427F871B"/>
    <w:rsid w:val="4280765F"/>
    <w:rsid w:val="4280FBEC"/>
    <w:rsid w:val="428F1A5E"/>
    <w:rsid w:val="42938D32"/>
    <w:rsid w:val="429D53F9"/>
    <w:rsid w:val="42B261B6"/>
    <w:rsid w:val="42B64E54"/>
    <w:rsid w:val="42D00B31"/>
    <w:rsid w:val="42FDF1A6"/>
    <w:rsid w:val="4320F1C2"/>
    <w:rsid w:val="43364A0C"/>
    <w:rsid w:val="43462851"/>
    <w:rsid w:val="434D5D15"/>
    <w:rsid w:val="4364C304"/>
    <w:rsid w:val="43676E63"/>
    <w:rsid w:val="43678EFF"/>
    <w:rsid w:val="437458E3"/>
    <w:rsid w:val="4378F901"/>
    <w:rsid w:val="4387F107"/>
    <w:rsid w:val="439034CC"/>
    <w:rsid w:val="43AD7818"/>
    <w:rsid w:val="43CC830E"/>
    <w:rsid w:val="43D4ACF4"/>
    <w:rsid w:val="43E811F7"/>
    <w:rsid w:val="43FA8986"/>
    <w:rsid w:val="43FC4521"/>
    <w:rsid w:val="44032181"/>
    <w:rsid w:val="440B32D8"/>
    <w:rsid w:val="4431BAB0"/>
    <w:rsid w:val="44366523"/>
    <w:rsid w:val="4452F5CD"/>
    <w:rsid w:val="4455C957"/>
    <w:rsid w:val="44809412"/>
    <w:rsid w:val="449C4257"/>
    <w:rsid w:val="449DB6C8"/>
    <w:rsid w:val="44A0415B"/>
    <w:rsid w:val="44BB4663"/>
    <w:rsid w:val="44E36186"/>
    <w:rsid w:val="44F1BB18"/>
    <w:rsid w:val="450036F3"/>
    <w:rsid w:val="45205868"/>
    <w:rsid w:val="452F760D"/>
    <w:rsid w:val="454C7408"/>
    <w:rsid w:val="4556398E"/>
    <w:rsid w:val="45794FA7"/>
    <w:rsid w:val="457FE692"/>
    <w:rsid w:val="4599D6BA"/>
    <w:rsid w:val="45A3EFC6"/>
    <w:rsid w:val="45BA73BE"/>
    <w:rsid w:val="45EC48CA"/>
    <w:rsid w:val="461845A0"/>
    <w:rsid w:val="46192282"/>
    <w:rsid w:val="461DDF68"/>
    <w:rsid w:val="462F1878"/>
    <w:rsid w:val="462FCCB1"/>
    <w:rsid w:val="4638E41E"/>
    <w:rsid w:val="464B4B43"/>
    <w:rsid w:val="464BDA16"/>
    <w:rsid w:val="4662C2BA"/>
    <w:rsid w:val="466DDC5A"/>
    <w:rsid w:val="466EAEAE"/>
    <w:rsid w:val="467B90D6"/>
    <w:rsid w:val="46814F2D"/>
    <w:rsid w:val="468676DE"/>
    <w:rsid w:val="4691E0FC"/>
    <w:rsid w:val="469BF718"/>
    <w:rsid w:val="46A0E282"/>
    <w:rsid w:val="46AFBF7F"/>
    <w:rsid w:val="46B38A0D"/>
    <w:rsid w:val="46C330F6"/>
    <w:rsid w:val="46C45E3B"/>
    <w:rsid w:val="46D70EAF"/>
    <w:rsid w:val="46E97866"/>
    <w:rsid w:val="47042C07"/>
    <w:rsid w:val="4705B583"/>
    <w:rsid w:val="471D673C"/>
    <w:rsid w:val="4724E5F6"/>
    <w:rsid w:val="47277C81"/>
    <w:rsid w:val="47599F34"/>
    <w:rsid w:val="4764E818"/>
    <w:rsid w:val="476D1CB1"/>
    <w:rsid w:val="477DFF5F"/>
    <w:rsid w:val="4783A9C2"/>
    <w:rsid w:val="479B7882"/>
    <w:rsid w:val="479E5A20"/>
    <w:rsid w:val="47AC9932"/>
    <w:rsid w:val="47D66887"/>
    <w:rsid w:val="47E34831"/>
    <w:rsid w:val="47E369D5"/>
    <w:rsid w:val="47F4CBA5"/>
    <w:rsid w:val="47F70C46"/>
    <w:rsid w:val="47FBD2AB"/>
    <w:rsid w:val="47FC7634"/>
    <w:rsid w:val="480CA24E"/>
    <w:rsid w:val="480F50C2"/>
    <w:rsid w:val="4813A99F"/>
    <w:rsid w:val="481F2595"/>
    <w:rsid w:val="4828CF92"/>
    <w:rsid w:val="484CD09D"/>
    <w:rsid w:val="4854FCAB"/>
    <w:rsid w:val="48557C68"/>
    <w:rsid w:val="4857A5F6"/>
    <w:rsid w:val="485B1EA1"/>
    <w:rsid w:val="48617442"/>
    <w:rsid w:val="48704D31"/>
    <w:rsid w:val="4881822C"/>
    <w:rsid w:val="48AF10AB"/>
    <w:rsid w:val="48B3F3F3"/>
    <w:rsid w:val="48BCA5DA"/>
    <w:rsid w:val="48D37C86"/>
    <w:rsid w:val="48D7C1E3"/>
    <w:rsid w:val="48D7CA22"/>
    <w:rsid w:val="48E6EF8E"/>
    <w:rsid w:val="48EF08E1"/>
    <w:rsid w:val="491B21CC"/>
    <w:rsid w:val="491E7352"/>
    <w:rsid w:val="49468F32"/>
    <w:rsid w:val="494B23D4"/>
    <w:rsid w:val="4960DFB0"/>
    <w:rsid w:val="4964CBD0"/>
    <w:rsid w:val="496B07F4"/>
    <w:rsid w:val="496EB7DF"/>
    <w:rsid w:val="497385E4"/>
    <w:rsid w:val="4977A383"/>
    <w:rsid w:val="497DF408"/>
    <w:rsid w:val="497E9299"/>
    <w:rsid w:val="4992536A"/>
    <w:rsid w:val="49A3A0EB"/>
    <w:rsid w:val="49A516AC"/>
    <w:rsid w:val="49BA7A8B"/>
    <w:rsid w:val="4A14455C"/>
    <w:rsid w:val="4A1BA55C"/>
    <w:rsid w:val="4A1DF37D"/>
    <w:rsid w:val="4A35C0E9"/>
    <w:rsid w:val="4A54CAF3"/>
    <w:rsid w:val="4A5B9C89"/>
    <w:rsid w:val="4A63285D"/>
    <w:rsid w:val="4A6715F8"/>
    <w:rsid w:val="4A77F860"/>
    <w:rsid w:val="4A79B9D2"/>
    <w:rsid w:val="4AA34684"/>
    <w:rsid w:val="4AA35578"/>
    <w:rsid w:val="4AA8E382"/>
    <w:rsid w:val="4AAAC8AF"/>
    <w:rsid w:val="4ABFF823"/>
    <w:rsid w:val="4AC01DCE"/>
    <w:rsid w:val="4AC11093"/>
    <w:rsid w:val="4ADCEB6F"/>
    <w:rsid w:val="4AF240DE"/>
    <w:rsid w:val="4B2123B7"/>
    <w:rsid w:val="4B248EFE"/>
    <w:rsid w:val="4B33C974"/>
    <w:rsid w:val="4B39EADF"/>
    <w:rsid w:val="4B3A58CA"/>
    <w:rsid w:val="4B4510CA"/>
    <w:rsid w:val="4B4CD7DE"/>
    <w:rsid w:val="4B72085B"/>
    <w:rsid w:val="4B9EDA49"/>
    <w:rsid w:val="4BA79BCA"/>
    <w:rsid w:val="4BACA47A"/>
    <w:rsid w:val="4BD73E37"/>
    <w:rsid w:val="4BD9A173"/>
    <w:rsid w:val="4BEB3C4B"/>
    <w:rsid w:val="4BECD234"/>
    <w:rsid w:val="4C08137C"/>
    <w:rsid w:val="4C1140D5"/>
    <w:rsid w:val="4C30E6C9"/>
    <w:rsid w:val="4C397099"/>
    <w:rsid w:val="4C492BE9"/>
    <w:rsid w:val="4C766AE6"/>
    <w:rsid w:val="4C80E8E3"/>
    <w:rsid w:val="4CA2FD38"/>
    <w:rsid w:val="4CA4C410"/>
    <w:rsid w:val="4CAD2A62"/>
    <w:rsid w:val="4CC9F31F"/>
    <w:rsid w:val="4CEE252E"/>
    <w:rsid w:val="4CF02E6A"/>
    <w:rsid w:val="4D2BDD50"/>
    <w:rsid w:val="4D38F2CD"/>
    <w:rsid w:val="4D3BA803"/>
    <w:rsid w:val="4D3D09B0"/>
    <w:rsid w:val="4D4C0180"/>
    <w:rsid w:val="4D5152D2"/>
    <w:rsid w:val="4D70EFEC"/>
    <w:rsid w:val="4D786009"/>
    <w:rsid w:val="4D847B5B"/>
    <w:rsid w:val="4D89F4D3"/>
    <w:rsid w:val="4D8A9A63"/>
    <w:rsid w:val="4DA203AD"/>
    <w:rsid w:val="4DAC15BB"/>
    <w:rsid w:val="4DBE03FA"/>
    <w:rsid w:val="4DF4E07B"/>
    <w:rsid w:val="4DFBB57C"/>
    <w:rsid w:val="4E0240CB"/>
    <w:rsid w:val="4E06AA9C"/>
    <w:rsid w:val="4E100167"/>
    <w:rsid w:val="4E10F32E"/>
    <w:rsid w:val="4E17F131"/>
    <w:rsid w:val="4E277812"/>
    <w:rsid w:val="4E7048C8"/>
    <w:rsid w:val="4E7B6D6F"/>
    <w:rsid w:val="4E887D31"/>
    <w:rsid w:val="4EA6F335"/>
    <w:rsid w:val="4EC36A6E"/>
    <w:rsid w:val="4ED5650E"/>
    <w:rsid w:val="4EF367BD"/>
    <w:rsid w:val="4EF81D8D"/>
    <w:rsid w:val="4EFE6F8C"/>
    <w:rsid w:val="4F10C1A5"/>
    <w:rsid w:val="4F240AE7"/>
    <w:rsid w:val="4F258CCD"/>
    <w:rsid w:val="4F339E3C"/>
    <w:rsid w:val="4F4135D8"/>
    <w:rsid w:val="4F4BA8BD"/>
    <w:rsid w:val="4F53C2A8"/>
    <w:rsid w:val="4F7FF158"/>
    <w:rsid w:val="4F9362BC"/>
    <w:rsid w:val="4F98512A"/>
    <w:rsid w:val="4FB8E66F"/>
    <w:rsid w:val="4FBD4F0B"/>
    <w:rsid w:val="4FBE8809"/>
    <w:rsid w:val="4FF559A6"/>
    <w:rsid w:val="4FFC86AA"/>
    <w:rsid w:val="5007E00D"/>
    <w:rsid w:val="50124A27"/>
    <w:rsid w:val="501FE1A6"/>
    <w:rsid w:val="50389AC3"/>
    <w:rsid w:val="503ED5F7"/>
    <w:rsid w:val="504F2CD8"/>
    <w:rsid w:val="5063ACC8"/>
    <w:rsid w:val="507868B0"/>
    <w:rsid w:val="5078E928"/>
    <w:rsid w:val="5097EE80"/>
    <w:rsid w:val="50EDA32A"/>
    <w:rsid w:val="50EF10BB"/>
    <w:rsid w:val="50F455EB"/>
    <w:rsid w:val="50FC222A"/>
    <w:rsid w:val="50FCA6EF"/>
    <w:rsid w:val="510585BE"/>
    <w:rsid w:val="5119C8D5"/>
    <w:rsid w:val="513E19AD"/>
    <w:rsid w:val="51480B53"/>
    <w:rsid w:val="5152934F"/>
    <w:rsid w:val="516D74FA"/>
    <w:rsid w:val="517AE30A"/>
    <w:rsid w:val="51810C5D"/>
    <w:rsid w:val="51A650AB"/>
    <w:rsid w:val="51A95426"/>
    <w:rsid w:val="51AB6700"/>
    <w:rsid w:val="51BD97D6"/>
    <w:rsid w:val="51EEB4C1"/>
    <w:rsid w:val="51EF1CD3"/>
    <w:rsid w:val="51F7F057"/>
    <w:rsid w:val="5225A22E"/>
    <w:rsid w:val="522B08EB"/>
    <w:rsid w:val="523CC705"/>
    <w:rsid w:val="523FEDCC"/>
    <w:rsid w:val="52423D62"/>
    <w:rsid w:val="5289CD92"/>
    <w:rsid w:val="5298B737"/>
    <w:rsid w:val="52ABD30C"/>
    <w:rsid w:val="52AD5EFB"/>
    <w:rsid w:val="52B4054B"/>
    <w:rsid w:val="52BE7C15"/>
    <w:rsid w:val="52DB0DF9"/>
    <w:rsid w:val="5314829D"/>
    <w:rsid w:val="5325134B"/>
    <w:rsid w:val="5334F1F1"/>
    <w:rsid w:val="53611725"/>
    <w:rsid w:val="53734008"/>
    <w:rsid w:val="538947E9"/>
    <w:rsid w:val="538E10E9"/>
    <w:rsid w:val="539B1180"/>
    <w:rsid w:val="53ACE9A9"/>
    <w:rsid w:val="53C4CED5"/>
    <w:rsid w:val="53C9D9E5"/>
    <w:rsid w:val="53D87CEF"/>
    <w:rsid w:val="53D8E9B5"/>
    <w:rsid w:val="540EAC97"/>
    <w:rsid w:val="5417F234"/>
    <w:rsid w:val="5426F98A"/>
    <w:rsid w:val="5430E388"/>
    <w:rsid w:val="54377C3F"/>
    <w:rsid w:val="54445AA0"/>
    <w:rsid w:val="544DFDF4"/>
    <w:rsid w:val="545278F3"/>
    <w:rsid w:val="5455CBC4"/>
    <w:rsid w:val="5457C2B8"/>
    <w:rsid w:val="5472FFF7"/>
    <w:rsid w:val="5478D6D4"/>
    <w:rsid w:val="54A6A3C0"/>
    <w:rsid w:val="54AA9783"/>
    <w:rsid w:val="54AAB18B"/>
    <w:rsid w:val="54ACD9A7"/>
    <w:rsid w:val="54D279BB"/>
    <w:rsid w:val="54F748FB"/>
    <w:rsid w:val="54FD1D83"/>
    <w:rsid w:val="551803FD"/>
    <w:rsid w:val="551D3606"/>
    <w:rsid w:val="551DC846"/>
    <w:rsid w:val="55231900"/>
    <w:rsid w:val="553B20AD"/>
    <w:rsid w:val="55426E2F"/>
    <w:rsid w:val="5558C0D7"/>
    <w:rsid w:val="55593B7B"/>
    <w:rsid w:val="5563C7D2"/>
    <w:rsid w:val="556495D3"/>
    <w:rsid w:val="556C7CAB"/>
    <w:rsid w:val="55779E74"/>
    <w:rsid w:val="5595B74B"/>
    <w:rsid w:val="55A9F584"/>
    <w:rsid w:val="55AABC2B"/>
    <w:rsid w:val="55B12F94"/>
    <w:rsid w:val="55B6DD45"/>
    <w:rsid w:val="55C9172F"/>
    <w:rsid w:val="55CF4812"/>
    <w:rsid w:val="55DA581D"/>
    <w:rsid w:val="55EDE815"/>
    <w:rsid w:val="55F2DBBF"/>
    <w:rsid w:val="55F543AA"/>
    <w:rsid w:val="55F65D74"/>
    <w:rsid w:val="56014703"/>
    <w:rsid w:val="562BED1C"/>
    <w:rsid w:val="5633B5DF"/>
    <w:rsid w:val="56368E2A"/>
    <w:rsid w:val="56404D5F"/>
    <w:rsid w:val="56491EC5"/>
    <w:rsid w:val="564B31BE"/>
    <w:rsid w:val="56585026"/>
    <w:rsid w:val="565D50F2"/>
    <w:rsid w:val="5663F647"/>
    <w:rsid w:val="5670E878"/>
    <w:rsid w:val="5683F32C"/>
    <w:rsid w:val="56E1B389"/>
    <w:rsid w:val="5722C916"/>
    <w:rsid w:val="572BEC5A"/>
    <w:rsid w:val="573443CB"/>
    <w:rsid w:val="57370DCE"/>
    <w:rsid w:val="576622D6"/>
    <w:rsid w:val="577CB74D"/>
    <w:rsid w:val="577DE683"/>
    <w:rsid w:val="57914FB4"/>
    <w:rsid w:val="57C05A67"/>
    <w:rsid w:val="57C38B51"/>
    <w:rsid w:val="57CB3C42"/>
    <w:rsid w:val="57E1F215"/>
    <w:rsid w:val="57F11BA4"/>
    <w:rsid w:val="57FD5EBB"/>
    <w:rsid w:val="58037BBA"/>
    <w:rsid w:val="580ADA18"/>
    <w:rsid w:val="58259112"/>
    <w:rsid w:val="582A4629"/>
    <w:rsid w:val="582FF33E"/>
    <w:rsid w:val="583849C1"/>
    <w:rsid w:val="58417EF4"/>
    <w:rsid w:val="58574C94"/>
    <w:rsid w:val="585BD016"/>
    <w:rsid w:val="585C10E5"/>
    <w:rsid w:val="587FF47E"/>
    <w:rsid w:val="589BB531"/>
    <w:rsid w:val="58AAD739"/>
    <w:rsid w:val="58B59176"/>
    <w:rsid w:val="58BD5F41"/>
    <w:rsid w:val="58C3A6D4"/>
    <w:rsid w:val="58E01B6F"/>
    <w:rsid w:val="58F068AC"/>
    <w:rsid w:val="59043B15"/>
    <w:rsid w:val="5905987F"/>
    <w:rsid w:val="593BD2FE"/>
    <w:rsid w:val="5956C94B"/>
    <w:rsid w:val="59671F86"/>
    <w:rsid w:val="597BE9C1"/>
    <w:rsid w:val="59B66F67"/>
    <w:rsid w:val="59E7320F"/>
    <w:rsid w:val="59ECB796"/>
    <w:rsid w:val="59EF38C6"/>
    <w:rsid w:val="59F49D44"/>
    <w:rsid w:val="59F84A36"/>
    <w:rsid w:val="5A036314"/>
    <w:rsid w:val="5A09B7D3"/>
    <w:rsid w:val="5A2B0951"/>
    <w:rsid w:val="5A2B9003"/>
    <w:rsid w:val="5A3289CC"/>
    <w:rsid w:val="5A388FE5"/>
    <w:rsid w:val="5A44CD6D"/>
    <w:rsid w:val="5A4D8A87"/>
    <w:rsid w:val="5A505BB4"/>
    <w:rsid w:val="5A5EB3CC"/>
    <w:rsid w:val="5A6D49E6"/>
    <w:rsid w:val="5A770C99"/>
    <w:rsid w:val="5A8002C4"/>
    <w:rsid w:val="5A810FBC"/>
    <w:rsid w:val="5AA5AC08"/>
    <w:rsid w:val="5AAA960D"/>
    <w:rsid w:val="5AC66E47"/>
    <w:rsid w:val="5AD17A21"/>
    <w:rsid w:val="5AFDC268"/>
    <w:rsid w:val="5B2E28E9"/>
    <w:rsid w:val="5B53E030"/>
    <w:rsid w:val="5B64F80D"/>
    <w:rsid w:val="5B7770A7"/>
    <w:rsid w:val="5B88FE0A"/>
    <w:rsid w:val="5B8C30E0"/>
    <w:rsid w:val="5B9C0617"/>
    <w:rsid w:val="5B9C2EA4"/>
    <w:rsid w:val="5BA65017"/>
    <w:rsid w:val="5BACA551"/>
    <w:rsid w:val="5BB5A6AB"/>
    <w:rsid w:val="5BC4E3F0"/>
    <w:rsid w:val="5BDC2BA4"/>
    <w:rsid w:val="5BE4E8FA"/>
    <w:rsid w:val="5BE5C1BA"/>
    <w:rsid w:val="5BF0F3B2"/>
    <w:rsid w:val="5C086D48"/>
    <w:rsid w:val="5C1EFFB4"/>
    <w:rsid w:val="5C395578"/>
    <w:rsid w:val="5C3D3A3B"/>
    <w:rsid w:val="5C441973"/>
    <w:rsid w:val="5C4A70F7"/>
    <w:rsid w:val="5C4C39A0"/>
    <w:rsid w:val="5C549350"/>
    <w:rsid w:val="5C74EF56"/>
    <w:rsid w:val="5C7BC7FC"/>
    <w:rsid w:val="5C80B613"/>
    <w:rsid w:val="5C86631E"/>
    <w:rsid w:val="5C88D9C1"/>
    <w:rsid w:val="5C90C6C8"/>
    <w:rsid w:val="5C979B86"/>
    <w:rsid w:val="5C9B3B3D"/>
    <w:rsid w:val="5C9E3BC8"/>
    <w:rsid w:val="5CB632D5"/>
    <w:rsid w:val="5CCF43C6"/>
    <w:rsid w:val="5CD67508"/>
    <w:rsid w:val="5CD73146"/>
    <w:rsid w:val="5CDB6B28"/>
    <w:rsid w:val="5CF79C84"/>
    <w:rsid w:val="5D21D91A"/>
    <w:rsid w:val="5D51204B"/>
    <w:rsid w:val="5D5A4635"/>
    <w:rsid w:val="5D6CDBDA"/>
    <w:rsid w:val="5D8C64F6"/>
    <w:rsid w:val="5D8CE30C"/>
    <w:rsid w:val="5D907724"/>
    <w:rsid w:val="5D93A2B6"/>
    <w:rsid w:val="5D9E97AB"/>
    <w:rsid w:val="5DACB9AF"/>
    <w:rsid w:val="5DC24585"/>
    <w:rsid w:val="5DCF743F"/>
    <w:rsid w:val="5DE18542"/>
    <w:rsid w:val="5DE5B0BA"/>
    <w:rsid w:val="5DF8D375"/>
    <w:rsid w:val="5E0074B9"/>
    <w:rsid w:val="5E2428E2"/>
    <w:rsid w:val="5E2494F2"/>
    <w:rsid w:val="5E6EC636"/>
    <w:rsid w:val="5E6F2F88"/>
    <w:rsid w:val="5EA833D3"/>
    <w:rsid w:val="5EAB7DC1"/>
    <w:rsid w:val="5EB09193"/>
    <w:rsid w:val="5EBB1A72"/>
    <w:rsid w:val="5EC0245A"/>
    <w:rsid w:val="5EC3A45E"/>
    <w:rsid w:val="5EF6D288"/>
    <w:rsid w:val="5F07172F"/>
    <w:rsid w:val="5F12BF87"/>
    <w:rsid w:val="5F309171"/>
    <w:rsid w:val="5F3116B4"/>
    <w:rsid w:val="5F336C55"/>
    <w:rsid w:val="5F35EDD1"/>
    <w:rsid w:val="5F391030"/>
    <w:rsid w:val="5F4F5F3F"/>
    <w:rsid w:val="5F57D4A0"/>
    <w:rsid w:val="5F6452F3"/>
    <w:rsid w:val="5F64B3DB"/>
    <w:rsid w:val="5F687E6E"/>
    <w:rsid w:val="5F7D1411"/>
    <w:rsid w:val="5F93FD21"/>
    <w:rsid w:val="5FB6BFC9"/>
    <w:rsid w:val="5FB7BFC0"/>
    <w:rsid w:val="5FC4679D"/>
    <w:rsid w:val="5FEE0D87"/>
    <w:rsid w:val="60065715"/>
    <w:rsid w:val="601E3280"/>
    <w:rsid w:val="60416614"/>
    <w:rsid w:val="60438E1C"/>
    <w:rsid w:val="60462370"/>
    <w:rsid w:val="604C5E89"/>
    <w:rsid w:val="604E1695"/>
    <w:rsid w:val="6053996E"/>
    <w:rsid w:val="60559D55"/>
    <w:rsid w:val="605611E9"/>
    <w:rsid w:val="60617811"/>
    <w:rsid w:val="6063F52D"/>
    <w:rsid w:val="60805C74"/>
    <w:rsid w:val="609FCEA6"/>
    <w:rsid w:val="60E2D4FE"/>
    <w:rsid w:val="60E89A78"/>
    <w:rsid w:val="60ED3C8C"/>
    <w:rsid w:val="6125CD82"/>
    <w:rsid w:val="6126E7E7"/>
    <w:rsid w:val="612DC627"/>
    <w:rsid w:val="613BFA4B"/>
    <w:rsid w:val="61512B52"/>
    <w:rsid w:val="61718774"/>
    <w:rsid w:val="618E81F5"/>
    <w:rsid w:val="618EEE4F"/>
    <w:rsid w:val="61A0FABC"/>
    <w:rsid w:val="61A19F45"/>
    <w:rsid w:val="61A21A4F"/>
    <w:rsid w:val="61A4637C"/>
    <w:rsid w:val="61A50012"/>
    <w:rsid w:val="61AB56F6"/>
    <w:rsid w:val="61AC8B91"/>
    <w:rsid w:val="61D7D7F4"/>
    <w:rsid w:val="61E646C5"/>
    <w:rsid w:val="61F12FBF"/>
    <w:rsid w:val="61F7EFA3"/>
    <w:rsid w:val="62088480"/>
    <w:rsid w:val="620CA5E2"/>
    <w:rsid w:val="620DB105"/>
    <w:rsid w:val="621B33B0"/>
    <w:rsid w:val="622820AA"/>
    <w:rsid w:val="6230B798"/>
    <w:rsid w:val="6230DC26"/>
    <w:rsid w:val="624432C8"/>
    <w:rsid w:val="624807AC"/>
    <w:rsid w:val="62545FC4"/>
    <w:rsid w:val="62614109"/>
    <w:rsid w:val="626996C4"/>
    <w:rsid w:val="6273A4CA"/>
    <w:rsid w:val="627B7279"/>
    <w:rsid w:val="628709ED"/>
    <w:rsid w:val="6298723E"/>
    <w:rsid w:val="62A7D69A"/>
    <w:rsid w:val="62C06CDA"/>
    <w:rsid w:val="62C50534"/>
    <w:rsid w:val="62CDDF94"/>
    <w:rsid w:val="62E255F6"/>
    <w:rsid w:val="6307F5D3"/>
    <w:rsid w:val="630F2820"/>
    <w:rsid w:val="631DFD1C"/>
    <w:rsid w:val="632DCBA8"/>
    <w:rsid w:val="6357545F"/>
    <w:rsid w:val="636005EE"/>
    <w:rsid w:val="636A940F"/>
    <w:rsid w:val="636DBB4F"/>
    <w:rsid w:val="636FD29C"/>
    <w:rsid w:val="63730ADE"/>
    <w:rsid w:val="637A90B7"/>
    <w:rsid w:val="6381D277"/>
    <w:rsid w:val="6387B19F"/>
    <w:rsid w:val="63BC94E5"/>
    <w:rsid w:val="63BDDCFE"/>
    <w:rsid w:val="63CB1195"/>
    <w:rsid w:val="63E25DD5"/>
    <w:rsid w:val="63FB68CE"/>
    <w:rsid w:val="63FC6B98"/>
    <w:rsid w:val="641A2541"/>
    <w:rsid w:val="6425B043"/>
    <w:rsid w:val="642DBE33"/>
    <w:rsid w:val="64765732"/>
    <w:rsid w:val="647A4767"/>
    <w:rsid w:val="64813D95"/>
    <w:rsid w:val="648A4596"/>
    <w:rsid w:val="64A4FD2A"/>
    <w:rsid w:val="64C21096"/>
    <w:rsid w:val="64D283D2"/>
    <w:rsid w:val="64D6B27B"/>
    <w:rsid w:val="64EE786E"/>
    <w:rsid w:val="650BAB5D"/>
    <w:rsid w:val="6516E237"/>
    <w:rsid w:val="6525E713"/>
    <w:rsid w:val="653A021F"/>
    <w:rsid w:val="654D3A12"/>
    <w:rsid w:val="656C854F"/>
    <w:rsid w:val="657E8173"/>
    <w:rsid w:val="6596E831"/>
    <w:rsid w:val="65A497B8"/>
    <w:rsid w:val="65B5E530"/>
    <w:rsid w:val="65B6D00D"/>
    <w:rsid w:val="65C964BA"/>
    <w:rsid w:val="65CF5E43"/>
    <w:rsid w:val="65F63F13"/>
    <w:rsid w:val="660081A8"/>
    <w:rsid w:val="66154E9F"/>
    <w:rsid w:val="6623F553"/>
    <w:rsid w:val="6625F8F4"/>
    <w:rsid w:val="663899AD"/>
    <w:rsid w:val="663F52ED"/>
    <w:rsid w:val="66430419"/>
    <w:rsid w:val="664BD882"/>
    <w:rsid w:val="664CA1F4"/>
    <w:rsid w:val="665A9033"/>
    <w:rsid w:val="665D9631"/>
    <w:rsid w:val="66790BB4"/>
    <w:rsid w:val="668F7D49"/>
    <w:rsid w:val="669236AD"/>
    <w:rsid w:val="66A2D8C6"/>
    <w:rsid w:val="66CCD810"/>
    <w:rsid w:val="66F541A9"/>
    <w:rsid w:val="66FC183A"/>
    <w:rsid w:val="670E8827"/>
    <w:rsid w:val="6716D476"/>
    <w:rsid w:val="67244599"/>
    <w:rsid w:val="672518D5"/>
    <w:rsid w:val="6746D4A7"/>
    <w:rsid w:val="676CE8D4"/>
    <w:rsid w:val="6783856E"/>
    <w:rsid w:val="6785F5C6"/>
    <w:rsid w:val="679285E2"/>
    <w:rsid w:val="6797BAC9"/>
    <w:rsid w:val="67C6A63E"/>
    <w:rsid w:val="67E6C08C"/>
    <w:rsid w:val="67E87B5B"/>
    <w:rsid w:val="67ED2AB0"/>
    <w:rsid w:val="6804FC0B"/>
    <w:rsid w:val="680E68B1"/>
    <w:rsid w:val="68253AA3"/>
    <w:rsid w:val="68267E51"/>
    <w:rsid w:val="6829935B"/>
    <w:rsid w:val="682A7E2D"/>
    <w:rsid w:val="68336D03"/>
    <w:rsid w:val="683C6F77"/>
    <w:rsid w:val="684E3840"/>
    <w:rsid w:val="6856320B"/>
    <w:rsid w:val="6877137E"/>
    <w:rsid w:val="687B27FF"/>
    <w:rsid w:val="687CCD07"/>
    <w:rsid w:val="6887ABAB"/>
    <w:rsid w:val="68953D12"/>
    <w:rsid w:val="68979524"/>
    <w:rsid w:val="68ABE8E0"/>
    <w:rsid w:val="68CFBD44"/>
    <w:rsid w:val="68DD7C90"/>
    <w:rsid w:val="69053BD4"/>
    <w:rsid w:val="690578ED"/>
    <w:rsid w:val="6923EAEC"/>
    <w:rsid w:val="693E6C5B"/>
    <w:rsid w:val="694FB247"/>
    <w:rsid w:val="696BFC0C"/>
    <w:rsid w:val="696C35D5"/>
    <w:rsid w:val="696F056F"/>
    <w:rsid w:val="6975044A"/>
    <w:rsid w:val="697B586B"/>
    <w:rsid w:val="697F5E6C"/>
    <w:rsid w:val="698FC92A"/>
    <w:rsid w:val="6993B997"/>
    <w:rsid w:val="699461E8"/>
    <w:rsid w:val="69A2C82E"/>
    <w:rsid w:val="69AA904D"/>
    <w:rsid w:val="69B5FD5A"/>
    <w:rsid w:val="69B7F88E"/>
    <w:rsid w:val="69BA226B"/>
    <w:rsid w:val="69BEC16E"/>
    <w:rsid w:val="69D1003C"/>
    <w:rsid w:val="69FB2336"/>
    <w:rsid w:val="6A0689DA"/>
    <w:rsid w:val="6A5CEEE7"/>
    <w:rsid w:val="6A5E6FD0"/>
    <w:rsid w:val="6A62B553"/>
    <w:rsid w:val="6A6328D7"/>
    <w:rsid w:val="6AA7C5C8"/>
    <w:rsid w:val="6AAAF39B"/>
    <w:rsid w:val="6AB0DC61"/>
    <w:rsid w:val="6ABFEB5C"/>
    <w:rsid w:val="6AC21F81"/>
    <w:rsid w:val="6AD00DAE"/>
    <w:rsid w:val="6AD17845"/>
    <w:rsid w:val="6ADD6F2E"/>
    <w:rsid w:val="6AEA70D0"/>
    <w:rsid w:val="6AEA9057"/>
    <w:rsid w:val="6AEB87D1"/>
    <w:rsid w:val="6B08A37B"/>
    <w:rsid w:val="6B115476"/>
    <w:rsid w:val="6B1593AE"/>
    <w:rsid w:val="6B1C9997"/>
    <w:rsid w:val="6B302CDB"/>
    <w:rsid w:val="6B50024A"/>
    <w:rsid w:val="6B59891B"/>
    <w:rsid w:val="6B7865A3"/>
    <w:rsid w:val="6B81CB70"/>
    <w:rsid w:val="6B8A5B00"/>
    <w:rsid w:val="6BA26B09"/>
    <w:rsid w:val="6BB0B377"/>
    <w:rsid w:val="6BCFDF0F"/>
    <w:rsid w:val="6BD53C0E"/>
    <w:rsid w:val="6BD88ED4"/>
    <w:rsid w:val="6BDF9117"/>
    <w:rsid w:val="6BE3BEE9"/>
    <w:rsid w:val="6BE87C89"/>
    <w:rsid w:val="6C27B918"/>
    <w:rsid w:val="6C3480BD"/>
    <w:rsid w:val="6C34876A"/>
    <w:rsid w:val="6C4E05D0"/>
    <w:rsid w:val="6C4F40E5"/>
    <w:rsid w:val="6C6BB1AE"/>
    <w:rsid w:val="6C826074"/>
    <w:rsid w:val="6C84E77D"/>
    <w:rsid w:val="6C871DD2"/>
    <w:rsid w:val="6C88D27A"/>
    <w:rsid w:val="6C8FAD39"/>
    <w:rsid w:val="6CA090E2"/>
    <w:rsid w:val="6CA1BB68"/>
    <w:rsid w:val="6CB596F9"/>
    <w:rsid w:val="6CBF7BF0"/>
    <w:rsid w:val="6CC287DC"/>
    <w:rsid w:val="6CE4A329"/>
    <w:rsid w:val="6CE863F6"/>
    <w:rsid w:val="6CEE6827"/>
    <w:rsid w:val="6CF10358"/>
    <w:rsid w:val="6CF21A40"/>
    <w:rsid w:val="6CF59281"/>
    <w:rsid w:val="6D23CF9B"/>
    <w:rsid w:val="6D2869EA"/>
    <w:rsid w:val="6D2ACA02"/>
    <w:rsid w:val="6D70D21D"/>
    <w:rsid w:val="6D72EAC4"/>
    <w:rsid w:val="6D8D3CC9"/>
    <w:rsid w:val="6D93C5A9"/>
    <w:rsid w:val="6DB859FF"/>
    <w:rsid w:val="6DC1728C"/>
    <w:rsid w:val="6DD60F05"/>
    <w:rsid w:val="6DD7C228"/>
    <w:rsid w:val="6DDB791E"/>
    <w:rsid w:val="6DDC8F5A"/>
    <w:rsid w:val="6DDD178C"/>
    <w:rsid w:val="6DE4009C"/>
    <w:rsid w:val="6DEA856C"/>
    <w:rsid w:val="6DEC719F"/>
    <w:rsid w:val="6DFB748D"/>
    <w:rsid w:val="6E000659"/>
    <w:rsid w:val="6E1D50D5"/>
    <w:rsid w:val="6E287089"/>
    <w:rsid w:val="6E28A2A2"/>
    <w:rsid w:val="6E3A9F47"/>
    <w:rsid w:val="6E3FE8FA"/>
    <w:rsid w:val="6E611C5D"/>
    <w:rsid w:val="6E692A17"/>
    <w:rsid w:val="6E8FF1C9"/>
    <w:rsid w:val="6EC8BEC8"/>
    <w:rsid w:val="6ED4F527"/>
    <w:rsid w:val="6EDCCCB8"/>
    <w:rsid w:val="6EE1F4FE"/>
    <w:rsid w:val="6EE7E94F"/>
    <w:rsid w:val="6EEDF4ED"/>
    <w:rsid w:val="6F035A8F"/>
    <w:rsid w:val="6F04C259"/>
    <w:rsid w:val="6F553FD4"/>
    <w:rsid w:val="6F55CD82"/>
    <w:rsid w:val="6F56A83D"/>
    <w:rsid w:val="6F57DBAE"/>
    <w:rsid w:val="6F5AD4E3"/>
    <w:rsid w:val="6F66E82B"/>
    <w:rsid w:val="6FA37A3D"/>
    <w:rsid w:val="6FAB9E65"/>
    <w:rsid w:val="6FD25642"/>
    <w:rsid w:val="6FD2E1E4"/>
    <w:rsid w:val="6FD5607A"/>
    <w:rsid w:val="6FE7EB45"/>
    <w:rsid w:val="6FFC6562"/>
    <w:rsid w:val="70219135"/>
    <w:rsid w:val="7025AAEF"/>
    <w:rsid w:val="70271167"/>
    <w:rsid w:val="7051A08F"/>
    <w:rsid w:val="7058134F"/>
    <w:rsid w:val="7058E80D"/>
    <w:rsid w:val="7087F585"/>
    <w:rsid w:val="70894517"/>
    <w:rsid w:val="70946DBF"/>
    <w:rsid w:val="70B12B34"/>
    <w:rsid w:val="70B7C05E"/>
    <w:rsid w:val="70C3A320"/>
    <w:rsid w:val="70D13133"/>
    <w:rsid w:val="70D6E90E"/>
    <w:rsid w:val="70D85E6C"/>
    <w:rsid w:val="70E0B4B0"/>
    <w:rsid w:val="70E48F32"/>
    <w:rsid w:val="70F99655"/>
    <w:rsid w:val="70FDB70E"/>
    <w:rsid w:val="710D92FA"/>
    <w:rsid w:val="71156C66"/>
    <w:rsid w:val="71233626"/>
    <w:rsid w:val="71253307"/>
    <w:rsid w:val="71329B7F"/>
    <w:rsid w:val="713B3E6F"/>
    <w:rsid w:val="713C25EF"/>
    <w:rsid w:val="715F8691"/>
    <w:rsid w:val="716562E6"/>
    <w:rsid w:val="716D0065"/>
    <w:rsid w:val="716EBD67"/>
    <w:rsid w:val="7171F795"/>
    <w:rsid w:val="7174CADB"/>
    <w:rsid w:val="7177C11F"/>
    <w:rsid w:val="717C4986"/>
    <w:rsid w:val="71861B60"/>
    <w:rsid w:val="71880478"/>
    <w:rsid w:val="7189B8CE"/>
    <w:rsid w:val="71910BA0"/>
    <w:rsid w:val="71A28F68"/>
    <w:rsid w:val="71A631A5"/>
    <w:rsid w:val="71B15513"/>
    <w:rsid w:val="71B9E970"/>
    <w:rsid w:val="71CC33E2"/>
    <w:rsid w:val="71E40319"/>
    <w:rsid w:val="71E75D21"/>
    <w:rsid w:val="71E884CC"/>
    <w:rsid w:val="71FD829E"/>
    <w:rsid w:val="72086E32"/>
    <w:rsid w:val="72087395"/>
    <w:rsid w:val="722484C3"/>
    <w:rsid w:val="723B9A86"/>
    <w:rsid w:val="7249E11D"/>
    <w:rsid w:val="724EE69C"/>
    <w:rsid w:val="724F5359"/>
    <w:rsid w:val="725F9B5D"/>
    <w:rsid w:val="72721010"/>
    <w:rsid w:val="72818820"/>
    <w:rsid w:val="729783FD"/>
    <w:rsid w:val="7298800F"/>
    <w:rsid w:val="72A9D863"/>
    <w:rsid w:val="72AB2515"/>
    <w:rsid w:val="72B425FB"/>
    <w:rsid w:val="72CB3D43"/>
    <w:rsid w:val="72CD05A4"/>
    <w:rsid w:val="72EFD090"/>
    <w:rsid w:val="72FE4CA8"/>
    <w:rsid w:val="7304FBC8"/>
    <w:rsid w:val="7318FEA9"/>
    <w:rsid w:val="731FBDB1"/>
    <w:rsid w:val="7323B649"/>
    <w:rsid w:val="7326317F"/>
    <w:rsid w:val="734C57D2"/>
    <w:rsid w:val="734D0E3E"/>
    <w:rsid w:val="73550D6E"/>
    <w:rsid w:val="73550E21"/>
    <w:rsid w:val="736E4962"/>
    <w:rsid w:val="7373B68F"/>
    <w:rsid w:val="739F31E2"/>
    <w:rsid w:val="73B3E050"/>
    <w:rsid w:val="73B6E968"/>
    <w:rsid w:val="73BD1BE9"/>
    <w:rsid w:val="73CC7A82"/>
    <w:rsid w:val="73DDFCEE"/>
    <w:rsid w:val="73F712F4"/>
    <w:rsid w:val="73F75883"/>
    <w:rsid w:val="7417C66D"/>
    <w:rsid w:val="741A8BDA"/>
    <w:rsid w:val="742F0C3C"/>
    <w:rsid w:val="743F25E7"/>
    <w:rsid w:val="744C1173"/>
    <w:rsid w:val="744F0543"/>
    <w:rsid w:val="74565CE0"/>
    <w:rsid w:val="7462F031"/>
    <w:rsid w:val="746CD419"/>
    <w:rsid w:val="74700B41"/>
    <w:rsid w:val="74785226"/>
    <w:rsid w:val="747FB454"/>
    <w:rsid w:val="7483563E"/>
    <w:rsid w:val="7485EA7F"/>
    <w:rsid w:val="748BA519"/>
    <w:rsid w:val="7499C87B"/>
    <w:rsid w:val="74CBE28C"/>
    <w:rsid w:val="74DBEE63"/>
    <w:rsid w:val="74ECE894"/>
    <w:rsid w:val="74EFFA89"/>
    <w:rsid w:val="7513B1D4"/>
    <w:rsid w:val="7518C367"/>
    <w:rsid w:val="75256D5D"/>
    <w:rsid w:val="7549807B"/>
    <w:rsid w:val="7551CEB7"/>
    <w:rsid w:val="7565561E"/>
    <w:rsid w:val="757AA70C"/>
    <w:rsid w:val="75856B9F"/>
    <w:rsid w:val="758CA74E"/>
    <w:rsid w:val="758DBE5C"/>
    <w:rsid w:val="75A5A672"/>
    <w:rsid w:val="75B10A48"/>
    <w:rsid w:val="75B2C7EC"/>
    <w:rsid w:val="75CFDDD1"/>
    <w:rsid w:val="75D039A1"/>
    <w:rsid w:val="75E94A73"/>
    <w:rsid w:val="75F65C55"/>
    <w:rsid w:val="75FA9446"/>
    <w:rsid w:val="760912E5"/>
    <w:rsid w:val="76106412"/>
    <w:rsid w:val="761321E5"/>
    <w:rsid w:val="761B96E9"/>
    <w:rsid w:val="76404F01"/>
    <w:rsid w:val="7642BA45"/>
    <w:rsid w:val="765C449D"/>
    <w:rsid w:val="767AB84E"/>
    <w:rsid w:val="76A4B084"/>
    <w:rsid w:val="76B31322"/>
    <w:rsid w:val="76B81715"/>
    <w:rsid w:val="76BADA02"/>
    <w:rsid w:val="770CF8B2"/>
    <w:rsid w:val="770DDDAE"/>
    <w:rsid w:val="771611CE"/>
    <w:rsid w:val="773C4358"/>
    <w:rsid w:val="7743803C"/>
    <w:rsid w:val="774E0327"/>
    <w:rsid w:val="7752DD83"/>
    <w:rsid w:val="77550ACF"/>
    <w:rsid w:val="775825E3"/>
    <w:rsid w:val="776F48BE"/>
    <w:rsid w:val="7780125C"/>
    <w:rsid w:val="77A8AA95"/>
    <w:rsid w:val="77B36EAD"/>
    <w:rsid w:val="77C1E6B7"/>
    <w:rsid w:val="77C4D0F4"/>
    <w:rsid w:val="77DF0C2A"/>
    <w:rsid w:val="78046691"/>
    <w:rsid w:val="7809FE91"/>
    <w:rsid w:val="781AC1CA"/>
    <w:rsid w:val="7825C168"/>
    <w:rsid w:val="7842E9EE"/>
    <w:rsid w:val="784FA223"/>
    <w:rsid w:val="7871F9AC"/>
    <w:rsid w:val="78864988"/>
    <w:rsid w:val="78A31B81"/>
    <w:rsid w:val="78AFA75A"/>
    <w:rsid w:val="78C0DB64"/>
    <w:rsid w:val="78C3FC09"/>
    <w:rsid w:val="78D3DD53"/>
    <w:rsid w:val="78D4AF20"/>
    <w:rsid w:val="78E5487F"/>
    <w:rsid w:val="78EECE6B"/>
    <w:rsid w:val="78F3C86E"/>
    <w:rsid w:val="79015C1E"/>
    <w:rsid w:val="791EA764"/>
    <w:rsid w:val="7931EA32"/>
    <w:rsid w:val="798F09CB"/>
    <w:rsid w:val="7999F9E3"/>
    <w:rsid w:val="799F18A7"/>
    <w:rsid w:val="79A0109B"/>
    <w:rsid w:val="79B9D137"/>
    <w:rsid w:val="79BA749F"/>
    <w:rsid w:val="79C8C492"/>
    <w:rsid w:val="79E270BF"/>
    <w:rsid w:val="79EAE628"/>
    <w:rsid w:val="7A037BF2"/>
    <w:rsid w:val="7A27E535"/>
    <w:rsid w:val="7A3156EF"/>
    <w:rsid w:val="7A31B8F6"/>
    <w:rsid w:val="7A36340E"/>
    <w:rsid w:val="7A3BC49C"/>
    <w:rsid w:val="7A63AF9D"/>
    <w:rsid w:val="7A67A628"/>
    <w:rsid w:val="7A7C0CEA"/>
    <w:rsid w:val="7A8AF4CC"/>
    <w:rsid w:val="7A9925FE"/>
    <w:rsid w:val="7AA4990D"/>
    <w:rsid w:val="7AA75A10"/>
    <w:rsid w:val="7AAB6B9D"/>
    <w:rsid w:val="7ACB2576"/>
    <w:rsid w:val="7ACB431D"/>
    <w:rsid w:val="7AD14E73"/>
    <w:rsid w:val="7AF54238"/>
    <w:rsid w:val="7AF54F61"/>
    <w:rsid w:val="7B0BBCE4"/>
    <w:rsid w:val="7B0FF464"/>
    <w:rsid w:val="7B470E6D"/>
    <w:rsid w:val="7B51FB52"/>
    <w:rsid w:val="7B7708C1"/>
    <w:rsid w:val="7B82F773"/>
    <w:rsid w:val="7B92F87E"/>
    <w:rsid w:val="7B9C79CE"/>
    <w:rsid w:val="7BA82B8D"/>
    <w:rsid w:val="7BA89048"/>
    <w:rsid w:val="7BBAC466"/>
    <w:rsid w:val="7BBE8EFE"/>
    <w:rsid w:val="7BC67F6F"/>
    <w:rsid w:val="7BF1DC1B"/>
    <w:rsid w:val="7C0152A7"/>
    <w:rsid w:val="7C03AD48"/>
    <w:rsid w:val="7C03B0FA"/>
    <w:rsid w:val="7C0DF610"/>
    <w:rsid w:val="7C1C71C7"/>
    <w:rsid w:val="7C212A9A"/>
    <w:rsid w:val="7C231CBA"/>
    <w:rsid w:val="7C3E23A5"/>
    <w:rsid w:val="7C3FAF5E"/>
    <w:rsid w:val="7C5F189B"/>
    <w:rsid w:val="7C5FDE31"/>
    <w:rsid w:val="7C61AC08"/>
    <w:rsid w:val="7C6B9FDC"/>
    <w:rsid w:val="7C6EFD58"/>
    <w:rsid w:val="7C7A8F6C"/>
    <w:rsid w:val="7C7CE1C5"/>
    <w:rsid w:val="7C97D3E7"/>
    <w:rsid w:val="7CA3B4A4"/>
    <w:rsid w:val="7CAC484F"/>
    <w:rsid w:val="7CC749B7"/>
    <w:rsid w:val="7CCCF3FF"/>
    <w:rsid w:val="7CD07D54"/>
    <w:rsid w:val="7CD133C3"/>
    <w:rsid w:val="7CD212AA"/>
    <w:rsid w:val="7CD6CDD4"/>
    <w:rsid w:val="7CD8262C"/>
    <w:rsid w:val="7CD921CE"/>
    <w:rsid w:val="7CD934E3"/>
    <w:rsid w:val="7CDABA4C"/>
    <w:rsid w:val="7CEBD45B"/>
    <w:rsid w:val="7CF537CD"/>
    <w:rsid w:val="7CF5EDC3"/>
    <w:rsid w:val="7CF6671B"/>
    <w:rsid w:val="7CFACDD4"/>
    <w:rsid w:val="7D0496DD"/>
    <w:rsid w:val="7D231961"/>
    <w:rsid w:val="7D33DC80"/>
    <w:rsid w:val="7D36827B"/>
    <w:rsid w:val="7D517C9C"/>
    <w:rsid w:val="7D6B1C90"/>
    <w:rsid w:val="7D85AD51"/>
    <w:rsid w:val="7D8AEA65"/>
    <w:rsid w:val="7D8F42AF"/>
    <w:rsid w:val="7D9D2BEE"/>
    <w:rsid w:val="7DADFD9E"/>
    <w:rsid w:val="7DCD9A66"/>
    <w:rsid w:val="7DEA3C4C"/>
    <w:rsid w:val="7DF65084"/>
    <w:rsid w:val="7DF95F65"/>
    <w:rsid w:val="7DFD64AF"/>
    <w:rsid w:val="7E08B451"/>
    <w:rsid w:val="7E0B6F62"/>
    <w:rsid w:val="7E0F2AC8"/>
    <w:rsid w:val="7E222147"/>
    <w:rsid w:val="7E355DD1"/>
    <w:rsid w:val="7E4596F8"/>
    <w:rsid w:val="7E5C4D70"/>
    <w:rsid w:val="7E5F918A"/>
    <w:rsid w:val="7E62304E"/>
    <w:rsid w:val="7E67B0E4"/>
    <w:rsid w:val="7E7FF29F"/>
    <w:rsid w:val="7EA47D9E"/>
    <w:rsid w:val="7EA71EB0"/>
    <w:rsid w:val="7ECC361C"/>
    <w:rsid w:val="7ED82AB6"/>
    <w:rsid w:val="7EDED28D"/>
    <w:rsid w:val="7F1215D9"/>
    <w:rsid w:val="7F139FE8"/>
    <w:rsid w:val="7F1CEC8A"/>
    <w:rsid w:val="7F30159E"/>
    <w:rsid w:val="7F3F6C4D"/>
    <w:rsid w:val="7F45E5B0"/>
    <w:rsid w:val="7F4955DE"/>
    <w:rsid w:val="7F4B2A55"/>
    <w:rsid w:val="7F4BF6AF"/>
    <w:rsid w:val="7F74C1DC"/>
    <w:rsid w:val="7F7BF25D"/>
    <w:rsid w:val="7F7F7108"/>
    <w:rsid w:val="7F891E59"/>
    <w:rsid w:val="7F8C9B77"/>
    <w:rsid w:val="7F8DEDF2"/>
    <w:rsid w:val="7F923F0D"/>
    <w:rsid w:val="7F9AE55D"/>
    <w:rsid w:val="7FA00CA1"/>
    <w:rsid w:val="7FB2D236"/>
    <w:rsid w:val="7FC56A5C"/>
    <w:rsid w:val="7FCD1A54"/>
    <w:rsid w:val="7FD63E19"/>
    <w:rsid w:val="7FD6F9C1"/>
    <w:rsid w:val="7FE23FDD"/>
    <w:rsid w:val="7FE7D473"/>
    <w:rsid w:val="7FF4581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E18E6"/>
  <w15:chartTrackingRefBased/>
  <w15:docId w15:val="{BC749666-3556-4AB1-8D65-7ED66D39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552"/>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74152"/>
    <w:pPr>
      <w:tabs>
        <w:tab w:val="center" w:pos="4252"/>
        <w:tab w:val="right" w:pos="8504"/>
      </w:tabs>
    </w:pPr>
  </w:style>
  <w:style w:type="character" w:customStyle="1" w:styleId="EncabezadoCar">
    <w:name w:val="Encabezado Car"/>
    <w:link w:val="Encabezado"/>
    <w:uiPriority w:val="99"/>
    <w:rsid w:val="00F7415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F74152"/>
    <w:pPr>
      <w:tabs>
        <w:tab w:val="center" w:pos="4252"/>
        <w:tab w:val="right" w:pos="8504"/>
      </w:tabs>
    </w:pPr>
  </w:style>
  <w:style w:type="character" w:customStyle="1" w:styleId="PiedepginaCar">
    <w:name w:val="Pie de página Car"/>
    <w:link w:val="Piedepgina"/>
    <w:uiPriority w:val="99"/>
    <w:rsid w:val="00F74152"/>
    <w:rPr>
      <w:rFonts w:ascii="Times New Roman" w:eastAsia="Times New Roman" w:hAnsi="Times New Roman" w:cs="Times New Roman"/>
      <w:sz w:val="24"/>
      <w:szCs w:val="24"/>
      <w:lang w:eastAsia="es-ES"/>
    </w:rPr>
  </w:style>
  <w:style w:type="character" w:styleId="Nmerodepgina">
    <w:name w:val="page number"/>
    <w:basedOn w:val="Fuentedeprrafopredeter"/>
    <w:rsid w:val="00F74152"/>
  </w:style>
  <w:style w:type="paragraph" w:customStyle="1" w:styleId="Default">
    <w:name w:val="Default"/>
    <w:rsid w:val="00F74152"/>
    <w:pPr>
      <w:autoSpaceDE w:val="0"/>
      <w:autoSpaceDN w:val="0"/>
      <w:adjustRightInd w:val="0"/>
    </w:pPr>
    <w:rPr>
      <w:rFonts w:ascii="Arial" w:hAnsi="Arial" w:cs="Arial"/>
      <w:color w:val="000000"/>
      <w:sz w:val="24"/>
      <w:szCs w:val="24"/>
      <w:lang w:eastAsia="en-US"/>
    </w:rPr>
  </w:style>
  <w:style w:type="paragraph" w:styleId="Textodeglobo">
    <w:name w:val="Balloon Text"/>
    <w:basedOn w:val="Normal"/>
    <w:link w:val="TextodegloboCar"/>
    <w:uiPriority w:val="99"/>
    <w:semiHidden/>
    <w:unhideWhenUsed/>
    <w:rsid w:val="00572E93"/>
    <w:rPr>
      <w:rFonts w:ascii="Tahoma" w:hAnsi="Tahoma" w:cs="Tahoma"/>
      <w:sz w:val="16"/>
      <w:szCs w:val="16"/>
    </w:rPr>
  </w:style>
  <w:style w:type="character" w:customStyle="1" w:styleId="TextodegloboCar">
    <w:name w:val="Texto de globo Car"/>
    <w:link w:val="Textodeglobo"/>
    <w:uiPriority w:val="99"/>
    <w:semiHidden/>
    <w:rsid w:val="00572E93"/>
    <w:rPr>
      <w:rFonts w:ascii="Tahoma" w:eastAsia="Times New Roman" w:hAnsi="Tahoma" w:cs="Tahoma"/>
      <w:sz w:val="16"/>
      <w:szCs w:val="16"/>
      <w:lang w:eastAsia="es-ES"/>
    </w:rPr>
  </w:style>
  <w:style w:type="table" w:styleId="Tablaconcuadrcula">
    <w:name w:val="Table Grid"/>
    <w:basedOn w:val="Tablanormal"/>
    <w:uiPriority w:val="59"/>
    <w:rsid w:val="00C52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F758BF"/>
    <w:pPr>
      <w:ind w:left="720"/>
      <w:contextualSpacing/>
    </w:pPr>
  </w:style>
  <w:style w:type="character" w:styleId="Hipervnculo">
    <w:name w:val="Hyperlink"/>
    <w:uiPriority w:val="99"/>
    <w:unhideWhenUsed/>
    <w:rsid w:val="0039328E"/>
    <w:rPr>
      <w:color w:val="0000FF"/>
      <w:u w:val="single"/>
    </w:rPr>
  </w:style>
  <w:style w:type="paragraph" w:styleId="Prrafodelista">
    <w:name w:val="List Paragraph"/>
    <w:basedOn w:val="Normal"/>
    <w:uiPriority w:val="34"/>
    <w:qFormat/>
    <w:rsid w:val="00BF0CD8"/>
    <w:pPr>
      <w:spacing w:after="200" w:line="276" w:lineRule="auto"/>
      <w:ind w:left="720"/>
      <w:contextualSpacing/>
    </w:pPr>
    <w:rPr>
      <w:rFonts w:ascii="Calibri" w:eastAsia="Calibri" w:hAnsi="Calibri"/>
      <w:sz w:val="22"/>
      <w:szCs w:val="22"/>
      <w:lang w:eastAsia="en-US"/>
    </w:rPr>
  </w:style>
  <w:style w:type="paragraph" w:styleId="Textoindependiente">
    <w:name w:val="Body Text"/>
    <w:basedOn w:val="Normal"/>
    <w:link w:val="TextoindependienteCar"/>
    <w:rsid w:val="001B6292"/>
    <w:pPr>
      <w:jc w:val="both"/>
    </w:pPr>
    <w:rPr>
      <w:rFonts w:ascii="Arial" w:hAnsi="Arial" w:cs="Arial"/>
      <w:sz w:val="18"/>
    </w:rPr>
  </w:style>
  <w:style w:type="character" w:customStyle="1" w:styleId="TextoindependienteCar">
    <w:name w:val="Texto independiente Car"/>
    <w:link w:val="Textoindependiente"/>
    <w:rsid w:val="001B6292"/>
    <w:rPr>
      <w:rFonts w:ascii="Arial" w:eastAsia="Times New Roman" w:hAnsi="Arial" w:cs="Arial"/>
      <w:sz w:val="18"/>
      <w:szCs w:val="24"/>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lang w:eastAsia="es-ES"/>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1c304ac6e4bf4cef" Type="http://schemas.microsoft.com/office/2016/09/relationships/commentsIds" Target="commentsIds.xml"/><Relationship Id="Rb91692266efb472c"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uva.es/export/sites/uva/2.estudios/2.03.grados/2.02.01.oferta/estudio/Grado-en-Educacion-Primaria-VA-00002/" TargetMode="External"/><Relationship Id="rId2" Type="http://schemas.openxmlformats.org/officeDocument/2006/relationships/customXml" Target="../customXml/item2.xml"/><Relationship Id="rId16" Type="http://schemas.openxmlformats.org/officeDocument/2006/relationships/hyperlink" Target="https://www.uva.es/export/sites/uva/2.estudios/2.03.grados/2.02.01.oferta/estudio/Grado-en-Educacion-Primaria-SO-00002/" TargetMode="Externa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uva.es/export/sites/uva/2.estudios/2.03.grados/2.02.01.oferta/estudio/Grado-en-Educacion-Primaria-SG-00002/"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va.es/export/sites/uva/2.estudios/2.03.grados/2.02.01.oferta/estudio/Grado-en-Educacion-Primaria-PA-0000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56950D0B42A742A03A0991AA464BB6" ma:contentTypeVersion="15" ma:contentTypeDescription="Crear nuevo documento." ma:contentTypeScope="" ma:versionID="668b32a43095f5a2951be4c868fef9cf">
  <xsd:schema xmlns:xsd="http://www.w3.org/2001/XMLSchema" xmlns:xs="http://www.w3.org/2001/XMLSchema" xmlns:p="http://schemas.microsoft.com/office/2006/metadata/properties" xmlns:ns1="http://schemas.microsoft.com/sharepoint/v3" xmlns:ns2="6361294f-d852-40c3-980c-520bfb23fb9c" xmlns:ns3="2123f5a6-23d6-4f06-a313-35f8b4d27eea" targetNamespace="http://schemas.microsoft.com/office/2006/metadata/properties" ma:root="true" ma:fieldsID="823c44942076deab9b7d02f82e8af442" ns1:_="" ns2:_="" ns3:_="">
    <xsd:import namespace="http://schemas.microsoft.com/sharepoint/v3"/>
    <xsd:import namespace="6361294f-d852-40c3-980c-520bfb23fb9c"/>
    <xsd:import namespace="2123f5a6-23d6-4f06-a313-35f8b4d27e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61294f-d852-40c3-980c-520bfb23f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23f5a6-23d6-4f06-a313-35f8b4d27eea"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ACBA655-204E-4D13-A751-5DF120DE2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61294f-d852-40c3-980c-520bfb23fb9c"/>
    <ds:schemaRef ds:uri="2123f5a6-23d6-4f06-a313-35f8b4d2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0ACD4-309A-4E10-8D32-5046AB474445}">
  <ds:schemaRefs>
    <ds:schemaRef ds:uri="http://schemas.microsoft.com/sharepoint/v3/contenttype/forms"/>
  </ds:schemaRefs>
</ds:datastoreItem>
</file>

<file path=customXml/itemProps3.xml><?xml version="1.0" encoding="utf-8"?>
<ds:datastoreItem xmlns:ds="http://schemas.openxmlformats.org/officeDocument/2006/customXml" ds:itemID="{5CA46696-C3E9-42A1-BA84-FA77D6542A54}">
  <ds:schemaRefs>
    <ds:schemaRef ds:uri="http://schemas.openxmlformats.org/officeDocument/2006/bibliography"/>
  </ds:schemaRefs>
</ds:datastoreItem>
</file>

<file path=customXml/itemProps4.xml><?xml version="1.0" encoding="utf-8"?>
<ds:datastoreItem xmlns:ds="http://schemas.openxmlformats.org/officeDocument/2006/customXml" ds:itemID="{58C3F688-F8B6-4C77-A179-E8C6FFC7652F}"/>
</file>

<file path=docProps/app.xml><?xml version="1.0" encoding="utf-8"?>
<Properties xmlns="http://schemas.openxmlformats.org/officeDocument/2006/extended-properties" xmlns:vt="http://schemas.openxmlformats.org/officeDocument/2006/docPropsVTypes">
  <Template>Normal</Template>
  <TotalTime>13</TotalTime>
  <Pages>24</Pages>
  <Words>12612</Words>
  <Characters>69370</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Universidad de Valladolid</vt:lpstr>
    </vt:vector>
  </TitlesOfParts>
  <Company>Hewlett-Packard Company</Company>
  <LinksUpToDate>false</LinksUpToDate>
  <CharactersWithSpaces>81819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Valladolid</dc:title>
  <dc:subject/>
  <dc:creator>elena</dc:creator>
  <cp:keywords/>
  <cp:lastModifiedBy>Reviewer</cp:lastModifiedBy>
  <cp:revision>26</cp:revision>
  <cp:lastPrinted>2018-02-21T22:20:00Z</cp:lastPrinted>
  <dcterms:created xsi:type="dcterms:W3CDTF">2026-02-09T17:25:00Z</dcterms:created>
  <dcterms:modified xsi:type="dcterms:W3CDTF">2026-04-01T16:07:00Z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0x010100EA56950D0B42A742A03A0991AA464BB6</vt:lpwstr>
  </property>
</Properties>
</file>